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**No**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**Yes**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1,528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**p-value**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to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to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to 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to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to 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to 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to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Settlement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838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Income/Month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10,000 to 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20,000 to 30,000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 to 10,000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Bachelor’s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Doctorate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Master’s/Professional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schooling completed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Technical/Vocational 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1,071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Artisan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Civil servant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Nomad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(26%)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(21%)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2024-12-16T17:31:07Z</dcterms:modified>
  <cp:category/>
</cp:coreProperties>
</file>