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**Characteristic**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**No**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1,555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**Yes**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**p-value**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to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to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to 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to 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to 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to 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to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891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Settlement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1,124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Income/Month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10,000 to 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20,000 to 30,000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 to 10,000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Bachelor’s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Doctorate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Master’s/Professional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schooling completed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Technical/Vocational training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1,082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Artisan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Civil servant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Wife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Nomad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(25%)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(18%)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2024-12-16T17:27:37Z</dcterms:modified>
  <cp:category/>
</cp:coreProperties>
</file>