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1,146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**Yes**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1,232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to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to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to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to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to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Income/Month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to 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20,000 to 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 to 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Bachelor’s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Master’s/Professional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 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Technical/Vocational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2024-12-16T21:04:55Z</dcterms:modified>
  <cp:category/>
</cp:coreProperties>
</file>