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D2" w:rsidRDefault="00A9765B">
      <w:pPr>
        <w:rPr>
          <w:b/>
        </w:rPr>
      </w:pPr>
      <w:r>
        <w:rPr>
          <w:b/>
        </w:rPr>
        <w:t>4.1</w:t>
      </w:r>
      <w:r>
        <w:rPr>
          <w:b/>
        </w:rPr>
        <w:tab/>
      </w:r>
      <w:r w:rsidR="002605E0" w:rsidRPr="00A9765B">
        <w:rPr>
          <w:b/>
        </w:rPr>
        <w:t>Sociodemographic factors</w:t>
      </w:r>
      <w:r>
        <w:rPr>
          <w:b/>
        </w:rPr>
        <w:t xml:space="preserve"> of the participants</w:t>
      </w:r>
    </w:p>
    <w:p w:rsidR="00A9765B" w:rsidRDefault="00A9765B">
      <w:pPr>
        <w:rPr>
          <w:b/>
        </w:rPr>
      </w:pPr>
    </w:p>
    <w:p w:rsidR="00A9765B" w:rsidRPr="00A9765B" w:rsidRDefault="00A9765B">
      <w:pPr>
        <w:rPr>
          <w:b/>
        </w:rPr>
      </w:pPr>
    </w:p>
    <w:p w:rsidR="002605E0" w:rsidRPr="00A9765B" w:rsidRDefault="00A9765B">
      <w:pPr>
        <w:rPr>
          <w:b/>
        </w:rPr>
      </w:pPr>
      <w:r w:rsidRPr="00A9765B">
        <w:rPr>
          <w:b/>
        </w:rPr>
        <w:t>Table 4.1. Sociodemographic factors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282"/>
        <w:gridCol w:w="2940"/>
      </w:tblGrid>
      <w:tr w:rsidR="004C26D2" w:rsidRPr="00A9765B" w:rsidTr="002605E0">
        <w:trPr>
          <w:tblHeader/>
        </w:trPr>
        <w:tc>
          <w:tcPr>
            <w:tcW w:w="528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A9765B" w:rsidRDefault="00A97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9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A9765B" w:rsidRDefault="00A97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200</w:t>
            </w:r>
          </w:p>
        </w:tc>
      </w:tr>
      <w:tr w:rsidR="004C26D2" w:rsidTr="002605E0">
        <w:tc>
          <w:tcPr>
            <w:tcW w:w="528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9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4C26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&gt;56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15-25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(15%)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36-45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(71%)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46-55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(14%)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4C26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(43%)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(57%)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</w:t>
            </w:r>
            <w:r w:rsidR="00C611F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4C26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(52%)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(47%)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</w:t>
            </w:r>
            <w:r w:rsidR="00C611F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</w:t>
            </w:r>
            <w:r w:rsidR="00C611F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4C26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(51%)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(48%)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4C26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 employee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(13%)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Self-employed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(38%)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(50%)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Monthly</w:t>
            </w:r>
            <w:r w:rsidR="00C611F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4C26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#100000 - #150000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(51%)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#20000 - #50000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#51000 - #100000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(20%)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&gt; # 200000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(29%)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Duration</w:t>
            </w:r>
            <w:r w:rsidR="00C611F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 w:rsidR="00C611F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fDiabetes</w:t>
            </w:r>
            <w:r w:rsidR="00C611F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Diagnosis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4C26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 year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(8.5%)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&gt;10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(8.0%)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1-5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(69%)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6-10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(15%)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Presence</w:t>
            </w:r>
            <w:r w:rsidR="00C611F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</w:t>
            </w:r>
            <w:r w:rsidR="00C611F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Complications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4C26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sure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(18%)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(73%)</w:t>
            </w:r>
          </w:p>
        </w:tc>
      </w:tr>
      <w:tr w:rsidR="004C26D2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Default="006B7F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(9.0%)</w:t>
            </w:r>
          </w:p>
        </w:tc>
      </w:tr>
    </w:tbl>
    <w:p w:rsidR="006B7FD3" w:rsidRDefault="006B7FD3"/>
    <w:p w:rsidR="007049E6" w:rsidRDefault="007049E6"/>
    <w:p w:rsidR="007049E6" w:rsidRDefault="00072D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59.4pt">
            <v:imagedata r:id="rId7" o:title="Overall health"/>
          </v:shape>
        </w:pict>
      </w:r>
    </w:p>
    <w:p w:rsidR="007049E6" w:rsidRDefault="007049E6"/>
    <w:p w:rsidR="007049E6" w:rsidRDefault="007049E6">
      <w:r>
        <w:t>WHOBREF</w:t>
      </w:r>
    </w:p>
    <w:p w:rsidR="007049E6" w:rsidRDefault="007049E6"/>
    <w:p w:rsidR="007049E6" w:rsidRDefault="007049E6"/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049E6" w:rsidTr="00FD7B4E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</w:p>
        </w:tc>
      </w:tr>
      <w:tr w:rsidR="007049E6" w:rsidTr="00FD7B4E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29.650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9.622</w:t>
            </w:r>
          </w:p>
        </w:tc>
      </w:tr>
      <w:tr w:rsidR="007049E6" w:rsidTr="00FD7B4E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41.550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12.575</w:t>
            </w:r>
          </w:p>
        </w:tc>
      </w:tr>
      <w:tr w:rsidR="007049E6" w:rsidTr="00FD7B4E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58.333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38.708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7.467</w:t>
            </w:r>
          </w:p>
        </w:tc>
      </w:tr>
      <w:tr w:rsidR="007049E6" w:rsidTr="00FD7B4E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7.242</w:t>
            </w:r>
          </w:p>
        </w:tc>
      </w:tr>
    </w:tbl>
    <w:p w:rsidR="007049E6" w:rsidRDefault="007049E6"/>
    <w:p w:rsidR="007049E6" w:rsidRDefault="007049E6"/>
    <w:p w:rsidR="007049E6" w:rsidRDefault="007049E6"/>
    <w:p w:rsidR="007049E6" w:rsidRDefault="007049E6"/>
    <w:p w:rsidR="007049E6" w:rsidRDefault="007049E6"/>
    <w:p w:rsidR="007049E6" w:rsidRDefault="00072D95">
      <w:r>
        <w:pict>
          <v:shape id="_x0000_i1026" type="#_x0000_t75" style="width:417pt;height:359.4pt">
            <v:imagedata r:id="rId8" o:title="BOXPLOT2"/>
          </v:shape>
        </w:pict>
      </w:r>
    </w:p>
    <w:p w:rsidR="007049E6" w:rsidRDefault="007049E6"/>
    <w:p w:rsidR="007049E6" w:rsidRDefault="007049E6"/>
    <w:p w:rsidR="00C611F2" w:rsidRDefault="00C611F2">
      <w:r>
        <w:br w:type="page"/>
      </w:r>
    </w:p>
    <w:p w:rsidR="007049E6" w:rsidRDefault="007049E6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276"/>
        <w:gridCol w:w="884"/>
        <w:gridCol w:w="1080"/>
        <w:gridCol w:w="1080"/>
        <w:gridCol w:w="1080"/>
        <w:gridCol w:w="1080"/>
        <w:gridCol w:w="1080"/>
        <w:gridCol w:w="1080"/>
        <w:gridCol w:w="1080"/>
      </w:tblGrid>
      <w:tr w:rsidR="00EB5BD4" w:rsidTr="00C611F2">
        <w:trPr>
          <w:tblHeader/>
          <w:jc w:val="center"/>
        </w:trPr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704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964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Physical Health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EB5B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Pyschological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 Relationship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</w:t>
            </w:r>
          </w:p>
        </w:tc>
      </w:tr>
      <w:tr w:rsidR="00EB5BD4" w:rsidTr="00C611F2">
        <w:trPr>
          <w:jc w:val="center"/>
        </w:trPr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EB5B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EB5B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t>SD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EB5B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EB5B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t>SD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EB5B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EB5B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t>SD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EB5B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EB5B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t>SD</w:t>
            </w:r>
          </w:p>
        </w:tc>
      </w:tr>
      <w:tr w:rsidR="00EB5BD4" w:rsidTr="00C611F2">
        <w:trPr>
          <w:jc w:val="center"/>
        </w:trPr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C611F2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8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Default="00EB5BD4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7049E6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15-25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5.77</w:t>
            </w:r>
          </w:p>
        </w:tc>
      </w:tr>
      <w:tr w:rsidR="007049E6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36-45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7.50</w:t>
            </w:r>
          </w:p>
        </w:tc>
      </w:tr>
      <w:tr w:rsidR="007049E6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7049E6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46-55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Default="003C4D3D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4.31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&gt;56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t>-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t>-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t>-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t>-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9.08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5.24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 of Education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7.07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5.41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6.51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Monthly Income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#100000 - #150000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5.60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#20000 - #50000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#51000 - #100000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5.61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# 200000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6.69</w:t>
            </w: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611F2" w:rsidTr="00C611F2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Default="00C611F2" w:rsidP="00C611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7049E6" w:rsidRDefault="007049E6"/>
    <w:p w:rsidR="00072D95" w:rsidRDefault="00072D95"/>
    <w:p w:rsidR="00072D95" w:rsidRDefault="00072D95"/>
    <w:p w:rsidR="00072D95" w:rsidRDefault="00072D95"/>
    <w:p w:rsidR="00072D95" w:rsidRDefault="00072D95"/>
    <w:p w:rsidR="00072D95" w:rsidRDefault="00072D95"/>
    <w:p w:rsidR="00072D95" w:rsidRPr="00F473E7" w:rsidRDefault="00072D95" w:rsidP="00072D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4.3. The effect of selected socio-demographical factors on the quality of life of the participants</w:t>
      </w:r>
    </w:p>
    <w:tbl>
      <w:tblPr>
        <w:tblW w:w="9795" w:type="dxa"/>
        <w:jc w:val="center"/>
        <w:tblLayout w:type="fixed"/>
        <w:tblLook w:val="0420" w:firstRow="1" w:lastRow="0" w:firstColumn="0" w:lastColumn="0" w:noHBand="0" w:noVBand="1"/>
      </w:tblPr>
      <w:tblGrid>
        <w:gridCol w:w="1276"/>
        <w:gridCol w:w="884"/>
        <w:gridCol w:w="1242"/>
        <w:gridCol w:w="1418"/>
        <w:gridCol w:w="850"/>
        <w:gridCol w:w="1493"/>
        <w:gridCol w:w="709"/>
        <w:gridCol w:w="992"/>
        <w:gridCol w:w="931"/>
      </w:tblGrid>
      <w:tr w:rsidR="00072D95" w:rsidRPr="00F473E7" w:rsidTr="00FD7B4E">
        <w:trPr>
          <w:tblHeader/>
          <w:jc w:val="center"/>
        </w:trPr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2126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Physical Health</w:t>
            </w:r>
          </w:p>
        </w:tc>
        <w:tc>
          <w:tcPr>
            <w:tcW w:w="226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43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        </w:t>
            </w:r>
            <w:r w:rsidRPr="00F473E7">
              <w:rPr>
                <w:rFonts w:ascii="Times New Roman" w:eastAsia="Arial" w:hAnsi="Times New Roman" w:cs="Times New Roman"/>
                <w:color w:val="000000"/>
              </w:rPr>
              <w:t>Pyschological</w:t>
            </w:r>
          </w:p>
        </w:tc>
        <w:tc>
          <w:tcPr>
            <w:tcW w:w="2202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Social Relationship</w:t>
            </w:r>
          </w:p>
        </w:tc>
        <w:tc>
          <w:tcPr>
            <w:tcW w:w="1923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Environment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4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7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9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SD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Age Group</w:t>
            </w:r>
          </w:p>
        </w:tc>
        <w:tc>
          <w:tcPr>
            <w:tcW w:w="8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15-25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34.65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5.33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39.31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9.23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37.06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4.76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36.20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5.77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36-45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28.94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9.87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41.44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13.88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38.73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8.43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35.14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7.50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46-55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28.03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10.57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44.10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7.46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40.17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3.25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41.60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4.31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&gt;56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30.00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50.00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41.66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45.00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-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0.023*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0.471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0.453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0.000*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Gender</w:t>
            </w:r>
          </w:p>
        </w:tc>
        <w:tc>
          <w:tcPr>
            <w:tcW w:w="88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30.69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9.55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42.90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12.04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38.95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8.80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34.82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9.08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28.85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9.64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40.52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12.92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38.52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6.31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37.32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5.24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0.182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0.186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0.688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0.015*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Level of Education</w:t>
            </w:r>
          </w:p>
        </w:tc>
        <w:tc>
          <w:tcPr>
            <w:tcW w:w="88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No formal education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25.00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45.00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33.33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37.50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10.60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50.00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41.66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7.07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31.98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9.11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41.03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11.32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38.36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8.08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36.53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5.41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27.10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9.60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41.84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14.01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39.12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6.88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36.73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6.51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0.002*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0.739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0.606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0.000*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Monthly Income</w:t>
            </w:r>
          </w:p>
        </w:tc>
        <w:tc>
          <w:tcPr>
            <w:tcW w:w="88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#100000 - #150000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26.18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8.37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39.80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13.47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39.19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6.40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36.13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5.60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#20000 - #50000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25.00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45.00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33.33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#51000 - #100000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35.12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12.11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35.25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5.95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41.66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8.76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36.41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5.61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&gt; # 200000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32.15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7.32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48.70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11.18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36.06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7.54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37.75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6.69</w:t>
            </w:r>
          </w:p>
        </w:tc>
      </w:tr>
      <w:tr w:rsidR="00072D95" w:rsidRPr="00F473E7" w:rsidTr="00FD7B4E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0.000*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0.000*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0.002*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0.000*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2D95" w:rsidRPr="00F473E7" w:rsidRDefault="00072D95" w:rsidP="00FD7B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072D95" w:rsidRPr="00F473E7" w:rsidRDefault="00072D95" w:rsidP="00072D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*-significant at p-value &lt;0.05</w:t>
      </w:r>
    </w:p>
    <w:p w:rsidR="00072D95" w:rsidRDefault="00072D95">
      <w:bookmarkStart w:id="0" w:name="_GoBack"/>
      <w:bookmarkEnd w:id="0"/>
    </w:p>
    <w:sectPr w:rsidR="00072D9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84" w:rsidRDefault="00A50684" w:rsidP="002605E0">
      <w:r>
        <w:separator/>
      </w:r>
    </w:p>
  </w:endnote>
  <w:endnote w:type="continuationSeparator" w:id="0">
    <w:p w:rsidR="00A50684" w:rsidRDefault="00A50684" w:rsidP="0026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84" w:rsidRDefault="00A50684" w:rsidP="002605E0">
      <w:r>
        <w:separator/>
      </w:r>
    </w:p>
  </w:footnote>
  <w:footnote w:type="continuationSeparator" w:id="0">
    <w:p w:rsidR="00A50684" w:rsidRDefault="00A50684" w:rsidP="00260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D2"/>
    <w:rsid w:val="00072D95"/>
    <w:rsid w:val="002605E0"/>
    <w:rsid w:val="003C4D3D"/>
    <w:rsid w:val="004C26D2"/>
    <w:rsid w:val="006B7FD3"/>
    <w:rsid w:val="007049E6"/>
    <w:rsid w:val="00751ED8"/>
    <w:rsid w:val="00A50684"/>
    <w:rsid w:val="00A9765B"/>
    <w:rsid w:val="00B13C0B"/>
    <w:rsid w:val="00C611F2"/>
    <w:rsid w:val="00E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AD6A"/>
  <w15:docId w15:val="{977A4102-CE3F-40B4-A15C-AA7F985C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260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5E0"/>
  </w:style>
  <w:style w:type="paragraph" w:styleId="Footer">
    <w:name w:val="footer"/>
    <w:basedOn w:val="Normal"/>
    <w:link w:val="FooterChar"/>
    <w:uiPriority w:val="99"/>
    <w:unhideWhenUsed/>
    <w:rsid w:val="00260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13</cp:revision>
  <dcterms:created xsi:type="dcterms:W3CDTF">2017-02-28T11:18:00Z</dcterms:created>
  <dcterms:modified xsi:type="dcterms:W3CDTF">2024-11-04T16:38:00Z</dcterms:modified>
  <cp:category/>
</cp:coreProperties>
</file>