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0E76F2" w14:paraId="2C078E63" wp14:textId="3336D7DE">
      <w:pPr>
        <w:ind w:firstLine="720"/>
      </w:pPr>
      <w:bookmarkStart w:name="_GoBack" w:id="0"/>
      <w:bookmarkEnd w:id="0"/>
      <w:r w:rsidR="623A86B5">
        <w:rPr/>
        <w:t xml:space="preserve">Each transaction starts with the login screen at the Piggy Bank ATM. In this screen, the user will enter their </w:t>
      </w:r>
      <w:r w:rsidR="03F163D4">
        <w:rPr/>
        <w:t>card number and pin into the respective places.</w:t>
      </w:r>
      <w:r w:rsidR="4E122793">
        <w:rPr/>
        <w:t xml:space="preserve"> Once the information is entered, the </w:t>
      </w:r>
      <w:r w:rsidR="4E122793">
        <w:rPr/>
        <w:t xml:space="preserve">user </w:t>
      </w:r>
      <w:r w:rsidR="4E122793">
        <w:rPr/>
        <w:t>will press login.</w:t>
      </w:r>
    </w:p>
    <w:p w:rsidR="64C06EED" w:rsidP="4AEE1531" w:rsidRDefault="64C06EED" w14:paraId="2D124CE3" w14:textId="1CC7098B">
      <w:pPr>
        <w:pStyle w:val="Normal"/>
        <w:ind w:firstLine="720"/>
      </w:pPr>
      <w:r w:rsidR="64C06EED">
        <w:drawing>
          <wp:inline wp14:editId="180F5445" wp14:anchorId="307C97BF">
            <wp:extent cx="4572000" cy="2114550"/>
            <wp:effectExtent l="0" t="0" r="0" b="0"/>
            <wp:docPr id="99499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bca305022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22793" w:rsidP="590E76F2" w:rsidRDefault="4E122793" w14:paraId="09462207" w14:textId="66D71083">
      <w:pPr>
        <w:pStyle w:val="Normal"/>
        <w:ind w:firstLine="720"/>
      </w:pPr>
      <w:r w:rsidR="4E122793">
        <w:rPr/>
        <w:t xml:space="preserve">After this, the main menu screen will appear. </w:t>
      </w:r>
      <w:r w:rsidR="4E122793">
        <w:rPr/>
        <w:t>On this screen the user’s current balance is displayed, and the</w:t>
      </w:r>
      <w:r w:rsidR="64B73AEB">
        <w:rPr/>
        <w:t xml:space="preserve"> user is prompted to choose between t</w:t>
      </w:r>
      <w:r w:rsidR="7D0F21E8">
        <w:rPr/>
        <w:t>hree</w:t>
      </w:r>
      <w:r w:rsidR="4E122793">
        <w:rPr/>
        <w:t xml:space="preserve"> transaction option</w:t>
      </w:r>
      <w:r w:rsidR="557A9FCE">
        <w:rPr/>
        <w:t>s</w:t>
      </w:r>
      <w:r w:rsidR="4E122793">
        <w:rPr/>
        <w:t>.</w:t>
      </w:r>
      <w:r w:rsidR="4D267985">
        <w:rPr/>
        <w:t xml:space="preserve"> The buttons display the option</w:t>
      </w:r>
      <w:r w:rsidR="41C780B5">
        <w:rPr/>
        <w:t xml:space="preserve">s </w:t>
      </w:r>
      <w:bookmarkStart w:name="_Int_MzuMXOUs" w:id="296169154"/>
      <w:r w:rsidR="41C780B5">
        <w:rPr/>
        <w:t>to</w:t>
      </w:r>
      <w:r w:rsidR="4D267985">
        <w:rPr/>
        <w:t>:</w:t>
      </w:r>
      <w:bookmarkEnd w:id="296169154"/>
      <w:r w:rsidR="4D267985">
        <w:rPr/>
        <w:t xml:space="preserve"> 1 – deposit, 2</w:t>
      </w:r>
      <w:r w:rsidR="202FF178">
        <w:rPr/>
        <w:t xml:space="preserve"> – withdraw</w:t>
      </w:r>
      <w:r w:rsidR="3F436E76">
        <w:rPr/>
        <w:t>, or 3 – view account</w:t>
      </w:r>
      <w:r w:rsidR="202FF178">
        <w:rPr/>
        <w:t xml:space="preserve">. </w:t>
      </w:r>
    </w:p>
    <w:p w:rsidR="291CEE01" w:rsidP="4AEE1531" w:rsidRDefault="291CEE01" w14:paraId="2EB6911C" w14:textId="3C51E144">
      <w:pPr>
        <w:pStyle w:val="Normal"/>
        <w:ind w:firstLine="720"/>
      </w:pPr>
      <w:r w:rsidR="291CEE01">
        <w:drawing>
          <wp:inline wp14:editId="19107A4B" wp14:anchorId="2BE96A09">
            <wp:extent cx="4572000" cy="2047875"/>
            <wp:effectExtent l="0" t="0" r="0" b="0"/>
            <wp:docPr id="2636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90c5acbab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E4F36" w:rsidP="590E76F2" w:rsidRDefault="296E4F36" w14:paraId="027A73DB" w14:textId="7EB41510">
      <w:pPr>
        <w:pStyle w:val="Normal"/>
        <w:ind w:firstLine="720"/>
      </w:pPr>
      <w:r w:rsidR="296E4F36">
        <w:rPr/>
        <w:t>Once the user chooses their transaction option, the screen will change according to their choice.</w:t>
      </w:r>
    </w:p>
    <w:p w:rsidR="296E4F36" w:rsidP="590E76F2" w:rsidRDefault="296E4F36" w14:paraId="5CAE34FD" w14:textId="6CAA7F77">
      <w:pPr>
        <w:pStyle w:val="ListParagraph"/>
        <w:numPr>
          <w:ilvl w:val="0"/>
          <w:numId w:val="1"/>
        </w:numPr>
        <w:rPr/>
      </w:pPr>
      <w:r w:rsidR="296E4F36">
        <w:rPr/>
        <w:t xml:space="preserve">If the user chose deposit, the screen would show the deposit menu. On this menu, the user is </w:t>
      </w:r>
      <w:r w:rsidR="0EF78D5C">
        <w:rPr/>
        <w:t>prompted to enter their desired deposit and press enter when they are finished.</w:t>
      </w:r>
    </w:p>
    <w:p w:rsidR="202AEC60" w:rsidP="4AEE1531" w:rsidRDefault="202AEC60" w14:paraId="47E7F38C" w14:textId="11CAD4D0">
      <w:pPr>
        <w:pStyle w:val="Normal"/>
        <w:ind w:left="0"/>
      </w:pPr>
      <w:r w:rsidR="202AEC60">
        <w:drawing>
          <wp:inline wp14:editId="185306B0" wp14:anchorId="7E3B8915">
            <wp:extent cx="4572000" cy="2028825"/>
            <wp:effectExtent l="0" t="0" r="0" b="0"/>
            <wp:docPr id="123471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637dd0dee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78D5C" w:rsidP="590E76F2" w:rsidRDefault="0EF78D5C" w14:paraId="4F5D2F59" w14:textId="49AA92E3">
      <w:pPr>
        <w:pStyle w:val="ListParagraph"/>
        <w:numPr>
          <w:ilvl w:val="0"/>
          <w:numId w:val="1"/>
        </w:numPr>
        <w:rPr/>
      </w:pPr>
      <w:r w:rsidR="0EF78D5C">
        <w:rPr/>
        <w:t xml:space="preserve">If the user chose to withdraw, the screen would show the withdraw menu. On this menu, the user </w:t>
      </w:r>
      <w:r w:rsidR="244F1AE9">
        <w:rPr/>
        <w:t>is prompted to choose between 4 different withdrawal amounts: $10, $25, $50, and $100.</w:t>
      </w:r>
    </w:p>
    <w:p w:rsidR="40D879C7" w:rsidP="4AEE1531" w:rsidRDefault="40D879C7" w14:paraId="42345BC7" w14:textId="4C222D12">
      <w:pPr>
        <w:pStyle w:val="Normal"/>
        <w:ind w:left="0"/>
      </w:pPr>
      <w:r w:rsidR="40D879C7">
        <w:drawing>
          <wp:inline wp14:editId="42DC4CF9" wp14:anchorId="6E9649AD">
            <wp:extent cx="4572000" cy="1981200"/>
            <wp:effectExtent l="0" t="0" r="0" b="0"/>
            <wp:docPr id="10661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1c4285cf1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9DC18" w:rsidP="590E76F2" w:rsidRDefault="2A89DC18" w14:paraId="73453F73" w14:textId="2871E12E">
      <w:pPr>
        <w:pStyle w:val="ListParagraph"/>
        <w:numPr>
          <w:ilvl w:val="0"/>
          <w:numId w:val="1"/>
        </w:numPr>
        <w:rPr/>
      </w:pPr>
      <w:r w:rsidR="2A89DC18">
        <w:rPr/>
        <w:t xml:space="preserve">If the user chose to view account, the screen would show the account menu. </w:t>
      </w:r>
      <w:r w:rsidR="2A89DC18">
        <w:rPr/>
        <w:t>On this menu, the screen displayed all of the user’s account information.</w:t>
      </w:r>
      <w:r w:rsidR="2A89DC18">
        <w:rPr/>
        <w:t xml:space="preserve"> This </w:t>
      </w:r>
      <w:bookmarkStart w:name="_Int_7SgPydai" w:id="535051970"/>
      <w:r w:rsidR="2A89DC18">
        <w:rPr/>
        <w:t>includes:</w:t>
      </w:r>
      <w:bookmarkEnd w:id="535051970"/>
      <w:r w:rsidR="2A89DC18">
        <w:rPr/>
        <w:t xml:space="preserve"> customer ID, firs</w:t>
      </w:r>
      <w:r w:rsidR="397AD341">
        <w:rPr/>
        <w:t>t name, last name, address, email, status, and join date. Once the user is fini</w:t>
      </w:r>
      <w:r w:rsidR="2DB60ABD">
        <w:rPr/>
        <w:t>shed viewing their account information, they will press the return button to return to the main menu and continue their transaction with either a deposit or withdrawal.</w:t>
      </w:r>
    </w:p>
    <w:p w:rsidR="7C513053" w:rsidP="4AEE1531" w:rsidRDefault="7C513053" w14:paraId="74FE6663" w14:textId="314685B2">
      <w:pPr>
        <w:pStyle w:val="Normal"/>
        <w:ind w:left="0"/>
      </w:pPr>
      <w:r w:rsidR="7C513053">
        <w:drawing>
          <wp:inline wp14:editId="7C14D1D4" wp14:anchorId="01FB097C">
            <wp:extent cx="4572000" cy="2381250"/>
            <wp:effectExtent l="0" t="0" r="0" b="0"/>
            <wp:docPr id="201369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0110b6840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F1AE9" w:rsidP="590E76F2" w:rsidRDefault="244F1AE9" w14:paraId="344F652D" w14:textId="12D12EDA">
      <w:pPr>
        <w:pStyle w:val="Normal"/>
      </w:pPr>
      <w:r w:rsidR="244F1AE9">
        <w:rPr/>
        <w:t xml:space="preserve">Finally, after the user has chosen their desired transaction and amount, they will either insert their deposit amount or the ATM will dispense the user’s withdrawal amount. </w:t>
      </w:r>
      <w:r w:rsidR="447FA68C">
        <w:rPr/>
        <w:t xml:space="preserve">The ATM will then show the final menu, where the screen thanks the user. </w:t>
      </w:r>
      <w:r w:rsidR="44030134">
        <w:rPr/>
        <w:t>This means the transaction is complete.</w:t>
      </w:r>
    </w:p>
    <w:p w:rsidR="180F5445" w:rsidP="4AEE1531" w:rsidRDefault="180F5445" w14:paraId="3D2A71CD" w14:textId="45ECEB57">
      <w:pPr>
        <w:pStyle w:val="Normal"/>
      </w:pPr>
      <w:r w:rsidR="180F5445">
        <w:drawing>
          <wp:inline wp14:editId="45E96F4E" wp14:anchorId="48A6822C">
            <wp:extent cx="4572000" cy="1933575"/>
            <wp:effectExtent l="0" t="0" r="0" b="0"/>
            <wp:docPr id="212247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1a63160b0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E76F2" w:rsidP="590E76F2" w:rsidRDefault="590E76F2" w14:paraId="58BFB78B" w14:textId="31650D6D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SgPydai" int2:invalidationBookmarkName="" int2:hashCode="pQ24n19uuHkIUe" int2:id="LBYgt62E">
      <int2:state int2:type="AugLoop_Text_Critique" int2:value="Rejected"/>
    </int2:bookmark>
    <int2:bookmark int2:bookmarkName="_Int_MzuMXOUs" int2:invalidationBookmarkName="" int2:hashCode="uhz9zYZfO4e8yV" int2:id="Zzgh0tB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13b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ACFB1"/>
    <w:rsid w:val="023899AE"/>
    <w:rsid w:val="03F163D4"/>
    <w:rsid w:val="049CF3BB"/>
    <w:rsid w:val="0638042A"/>
    <w:rsid w:val="069231FF"/>
    <w:rsid w:val="0A1F9FE0"/>
    <w:rsid w:val="0EF78D5C"/>
    <w:rsid w:val="15BED3E5"/>
    <w:rsid w:val="175AA446"/>
    <w:rsid w:val="180F5445"/>
    <w:rsid w:val="1B6A8C15"/>
    <w:rsid w:val="1C14ED0C"/>
    <w:rsid w:val="1D065C76"/>
    <w:rsid w:val="1DB0BD6D"/>
    <w:rsid w:val="202AEC60"/>
    <w:rsid w:val="202FF178"/>
    <w:rsid w:val="244F1AE9"/>
    <w:rsid w:val="291CEE01"/>
    <w:rsid w:val="296E4F36"/>
    <w:rsid w:val="29EACFB1"/>
    <w:rsid w:val="2A89DC18"/>
    <w:rsid w:val="2B26820A"/>
    <w:rsid w:val="2C7472D2"/>
    <w:rsid w:val="2DB60ABD"/>
    <w:rsid w:val="2FAC1394"/>
    <w:rsid w:val="2FE0CAD0"/>
    <w:rsid w:val="3939CD7D"/>
    <w:rsid w:val="397AD341"/>
    <w:rsid w:val="3E0D3EA0"/>
    <w:rsid w:val="3F436E76"/>
    <w:rsid w:val="40D879C7"/>
    <w:rsid w:val="41C780B5"/>
    <w:rsid w:val="44030134"/>
    <w:rsid w:val="447FA68C"/>
    <w:rsid w:val="4AEE1531"/>
    <w:rsid w:val="4D267985"/>
    <w:rsid w:val="4D39E086"/>
    <w:rsid w:val="4E122793"/>
    <w:rsid w:val="4FADF7F4"/>
    <w:rsid w:val="50B2F5BE"/>
    <w:rsid w:val="52E598B6"/>
    <w:rsid w:val="557A9FCE"/>
    <w:rsid w:val="590E76F2"/>
    <w:rsid w:val="5E5EDDA1"/>
    <w:rsid w:val="623A86B5"/>
    <w:rsid w:val="633F847F"/>
    <w:rsid w:val="64B73AEB"/>
    <w:rsid w:val="64C06EED"/>
    <w:rsid w:val="6A45989A"/>
    <w:rsid w:val="6F32321A"/>
    <w:rsid w:val="708A3C89"/>
    <w:rsid w:val="7A018E8F"/>
    <w:rsid w:val="7B9D5EF0"/>
    <w:rsid w:val="7C513053"/>
    <w:rsid w:val="7D0F21E8"/>
    <w:rsid w:val="7E6DF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D3E"/>
  <w15:chartTrackingRefBased/>
  <w15:docId w15:val="{887E0785-CCB7-44D6-8C9B-28D6028DD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c8146bcb584921" /><Relationship Type="http://schemas.openxmlformats.org/officeDocument/2006/relationships/numbering" Target="numbering.xml" Id="R88c45f0148c94248" /><Relationship Type="http://schemas.openxmlformats.org/officeDocument/2006/relationships/image" Target="/media/image.png" Id="Rda3bca30502245e7" /><Relationship Type="http://schemas.openxmlformats.org/officeDocument/2006/relationships/image" Target="/media/image2.png" Id="Rb4290c5acbab41c5" /><Relationship Type="http://schemas.openxmlformats.org/officeDocument/2006/relationships/image" Target="/media/image3.png" Id="Re27637dd0dee4564" /><Relationship Type="http://schemas.openxmlformats.org/officeDocument/2006/relationships/image" Target="/media/image4.png" Id="R1ea1c4285cf14a71" /><Relationship Type="http://schemas.openxmlformats.org/officeDocument/2006/relationships/image" Target="/media/image5.png" Id="Re3f0110b68404ca4" /><Relationship Type="http://schemas.openxmlformats.org/officeDocument/2006/relationships/image" Target="/media/image6.png" Id="R5f51a63160b049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2023-04-27T14:44:57.8234528Z</dcterms:created>
  <dcterms:modified xsi:type="dcterms:W3CDTF">2023-05-01T00:10:04.5932282Z</dcterms:modified>
  <dc:creator>Phoebe Miller</dc:creator>
  <lastModifiedBy>Caroline Cordes</lastModifiedBy>
</coreProperties>
</file>