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4E75C" w14:textId="6D2C8602" w:rsidR="00F9614A" w:rsidRPr="00B957C6" w:rsidRDefault="00F9614A" w:rsidP="00B957C6">
      <w:pPr>
        <w:jc w:val="center"/>
        <w:rPr>
          <w:rFonts w:ascii="Arial" w:hAnsi="Arial" w:cs="Arial"/>
          <w:b/>
          <w:color w:val="000000" w:themeColor="text1"/>
          <w:sz w:val="32"/>
        </w:rPr>
      </w:pPr>
      <w:r w:rsidRPr="00B957C6">
        <w:rPr>
          <w:rFonts w:ascii="Arial" w:hAnsi="Arial" w:cs="Arial"/>
          <w:b/>
          <w:color w:val="000000" w:themeColor="text1"/>
          <w:sz w:val="32"/>
        </w:rPr>
        <w:t>DATA ASSIGNMENT 1</w:t>
      </w:r>
    </w:p>
    <w:p w14:paraId="10558676" w14:textId="5E0E1AC1" w:rsidR="00F9614A" w:rsidRPr="00B957C6" w:rsidRDefault="00F9614A">
      <w:pPr>
        <w:rPr>
          <w:rFonts w:ascii="Arial" w:hAnsi="Arial" w:cs="Arial"/>
          <w:color w:val="000000" w:themeColor="text1"/>
        </w:rPr>
      </w:pPr>
    </w:p>
    <w:p w14:paraId="26BBF8E5" w14:textId="77777777" w:rsidR="001367BF" w:rsidRDefault="0038528C" w:rsidP="00B957C6">
      <w:pPr>
        <w:pStyle w:val="ListParagraph"/>
        <w:numPr>
          <w:ilvl w:val="0"/>
          <w:numId w:val="5"/>
        </w:numPr>
        <w:rPr>
          <w:rFonts w:ascii="Arial" w:hAnsi="Arial" w:cs="Arial"/>
          <w:color w:val="000000" w:themeColor="text1"/>
        </w:rPr>
      </w:pPr>
      <w:r w:rsidRPr="00B957C6">
        <w:rPr>
          <w:rFonts w:ascii="Arial" w:hAnsi="Arial" w:cs="Arial"/>
          <w:color w:val="000000" w:themeColor="text1"/>
        </w:rPr>
        <w:t>What the data is.</w:t>
      </w:r>
      <w:r w:rsidRPr="00B957C6">
        <w:rPr>
          <w:rFonts w:ascii="Arial" w:hAnsi="Arial" w:cs="Arial"/>
          <w:color w:val="000000" w:themeColor="text1"/>
        </w:rPr>
        <w:br/>
      </w:r>
    </w:p>
    <w:p w14:paraId="5E2547E9" w14:textId="68F1FE77" w:rsidR="00F45BA7" w:rsidRPr="00B957C6" w:rsidRDefault="0038528C" w:rsidP="001367BF">
      <w:pPr>
        <w:pStyle w:val="ListParagraph"/>
        <w:rPr>
          <w:rFonts w:ascii="Arial" w:hAnsi="Arial" w:cs="Arial"/>
          <w:color w:val="000000" w:themeColor="text1"/>
        </w:rPr>
      </w:pPr>
      <w:bookmarkStart w:id="0" w:name="_GoBack"/>
      <w:bookmarkEnd w:id="0"/>
      <w:r w:rsidRPr="00B957C6">
        <w:rPr>
          <w:rFonts w:ascii="Arial" w:hAnsi="Arial" w:cs="Arial"/>
          <w:color w:val="000000" w:themeColor="text1"/>
        </w:rPr>
        <w:t>The data is about the grocery shopping of my house.</w:t>
      </w:r>
    </w:p>
    <w:p w14:paraId="73EA6EB2" w14:textId="77777777" w:rsidR="00A119F6" w:rsidRPr="00B957C6" w:rsidRDefault="00A119F6" w:rsidP="00A119F6">
      <w:pPr>
        <w:pStyle w:val="ListParagraph"/>
        <w:rPr>
          <w:rFonts w:ascii="Arial" w:hAnsi="Arial" w:cs="Arial"/>
          <w:color w:val="000000" w:themeColor="text1"/>
        </w:rPr>
      </w:pPr>
    </w:p>
    <w:p w14:paraId="03018070" w14:textId="649D3448" w:rsidR="00A119F6" w:rsidRDefault="00A119F6" w:rsidP="00B957C6">
      <w:pPr>
        <w:pStyle w:val="ListParagraph"/>
        <w:numPr>
          <w:ilvl w:val="0"/>
          <w:numId w:val="5"/>
        </w:numPr>
        <w:rPr>
          <w:rFonts w:ascii="Arial" w:hAnsi="Arial" w:cs="Arial"/>
          <w:color w:val="000000" w:themeColor="text1"/>
        </w:rPr>
      </w:pPr>
      <w:r w:rsidRPr="00B957C6">
        <w:rPr>
          <w:rFonts w:ascii="Arial" w:hAnsi="Arial" w:cs="Arial"/>
          <w:color w:val="000000" w:themeColor="text1"/>
        </w:rPr>
        <w:t>What type of benefit you might hope to get from data mining.</w:t>
      </w:r>
    </w:p>
    <w:p w14:paraId="7DEB89B7" w14:textId="77777777" w:rsidR="00E410BB" w:rsidRPr="00E410BB" w:rsidRDefault="00E410BB" w:rsidP="00E410BB">
      <w:pPr>
        <w:rPr>
          <w:rFonts w:ascii="Arial" w:hAnsi="Arial" w:cs="Arial"/>
          <w:color w:val="000000" w:themeColor="text1"/>
        </w:rPr>
      </w:pPr>
    </w:p>
    <w:p w14:paraId="4BE5392B" w14:textId="7B5AAEEC" w:rsidR="00A119F6" w:rsidRPr="00B957C6" w:rsidRDefault="00B957C6" w:rsidP="00A119F6">
      <w:pPr>
        <w:ind w:left="720"/>
        <w:rPr>
          <w:rFonts w:ascii="Arial" w:hAnsi="Arial" w:cs="Arial"/>
          <w:color w:val="000000" w:themeColor="text1"/>
        </w:rPr>
      </w:pPr>
      <w:r>
        <w:rPr>
          <w:rFonts w:ascii="Arial" w:hAnsi="Arial" w:cs="Arial"/>
          <w:color w:val="000000" w:themeColor="text1"/>
        </w:rPr>
        <w:t>F</w:t>
      </w:r>
      <w:r w:rsidR="00A119F6" w:rsidRPr="00B957C6">
        <w:rPr>
          <w:rFonts w:ascii="Arial" w:hAnsi="Arial" w:cs="Arial"/>
          <w:color w:val="000000" w:themeColor="text1"/>
        </w:rPr>
        <w:t xml:space="preserve">rom the data mining, I would at least know on which product am spending more money and which product is more necessary to buy for the house rather than spending in unnecessary things. I would also get to know how much am spending for </w:t>
      </w:r>
      <w:r w:rsidRPr="00B957C6">
        <w:rPr>
          <w:rFonts w:ascii="Arial" w:hAnsi="Arial" w:cs="Arial"/>
          <w:color w:val="000000" w:themeColor="text1"/>
        </w:rPr>
        <w:t>one-time</w:t>
      </w:r>
      <w:r w:rsidR="00A119F6" w:rsidRPr="00B957C6">
        <w:rPr>
          <w:rFonts w:ascii="Arial" w:hAnsi="Arial" w:cs="Arial"/>
          <w:color w:val="000000" w:themeColor="text1"/>
        </w:rPr>
        <w:t xml:space="preserve"> shopping and how can I reduce the money spend.</w:t>
      </w:r>
      <w:r w:rsidR="00B44B69" w:rsidRPr="00B957C6">
        <w:rPr>
          <w:rFonts w:ascii="Arial" w:hAnsi="Arial" w:cs="Arial"/>
          <w:color w:val="000000" w:themeColor="text1"/>
        </w:rPr>
        <w:t xml:space="preserve"> I will also know when buying one item, which item is frequently brought together.</w:t>
      </w:r>
    </w:p>
    <w:p w14:paraId="32A0022B" w14:textId="3F80066F" w:rsidR="00A119F6" w:rsidRPr="00B957C6" w:rsidRDefault="00A119F6" w:rsidP="00A119F6">
      <w:pPr>
        <w:rPr>
          <w:rFonts w:ascii="Arial" w:hAnsi="Arial" w:cs="Arial"/>
          <w:color w:val="000000" w:themeColor="text1"/>
        </w:rPr>
      </w:pPr>
    </w:p>
    <w:p w14:paraId="2D83AFDC" w14:textId="7E9F7A7F" w:rsidR="00A119F6" w:rsidRDefault="00A119F6" w:rsidP="00B957C6">
      <w:pPr>
        <w:pStyle w:val="ListParagraph"/>
        <w:numPr>
          <w:ilvl w:val="0"/>
          <w:numId w:val="5"/>
        </w:numPr>
        <w:rPr>
          <w:rFonts w:ascii="Arial" w:hAnsi="Arial" w:cs="Arial"/>
          <w:color w:val="000000" w:themeColor="text1"/>
        </w:rPr>
      </w:pPr>
      <w:r w:rsidRPr="00B957C6">
        <w:rPr>
          <w:rFonts w:ascii="Arial" w:hAnsi="Arial" w:cs="Arial"/>
          <w:color w:val="000000" w:themeColor="text1"/>
        </w:rPr>
        <w:t>What type of data mining (classification, clustering, etc.) you think would be relevant.</w:t>
      </w:r>
    </w:p>
    <w:p w14:paraId="472B565E" w14:textId="77777777" w:rsidR="00E410BB" w:rsidRPr="00B957C6" w:rsidRDefault="00E410BB" w:rsidP="00E410BB">
      <w:pPr>
        <w:pStyle w:val="ListParagraph"/>
        <w:rPr>
          <w:rFonts w:ascii="Arial" w:hAnsi="Arial" w:cs="Arial"/>
          <w:color w:val="000000" w:themeColor="text1"/>
        </w:rPr>
      </w:pPr>
    </w:p>
    <w:p w14:paraId="5E718884" w14:textId="448F067F" w:rsidR="00134320" w:rsidRPr="00B957C6" w:rsidRDefault="00BA3F78" w:rsidP="00B957C6">
      <w:pPr>
        <w:ind w:left="720"/>
        <w:rPr>
          <w:rFonts w:ascii="Arial" w:eastAsia="Times New Roman" w:hAnsi="Arial" w:cs="Arial"/>
          <w:color w:val="000000" w:themeColor="text1"/>
          <w:shd w:val="clear" w:color="auto" w:fill="FFFFFF"/>
        </w:rPr>
      </w:pPr>
      <w:r w:rsidRPr="00B957C6">
        <w:rPr>
          <w:rFonts w:ascii="Arial" w:hAnsi="Arial" w:cs="Arial"/>
          <w:color w:val="000000" w:themeColor="text1"/>
        </w:rPr>
        <w:t xml:space="preserve">Association rule mining is more </w:t>
      </w:r>
      <w:r w:rsidR="00134320" w:rsidRPr="00B957C6">
        <w:rPr>
          <w:rFonts w:ascii="Arial" w:hAnsi="Arial" w:cs="Arial"/>
          <w:color w:val="000000" w:themeColor="text1"/>
        </w:rPr>
        <w:t xml:space="preserve">relevant because </w:t>
      </w:r>
      <w:r w:rsidR="00134320" w:rsidRPr="00B957C6">
        <w:rPr>
          <w:rFonts w:ascii="Arial" w:eastAsia="Times New Roman" w:hAnsi="Arial" w:cs="Arial"/>
          <w:color w:val="000000" w:themeColor="text1"/>
          <w:shd w:val="clear" w:color="auto" w:fill="FFFFFF"/>
        </w:rPr>
        <w:t>Association rule mining is a procedure which aims to observe frequently occurring patterns, correlations, or associations from datasets found in various kinds of databases such as relational databases, transactional databases, and other forms of repositories.</w:t>
      </w:r>
    </w:p>
    <w:p w14:paraId="0DC65156" w14:textId="4BAD2318" w:rsidR="00134320" w:rsidRPr="00B957C6" w:rsidRDefault="00134320" w:rsidP="00B957C6">
      <w:pPr>
        <w:ind w:left="720"/>
        <w:rPr>
          <w:rFonts w:ascii="Arial" w:eastAsia="Times New Roman" w:hAnsi="Arial" w:cs="Arial"/>
          <w:color w:val="000000" w:themeColor="text1"/>
          <w:shd w:val="clear" w:color="auto" w:fill="FFFFFF"/>
        </w:rPr>
      </w:pPr>
      <w:r w:rsidRPr="00134320">
        <w:rPr>
          <w:rFonts w:ascii="Arial" w:eastAsia="Times New Roman" w:hAnsi="Arial" w:cs="Arial"/>
          <w:color w:val="000000" w:themeColor="text1"/>
          <w:shd w:val="clear" w:color="auto" w:fill="FFFFFF"/>
        </w:rPr>
        <w:t>Association Rule Mining is sometimes referred to as “Market Basket Analysis”, as it was the first application area of association mining. The aim is to discover associations of items occurring together more often than you’d expect from randomly sampling all the possibilities. </w:t>
      </w:r>
    </w:p>
    <w:p w14:paraId="4C282643" w14:textId="3B50AA50" w:rsidR="00B44B69" w:rsidRPr="00B957C6" w:rsidRDefault="00B44B69" w:rsidP="00134320">
      <w:pPr>
        <w:ind w:left="360"/>
        <w:rPr>
          <w:rFonts w:ascii="Arial" w:eastAsia="Times New Roman" w:hAnsi="Arial" w:cs="Arial"/>
          <w:color w:val="000000" w:themeColor="text1"/>
        </w:rPr>
      </w:pPr>
    </w:p>
    <w:p w14:paraId="51B5E410" w14:textId="50B4A451" w:rsidR="00B44B69" w:rsidRPr="00B957C6" w:rsidRDefault="00B44B69" w:rsidP="00443E36">
      <w:pPr>
        <w:shd w:val="clear" w:color="auto" w:fill="FFFFFF"/>
        <w:ind w:left="360" w:firstLine="360"/>
        <w:rPr>
          <w:rFonts w:ascii="Arial" w:eastAsia="Times New Roman" w:hAnsi="Arial" w:cs="Arial"/>
          <w:color w:val="000000" w:themeColor="text1"/>
        </w:rPr>
      </w:pPr>
      <w:r w:rsidRPr="00B957C6">
        <w:rPr>
          <w:rFonts w:ascii="Arial" w:eastAsia="Times New Roman" w:hAnsi="Arial" w:cs="Arial"/>
          <w:bCs/>
          <w:color w:val="000000" w:themeColor="text1"/>
        </w:rPr>
        <w:t>Suppose my grocery retail transactions database includes the following data:</w:t>
      </w:r>
    </w:p>
    <w:p w14:paraId="47121647" w14:textId="77777777" w:rsidR="00443E36" w:rsidRDefault="00B44B69" w:rsidP="00443E36">
      <w:pPr>
        <w:pStyle w:val="ListParagraph"/>
        <w:numPr>
          <w:ilvl w:val="1"/>
          <w:numId w:val="5"/>
        </w:numPr>
        <w:shd w:val="clear" w:color="auto" w:fill="FFFFFF"/>
        <w:rPr>
          <w:rFonts w:ascii="Arial" w:eastAsia="Times New Roman" w:hAnsi="Arial" w:cs="Arial"/>
          <w:color w:val="000000" w:themeColor="text1"/>
        </w:rPr>
      </w:pPr>
      <w:r w:rsidRPr="00B957C6">
        <w:rPr>
          <w:rFonts w:ascii="Arial" w:eastAsia="Times New Roman" w:hAnsi="Arial" w:cs="Arial"/>
          <w:color w:val="000000" w:themeColor="text1"/>
        </w:rPr>
        <w:t>Total number of transactions: 600,000</w:t>
      </w:r>
    </w:p>
    <w:p w14:paraId="7258225E" w14:textId="77777777" w:rsidR="00443E36" w:rsidRDefault="00B44B69" w:rsidP="00443E36">
      <w:pPr>
        <w:pStyle w:val="ListParagraph"/>
        <w:numPr>
          <w:ilvl w:val="1"/>
          <w:numId w:val="5"/>
        </w:numPr>
        <w:shd w:val="clear" w:color="auto" w:fill="FFFFFF"/>
        <w:rPr>
          <w:rFonts w:ascii="Arial" w:eastAsia="Times New Roman" w:hAnsi="Arial" w:cs="Arial"/>
          <w:color w:val="000000" w:themeColor="text1"/>
        </w:rPr>
      </w:pPr>
      <w:r w:rsidRPr="00443E36">
        <w:rPr>
          <w:rFonts w:ascii="Arial" w:eastAsia="Times New Roman" w:hAnsi="Arial" w:cs="Arial"/>
          <w:color w:val="000000" w:themeColor="text1"/>
        </w:rPr>
        <w:t>Transactions containing milk: 7,500 (1.25 percent)</w:t>
      </w:r>
    </w:p>
    <w:p w14:paraId="3FF6ECEF" w14:textId="77777777" w:rsidR="00443E36" w:rsidRDefault="00B44B69" w:rsidP="00443E36">
      <w:pPr>
        <w:pStyle w:val="ListParagraph"/>
        <w:numPr>
          <w:ilvl w:val="1"/>
          <w:numId w:val="5"/>
        </w:numPr>
        <w:shd w:val="clear" w:color="auto" w:fill="FFFFFF"/>
        <w:rPr>
          <w:rFonts w:ascii="Arial" w:eastAsia="Times New Roman" w:hAnsi="Arial" w:cs="Arial"/>
          <w:color w:val="000000" w:themeColor="text1"/>
        </w:rPr>
      </w:pPr>
      <w:r w:rsidRPr="00443E36">
        <w:rPr>
          <w:rFonts w:ascii="Arial" w:eastAsia="Times New Roman" w:hAnsi="Arial" w:cs="Arial"/>
          <w:color w:val="000000" w:themeColor="text1"/>
        </w:rPr>
        <w:t>Transactions containing sugar: 60,000 (10 percent)</w:t>
      </w:r>
    </w:p>
    <w:p w14:paraId="5FFC122F" w14:textId="019EB0F2" w:rsidR="00B44B69" w:rsidRPr="00443E36" w:rsidRDefault="00B44B69" w:rsidP="00443E36">
      <w:pPr>
        <w:pStyle w:val="ListParagraph"/>
        <w:numPr>
          <w:ilvl w:val="1"/>
          <w:numId w:val="5"/>
        </w:numPr>
        <w:shd w:val="clear" w:color="auto" w:fill="FFFFFF"/>
        <w:rPr>
          <w:rFonts w:ascii="Arial" w:eastAsia="Times New Roman" w:hAnsi="Arial" w:cs="Arial"/>
          <w:color w:val="000000" w:themeColor="text1"/>
        </w:rPr>
      </w:pPr>
      <w:r w:rsidRPr="00443E36">
        <w:rPr>
          <w:rFonts w:ascii="Arial" w:eastAsia="Times New Roman" w:hAnsi="Arial" w:cs="Arial"/>
          <w:color w:val="000000" w:themeColor="text1"/>
        </w:rPr>
        <w:t>Transactions containing both milk and sugar: 6,000 (1.0 percent)</w:t>
      </w:r>
    </w:p>
    <w:p w14:paraId="78685A21" w14:textId="77777777" w:rsidR="00B44B69" w:rsidRPr="00B957C6" w:rsidRDefault="00B44B69" w:rsidP="00B44B69">
      <w:pPr>
        <w:shd w:val="clear" w:color="auto" w:fill="FFFFFF"/>
        <w:rPr>
          <w:rFonts w:ascii="Arial" w:eastAsia="Times New Roman" w:hAnsi="Arial" w:cs="Arial"/>
          <w:color w:val="000000" w:themeColor="text1"/>
        </w:rPr>
      </w:pPr>
    </w:p>
    <w:p w14:paraId="64526FCF" w14:textId="3A4919C3" w:rsidR="00B44B69" w:rsidRPr="00B44B69" w:rsidRDefault="00B44B69" w:rsidP="00443E36">
      <w:pPr>
        <w:shd w:val="clear" w:color="auto" w:fill="FFFFFF"/>
        <w:ind w:left="720"/>
        <w:rPr>
          <w:rFonts w:ascii="Arial" w:eastAsia="Times New Roman" w:hAnsi="Arial" w:cs="Arial"/>
          <w:color w:val="000000" w:themeColor="text1"/>
        </w:rPr>
      </w:pPr>
      <w:r w:rsidRPr="00B44B69">
        <w:rPr>
          <w:rFonts w:ascii="Arial" w:eastAsia="Times New Roman" w:hAnsi="Arial" w:cs="Arial"/>
          <w:color w:val="000000" w:themeColor="text1"/>
        </w:rPr>
        <w:t xml:space="preserve">From the above figures, we can conclude that if there was no relation between </w:t>
      </w:r>
      <w:r w:rsidRPr="00B957C6">
        <w:rPr>
          <w:rFonts w:ascii="Arial" w:eastAsia="Times New Roman" w:hAnsi="Arial" w:cs="Arial"/>
          <w:color w:val="000000" w:themeColor="text1"/>
        </w:rPr>
        <w:t>milk</w:t>
      </w:r>
      <w:r w:rsidRPr="00B44B69">
        <w:rPr>
          <w:rFonts w:ascii="Arial" w:eastAsia="Times New Roman" w:hAnsi="Arial" w:cs="Arial"/>
          <w:color w:val="000000" w:themeColor="text1"/>
        </w:rPr>
        <w:t xml:space="preserve"> and </w:t>
      </w:r>
      <w:r w:rsidRPr="00B957C6">
        <w:rPr>
          <w:rFonts w:ascii="Arial" w:eastAsia="Times New Roman" w:hAnsi="Arial" w:cs="Arial"/>
          <w:color w:val="000000" w:themeColor="text1"/>
        </w:rPr>
        <w:t>sugar</w:t>
      </w:r>
      <w:r w:rsidRPr="00B44B69">
        <w:rPr>
          <w:rFonts w:ascii="Arial" w:eastAsia="Times New Roman" w:hAnsi="Arial" w:cs="Arial"/>
          <w:color w:val="000000" w:themeColor="text1"/>
        </w:rPr>
        <w:t xml:space="preserve"> (that is, they were statistically independent), then we would have got only 10% of </w:t>
      </w:r>
      <w:r w:rsidRPr="00B957C6">
        <w:rPr>
          <w:rFonts w:ascii="Arial" w:eastAsia="Times New Roman" w:hAnsi="Arial" w:cs="Arial"/>
          <w:color w:val="000000" w:themeColor="text1"/>
        </w:rPr>
        <w:t xml:space="preserve">milk </w:t>
      </w:r>
      <w:r w:rsidRPr="00B44B69">
        <w:rPr>
          <w:rFonts w:ascii="Arial" w:eastAsia="Times New Roman" w:hAnsi="Arial" w:cs="Arial"/>
          <w:color w:val="000000" w:themeColor="text1"/>
        </w:rPr>
        <w:t xml:space="preserve">purchasers to buy </w:t>
      </w:r>
      <w:r w:rsidRPr="00B957C6">
        <w:rPr>
          <w:rFonts w:ascii="Arial" w:eastAsia="Times New Roman" w:hAnsi="Arial" w:cs="Arial"/>
          <w:color w:val="000000" w:themeColor="text1"/>
        </w:rPr>
        <w:t>sugar</w:t>
      </w:r>
      <w:r w:rsidRPr="00B44B69">
        <w:rPr>
          <w:rFonts w:ascii="Arial" w:eastAsia="Times New Roman" w:hAnsi="Arial" w:cs="Arial"/>
          <w:color w:val="000000" w:themeColor="text1"/>
        </w:rPr>
        <w:t xml:space="preserve"> too.</w:t>
      </w:r>
    </w:p>
    <w:p w14:paraId="49985721" w14:textId="2B6EC6B3" w:rsidR="00B44B69" w:rsidRPr="00B957C6" w:rsidRDefault="00B44B69" w:rsidP="00443E36">
      <w:pPr>
        <w:shd w:val="clear" w:color="auto" w:fill="FFFFFF"/>
        <w:ind w:left="720"/>
        <w:rPr>
          <w:rFonts w:ascii="Arial" w:eastAsia="Times New Roman" w:hAnsi="Arial" w:cs="Arial"/>
          <w:color w:val="000000" w:themeColor="text1"/>
        </w:rPr>
      </w:pPr>
      <w:r w:rsidRPr="00B44B69">
        <w:rPr>
          <w:rFonts w:ascii="Arial" w:eastAsia="Times New Roman" w:hAnsi="Arial" w:cs="Arial"/>
          <w:color w:val="000000" w:themeColor="text1"/>
        </w:rPr>
        <w:t>However, as surprising as it may seem, the figures tell us that </w:t>
      </w:r>
      <w:r w:rsidRPr="00B957C6">
        <w:rPr>
          <w:rFonts w:ascii="Arial" w:eastAsia="Times New Roman" w:hAnsi="Arial" w:cs="Arial"/>
          <w:bCs/>
          <w:color w:val="000000" w:themeColor="text1"/>
        </w:rPr>
        <w:t>80% (=6000/7500) of the people who buy milk also buy sugar</w:t>
      </w:r>
      <w:r w:rsidRPr="00B44B69">
        <w:rPr>
          <w:rFonts w:ascii="Arial" w:eastAsia="Times New Roman" w:hAnsi="Arial" w:cs="Arial"/>
          <w:color w:val="000000" w:themeColor="text1"/>
        </w:rPr>
        <w:t>.</w:t>
      </w:r>
      <w:r w:rsidRPr="00B44B69">
        <w:rPr>
          <w:rFonts w:ascii="Arial" w:eastAsia="Times New Roman" w:hAnsi="Arial" w:cs="Arial"/>
          <w:color w:val="000000" w:themeColor="text1"/>
        </w:rPr>
        <w:br/>
        <w:t>This is a significant jump of 8 over what was the expected probability. This factor of increase is known as Lift – which is the ratio of the observed frequency of co-occurrence of our items and the expected frequency.</w:t>
      </w:r>
    </w:p>
    <w:p w14:paraId="11295996" w14:textId="71E8CC4C" w:rsidR="00591DB4" w:rsidRPr="00B957C6" w:rsidRDefault="00591DB4" w:rsidP="00591DB4">
      <w:pPr>
        <w:rPr>
          <w:rFonts w:ascii="Arial" w:eastAsia="Times New Roman" w:hAnsi="Arial" w:cs="Arial"/>
          <w:color w:val="000000" w:themeColor="text1"/>
        </w:rPr>
      </w:pPr>
      <w:r w:rsidRPr="00591DB4">
        <w:rPr>
          <w:rFonts w:ascii="Arial" w:eastAsia="Times New Roman" w:hAnsi="Arial" w:cs="Arial"/>
          <w:color w:val="000000" w:themeColor="text1"/>
        </w:rPr>
        <w:lastRenderedPageBreak/>
        <w:fldChar w:fldCharType="begin"/>
      </w:r>
      <w:r w:rsidRPr="00591DB4">
        <w:rPr>
          <w:rFonts w:ascii="Arial" w:eastAsia="Times New Roman" w:hAnsi="Arial" w:cs="Arial"/>
          <w:color w:val="000000" w:themeColor="text1"/>
        </w:rPr>
        <w:instrText xml:space="preserve"> INCLUDEPICTURE "https://www.mathworks.com/matlabcentral/mlc-downloads/downloads/submissions/42541/versions/3/screenshot.jpg" \* MERGEFORMATINET </w:instrText>
      </w:r>
      <w:r w:rsidRPr="00591DB4">
        <w:rPr>
          <w:rFonts w:ascii="Arial" w:eastAsia="Times New Roman" w:hAnsi="Arial" w:cs="Arial"/>
          <w:color w:val="000000" w:themeColor="text1"/>
        </w:rPr>
        <w:fldChar w:fldCharType="separate"/>
      </w:r>
      <w:r w:rsidRPr="00B957C6">
        <w:rPr>
          <w:rFonts w:ascii="Arial" w:eastAsia="Times New Roman" w:hAnsi="Arial" w:cs="Arial"/>
          <w:noProof/>
          <w:color w:val="000000" w:themeColor="text1"/>
        </w:rPr>
        <w:drawing>
          <wp:inline distT="0" distB="0" distL="0" distR="0" wp14:anchorId="0EC0AFEA" wp14:editId="29E5D9FF">
            <wp:extent cx="4496637" cy="2352509"/>
            <wp:effectExtent l="0" t="0" r="0" b="0"/>
            <wp:docPr id="1" name="Picture 1" descr="Association Rules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s - File Exchange - MATLAB Cent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6466" cy="2362883"/>
                    </a:xfrm>
                    <a:prstGeom prst="rect">
                      <a:avLst/>
                    </a:prstGeom>
                    <a:noFill/>
                    <a:ln>
                      <a:noFill/>
                    </a:ln>
                  </pic:spPr>
                </pic:pic>
              </a:graphicData>
            </a:graphic>
          </wp:inline>
        </w:drawing>
      </w:r>
      <w:r w:rsidRPr="00591DB4">
        <w:rPr>
          <w:rFonts w:ascii="Arial" w:eastAsia="Times New Roman" w:hAnsi="Arial" w:cs="Arial"/>
          <w:color w:val="000000" w:themeColor="text1"/>
        </w:rPr>
        <w:fldChar w:fldCharType="end"/>
      </w:r>
    </w:p>
    <w:p w14:paraId="0AF27673" w14:textId="12B6D08E" w:rsidR="00591DB4" w:rsidRPr="00B957C6" w:rsidRDefault="00591DB4" w:rsidP="00591DB4">
      <w:pPr>
        <w:rPr>
          <w:rFonts w:ascii="Arial" w:eastAsia="Times New Roman" w:hAnsi="Arial" w:cs="Arial"/>
          <w:color w:val="000000" w:themeColor="text1"/>
        </w:rPr>
      </w:pPr>
    </w:p>
    <w:p w14:paraId="4729EABD" w14:textId="45617527" w:rsidR="00591DB4" w:rsidRPr="00B957C6" w:rsidRDefault="00591DB4" w:rsidP="00591DB4">
      <w:pPr>
        <w:rPr>
          <w:rFonts w:ascii="Arial" w:eastAsia="Times New Roman" w:hAnsi="Arial" w:cs="Arial"/>
          <w:color w:val="000000" w:themeColor="text1"/>
        </w:rPr>
      </w:pPr>
      <w:r w:rsidRPr="00591DB4">
        <w:rPr>
          <w:rFonts w:ascii="Arial" w:eastAsia="Times New Roman" w:hAnsi="Arial" w:cs="Arial"/>
          <w:color w:val="000000" w:themeColor="text1"/>
        </w:rPr>
        <w:fldChar w:fldCharType="begin"/>
      </w:r>
      <w:r w:rsidRPr="00591DB4">
        <w:rPr>
          <w:rFonts w:ascii="Arial" w:eastAsia="Times New Roman" w:hAnsi="Arial" w:cs="Arial"/>
          <w:color w:val="000000" w:themeColor="text1"/>
        </w:rPr>
        <w:instrText xml:space="preserve"> INCLUDEPICTURE "https://i.ytimg.com/vi/RiFrbyiYpRs/maxresdefault.jpg" \* MERGEFORMATINET </w:instrText>
      </w:r>
      <w:r w:rsidRPr="00591DB4">
        <w:rPr>
          <w:rFonts w:ascii="Arial" w:eastAsia="Times New Roman" w:hAnsi="Arial" w:cs="Arial"/>
          <w:color w:val="000000" w:themeColor="text1"/>
        </w:rPr>
        <w:fldChar w:fldCharType="separate"/>
      </w:r>
      <w:r w:rsidRPr="00B957C6">
        <w:rPr>
          <w:rFonts w:ascii="Arial" w:eastAsia="Times New Roman" w:hAnsi="Arial" w:cs="Arial"/>
          <w:noProof/>
          <w:color w:val="000000" w:themeColor="text1"/>
        </w:rPr>
        <w:drawing>
          <wp:inline distT="0" distB="0" distL="0" distR="0" wp14:anchorId="374E0531" wp14:editId="53B93C36">
            <wp:extent cx="3426350" cy="2617470"/>
            <wp:effectExtent l="0" t="0" r="3175" b="0"/>
            <wp:docPr id="2" name="Picture 2" descr="Data Mining Association Rule - Basic Concep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ining Association Rule - Basic Concepts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843" r="12507"/>
                    <a:stretch/>
                  </pic:blipFill>
                  <pic:spPr bwMode="auto">
                    <a:xfrm>
                      <a:off x="0" y="0"/>
                      <a:ext cx="3498286" cy="2672423"/>
                    </a:xfrm>
                    <a:prstGeom prst="rect">
                      <a:avLst/>
                    </a:prstGeom>
                    <a:noFill/>
                    <a:ln>
                      <a:noFill/>
                    </a:ln>
                    <a:extLst>
                      <a:ext uri="{53640926-AAD7-44D8-BBD7-CCE9431645EC}">
                        <a14:shadowObscured xmlns:a14="http://schemas.microsoft.com/office/drawing/2010/main"/>
                      </a:ext>
                    </a:extLst>
                  </pic:spPr>
                </pic:pic>
              </a:graphicData>
            </a:graphic>
          </wp:inline>
        </w:drawing>
      </w:r>
      <w:r w:rsidRPr="00591DB4">
        <w:rPr>
          <w:rFonts w:ascii="Arial" w:eastAsia="Times New Roman" w:hAnsi="Arial" w:cs="Arial"/>
          <w:color w:val="000000" w:themeColor="text1"/>
        </w:rPr>
        <w:fldChar w:fldCharType="end"/>
      </w:r>
    </w:p>
    <w:p w14:paraId="46D82E23" w14:textId="6E6ECDCD" w:rsidR="00F00992" w:rsidRPr="00B957C6" w:rsidRDefault="00F00992" w:rsidP="00591DB4">
      <w:pPr>
        <w:rPr>
          <w:rFonts w:ascii="Arial" w:eastAsia="Times New Roman" w:hAnsi="Arial" w:cs="Arial"/>
          <w:color w:val="000000" w:themeColor="text1"/>
        </w:rPr>
      </w:pPr>
    </w:p>
    <w:p w14:paraId="2891E0EE" w14:textId="44F2A099" w:rsidR="00F00992" w:rsidRPr="00B957C6" w:rsidRDefault="00F00992" w:rsidP="00F00992">
      <w:pPr>
        <w:rPr>
          <w:rFonts w:ascii="Arial" w:hAnsi="Arial" w:cs="Arial"/>
          <w:color w:val="000000" w:themeColor="text1"/>
        </w:rPr>
      </w:pPr>
      <w:r w:rsidRPr="00B957C6">
        <w:rPr>
          <w:rFonts w:ascii="Arial" w:eastAsia="Times New Roman" w:hAnsi="Arial" w:cs="Arial"/>
          <w:color w:val="000000" w:themeColor="text1"/>
        </w:rPr>
        <w:t>4.</w:t>
      </w:r>
      <w:r w:rsidRPr="00B957C6">
        <w:rPr>
          <w:rFonts w:ascii="Arial" w:hAnsi="Arial" w:cs="Arial"/>
          <w:color w:val="000000" w:themeColor="text1"/>
        </w:rPr>
        <w:t xml:space="preserve"> </w:t>
      </w:r>
      <w:r w:rsidR="00466EB2" w:rsidRPr="00B957C6">
        <w:rPr>
          <w:rFonts w:ascii="Arial" w:hAnsi="Arial" w:cs="Arial"/>
          <w:color w:val="000000" w:themeColor="text1"/>
        </w:rPr>
        <w:t>Name one type of data mining that you think would not be relevant, and describe briefly why not.</w:t>
      </w:r>
    </w:p>
    <w:p w14:paraId="53A2B807" w14:textId="77777777" w:rsidR="00F80113" w:rsidRDefault="00F80113" w:rsidP="00B957C6">
      <w:pPr>
        <w:rPr>
          <w:rFonts w:ascii="Arial" w:eastAsia="Times New Roman" w:hAnsi="Arial" w:cs="Arial"/>
          <w:color w:val="000000" w:themeColor="text1"/>
        </w:rPr>
      </w:pPr>
    </w:p>
    <w:p w14:paraId="7725B47B" w14:textId="3C4ACCFC" w:rsidR="00B957C6" w:rsidRDefault="00B957C6" w:rsidP="00B957C6">
      <w:pPr>
        <w:rPr>
          <w:rFonts w:ascii="Arial" w:eastAsia="Times New Roman" w:hAnsi="Arial" w:cs="Arial"/>
          <w:color w:val="000000" w:themeColor="text1"/>
          <w:shd w:val="clear" w:color="auto" w:fill="FFFFFF"/>
        </w:rPr>
      </w:pPr>
      <w:r w:rsidRPr="00B957C6">
        <w:rPr>
          <w:rFonts w:ascii="Arial" w:eastAsia="Times New Roman" w:hAnsi="Arial" w:cs="Arial"/>
          <w:color w:val="000000" w:themeColor="text1"/>
        </w:rPr>
        <w:t xml:space="preserve">Regression wouldn’t be relevant because </w:t>
      </w:r>
      <w:r w:rsidRPr="00B957C6">
        <w:rPr>
          <w:rFonts w:ascii="Arial" w:eastAsia="Times New Roman" w:hAnsi="Arial" w:cs="Arial"/>
          <w:color w:val="000000" w:themeColor="text1"/>
          <w:shd w:val="clear" w:color="auto" w:fill="FFFFFF"/>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1CA6AB01" w14:textId="77777777" w:rsidR="0072171C" w:rsidRPr="00B957C6" w:rsidRDefault="0072171C" w:rsidP="00B957C6">
      <w:pPr>
        <w:rPr>
          <w:rFonts w:ascii="Arial" w:eastAsia="Times New Roman" w:hAnsi="Arial" w:cs="Arial"/>
          <w:color w:val="000000" w:themeColor="text1"/>
        </w:rPr>
      </w:pPr>
    </w:p>
    <w:p w14:paraId="30A47B4B" w14:textId="40FAF578" w:rsidR="00B957C6" w:rsidRDefault="00B957C6" w:rsidP="00B957C6">
      <w:pPr>
        <w:rPr>
          <w:rFonts w:ascii="Arial" w:eastAsia="Times New Roman" w:hAnsi="Arial" w:cs="Arial"/>
          <w:color w:val="000000" w:themeColor="text1"/>
          <w:shd w:val="clear" w:color="auto" w:fill="FFFFFF"/>
        </w:rPr>
      </w:pPr>
      <w:r w:rsidRPr="00B957C6">
        <w:rPr>
          <w:rFonts w:ascii="Arial" w:eastAsia="Times New Roman" w:hAnsi="Arial" w:cs="Arial"/>
          <w:color w:val="000000" w:themeColor="text1"/>
          <w:shd w:val="clear" w:color="auto" w:fill="FFFFFF"/>
        </w:rPr>
        <w:t>First, </w:t>
      </w:r>
      <w:r w:rsidRPr="00B957C6">
        <w:rPr>
          <w:rFonts w:ascii="Arial" w:eastAsia="Times New Roman" w:hAnsi="Arial" w:cs="Arial"/>
          <w:bCs/>
          <w:color w:val="000000" w:themeColor="text1"/>
          <w:shd w:val="clear" w:color="auto" w:fill="FFFFFF"/>
        </w:rPr>
        <w:t>regression analysis</w:t>
      </w:r>
      <w:r w:rsidRPr="00B957C6">
        <w:rPr>
          <w:rFonts w:ascii="Arial" w:eastAsia="Times New Roman" w:hAnsi="Arial" w:cs="Arial"/>
          <w:color w:val="000000" w:themeColor="text1"/>
          <w:shd w:val="clear" w:color="auto" w:fill="FFFFFF"/>
        </w:rPr>
        <w:t> is widely used for prediction and forecasting, where its </w:t>
      </w:r>
      <w:r w:rsidRPr="00B957C6">
        <w:rPr>
          <w:rFonts w:ascii="Arial" w:eastAsia="Times New Roman" w:hAnsi="Arial" w:cs="Arial"/>
          <w:bCs/>
          <w:color w:val="000000" w:themeColor="text1"/>
          <w:shd w:val="clear" w:color="auto" w:fill="FFFFFF"/>
        </w:rPr>
        <w:t>use</w:t>
      </w:r>
      <w:r w:rsidRPr="00B957C6">
        <w:rPr>
          <w:rFonts w:ascii="Arial" w:eastAsia="Times New Roman" w:hAnsi="Arial" w:cs="Arial"/>
          <w:color w:val="000000" w:themeColor="text1"/>
          <w:shd w:val="clear" w:color="auto" w:fill="FFFFFF"/>
        </w:rPr>
        <w:t xml:space="preserve"> has substantial overlap with the field of machine learning. Second, in some </w:t>
      </w:r>
      <w:r w:rsidR="00F80113" w:rsidRPr="00B957C6">
        <w:rPr>
          <w:rFonts w:ascii="Arial" w:eastAsia="Times New Roman" w:hAnsi="Arial" w:cs="Arial"/>
          <w:color w:val="000000" w:themeColor="text1"/>
          <w:shd w:val="clear" w:color="auto" w:fill="FFFFFF"/>
        </w:rPr>
        <w:t>situation’s</w:t>
      </w:r>
      <w:r w:rsidRPr="00B957C6">
        <w:rPr>
          <w:rFonts w:ascii="Arial" w:eastAsia="Times New Roman" w:hAnsi="Arial" w:cs="Arial"/>
          <w:color w:val="000000" w:themeColor="text1"/>
          <w:shd w:val="clear" w:color="auto" w:fill="FFFFFF"/>
        </w:rPr>
        <w:t> </w:t>
      </w:r>
      <w:r w:rsidRPr="00B957C6">
        <w:rPr>
          <w:rFonts w:ascii="Arial" w:eastAsia="Times New Roman" w:hAnsi="Arial" w:cs="Arial"/>
          <w:bCs/>
          <w:color w:val="000000" w:themeColor="text1"/>
          <w:shd w:val="clear" w:color="auto" w:fill="FFFFFF"/>
        </w:rPr>
        <w:t>regression analysis</w:t>
      </w:r>
      <w:r w:rsidRPr="00B957C6">
        <w:rPr>
          <w:rFonts w:ascii="Arial" w:eastAsia="Times New Roman" w:hAnsi="Arial" w:cs="Arial"/>
          <w:color w:val="000000" w:themeColor="text1"/>
          <w:shd w:val="clear" w:color="auto" w:fill="FFFFFF"/>
        </w:rPr>
        <w:t> can be used to infer causal relationships between the independent and dependent variables.</w:t>
      </w:r>
    </w:p>
    <w:p w14:paraId="76A7C798" w14:textId="77777777" w:rsidR="0072171C" w:rsidRPr="00B957C6" w:rsidRDefault="0072171C" w:rsidP="00B957C6">
      <w:pPr>
        <w:rPr>
          <w:rFonts w:ascii="Arial" w:eastAsia="Times New Roman" w:hAnsi="Arial" w:cs="Arial"/>
          <w:color w:val="000000" w:themeColor="text1"/>
        </w:rPr>
      </w:pPr>
    </w:p>
    <w:p w14:paraId="4E92B4BD" w14:textId="4A68CABE" w:rsidR="00B957C6" w:rsidRPr="00B957C6" w:rsidRDefault="00715399" w:rsidP="00B957C6">
      <w:pPr>
        <w:rPr>
          <w:rFonts w:ascii="Arial" w:eastAsia="Times New Roman" w:hAnsi="Arial" w:cs="Arial"/>
          <w:color w:val="000000" w:themeColor="text1"/>
        </w:rPr>
      </w:pPr>
      <w:r>
        <w:rPr>
          <w:rFonts w:ascii="Arial" w:eastAsia="Times New Roman" w:hAnsi="Arial" w:cs="Arial"/>
          <w:color w:val="000000" w:themeColor="text1"/>
          <w:shd w:val="clear" w:color="auto" w:fill="FFFFFF"/>
        </w:rPr>
        <w:t>We u</w:t>
      </w:r>
      <w:r w:rsidR="00B957C6" w:rsidRPr="00B957C6">
        <w:rPr>
          <w:rFonts w:ascii="Arial" w:eastAsia="Times New Roman" w:hAnsi="Arial" w:cs="Arial"/>
          <w:color w:val="000000" w:themeColor="text1"/>
          <w:shd w:val="clear" w:color="auto" w:fill="FFFFFF"/>
        </w:rPr>
        <w:t>se </w:t>
      </w:r>
      <w:hyperlink r:id="rId7" w:history="1">
        <w:r w:rsidR="00B957C6" w:rsidRPr="00B957C6">
          <w:rPr>
            <w:rFonts w:ascii="Arial" w:eastAsia="Times New Roman" w:hAnsi="Arial" w:cs="Arial"/>
            <w:color w:val="000000" w:themeColor="text1"/>
            <w:shd w:val="clear" w:color="auto" w:fill="FFFFFF"/>
          </w:rPr>
          <w:t>regression analysis</w:t>
        </w:r>
      </w:hyperlink>
      <w:r w:rsidR="00B957C6" w:rsidRPr="00B957C6">
        <w:rPr>
          <w:rFonts w:ascii="Arial" w:eastAsia="Times New Roman" w:hAnsi="Arial" w:cs="Arial"/>
          <w:color w:val="000000" w:themeColor="text1"/>
          <w:shd w:val="clear" w:color="auto" w:fill="FFFFFF"/>
        </w:rPr>
        <w:t> to describe the relationships between a set of </w:t>
      </w:r>
      <w:hyperlink r:id="rId8" w:history="1">
        <w:r w:rsidR="00B957C6" w:rsidRPr="00B957C6">
          <w:rPr>
            <w:rFonts w:ascii="Arial" w:eastAsia="Times New Roman" w:hAnsi="Arial" w:cs="Arial"/>
            <w:color w:val="000000" w:themeColor="text1"/>
            <w:shd w:val="clear" w:color="auto" w:fill="FFFFFF"/>
          </w:rPr>
          <w:t>independent variables</w:t>
        </w:r>
      </w:hyperlink>
      <w:r w:rsidR="00B957C6" w:rsidRPr="00B957C6">
        <w:rPr>
          <w:rFonts w:ascii="Arial" w:eastAsia="Times New Roman" w:hAnsi="Arial" w:cs="Arial"/>
          <w:color w:val="000000" w:themeColor="text1"/>
          <w:shd w:val="clear" w:color="auto" w:fill="FFFFFF"/>
        </w:rPr>
        <w:t> and the </w:t>
      </w:r>
      <w:hyperlink r:id="rId9" w:history="1">
        <w:r w:rsidR="00B957C6" w:rsidRPr="00B957C6">
          <w:rPr>
            <w:rFonts w:ascii="Arial" w:eastAsia="Times New Roman" w:hAnsi="Arial" w:cs="Arial"/>
            <w:color w:val="000000" w:themeColor="text1"/>
            <w:shd w:val="clear" w:color="auto" w:fill="FFFFFF"/>
          </w:rPr>
          <w:t>dependent variable</w:t>
        </w:r>
      </w:hyperlink>
      <w:r w:rsidR="00B957C6" w:rsidRPr="00B957C6">
        <w:rPr>
          <w:rFonts w:ascii="Arial" w:eastAsia="Times New Roman" w:hAnsi="Arial" w:cs="Arial"/>
          <w:color w:val="000000" w:themeColor="text1"/>
          <w:shd w:val="clear" w:color="auto" w:fill="FFFFFF"/>
        </w:rPr>
        <w:t>. </w:t>
      </w:r>
      <w:hyperlink r:id="rId10" w:history="1">
        <w:r w:rsidR="00B957C6" w:rsidRPr="00B957C6">
          <w:rPr>
            <w:rFonts w:ascii="Arial" w:eastAsia="Times New Roman" w:hAnsi="Arial" w:cs="Arial"/>
            <w:color w:val="000000" w:themeColor="text1"/>
            <w:shd w:val="clear" w:color="auto" w:fill="FFFFFF"/>
          </w:rPr>
          <w:t>Regression analysis</w:t>
        </w:r>
      </w:hyperlink>
      <w:r w:rsidR="00B957C6" w:rsidRPr="00B957C6">
        <w:rPr>
          <w:rFonts w:ascii="Arial" w:eastAsia="Times New Roman" w:hAnsi="Arial" w:cs="Arial"/>
          <w:color w:val="000000" w:themeColor="text1"/>
          <w:shd w:val="clear" w:color="auto" w:fill="FFFFFF"/>
        </w:rPr>
        <w:t> produces a </w:t>
      </w:r>
      <w:hyperlink r:id="rId11" w:history="1">
        <w:r w:rsidR="00B957C6" w:rsidRPr="00B957C6">
          <w:rPr>
            <w:rFonts w:ascii="Arial" w:eastAsia="Times New Roman" w:hAnsi="Arial" w:cs="Arial"/>
            <w:color w:val="000000" w:themeColor="text1"/>
            <w:shd w:val="clear" w:color="auto" w:fill="FFFFFF"/>
          </w:rPr>
          <w:t>regression</w:t>
        </w:r>
      </w:hyperlink>
      <w:r w:rsidR="00B957C6" w:rsidRPr="00B957C6">
        <w:rPr>
          <w:rFonts w:ascii="Arial" w:eastAsia="Times New Roman" w:hAnsi="Arial" w:cs="Arial"/>
          <w:color w:val="000000" w:themeColor="text1"/>
          <w:shd w:val="clear" w:color="auto" w:fill="FFFFFF"/>
        </w:rPr>
        <w:t> equation where the </w:t>
      </w:r>
      <w:hyperlink r:id="rId12" w:history="1">
        <w:r w:rsidR="00B957C6" w:rsidRPr="00B957C6">
          <w:rPr>
            <w:rFonts w:ascii="Arial" w:eastAsia="Times New Roman" w:hAnsi="Arial" w:cs="Arial"/>
            <w:color w:val="000000" w:themeColor="text1"/>
            <w:shd w:val="clear" w:color="auto" w:fill="FFFFFF"/>
          </w:rPr>
          <w:t>coefficients</w:t>
        </w:r>
      </w:hyperlink>
      <w:r w:rsidR="00B957C6" w:rsidRPr="00B957C6">
        <w:rPr>
          <w:rFonts w:ascii="Arial" w:eastAsia="Times New Roman" w:hAnsi="Arial" w:cs="Arial"/>
          <w:color w:val="000000" w:themeColor="text1"/>
          <w:shd w:val="clear" w:color="auto" w:fill="FFFFFF"/>
        </w:rPr>
        <w:t> represent the relationship between each </w:t>
      </w:r>
      <w:hyperlink r:id="rId13" w:history="1">
        <w:r w:rsidR="00B957C6" w:rsidRPr="00B957C6">
          <w:rPr>
            <w:rFonts w:ascii="Arial" w:eastAsia="Times New Roman" w:hAnsi="Arial" w:cs="Arial"/>
            <w:color w:val="000000" w:themeColor="text1"/>
            <w:shd w:val="clear" w:color="auto" w:fill="FFFFFF"/>
          </w:rPr>
          <w:t>independent variable</w:t>
        </w:r>
      </w:hyperlink>
      <w:r w:rsidR="00B957C6" w:rsidRPr="00B957C6">
        <w:rPr>
          <w:rFonts w:ascii="Arial" w:eastAsia="Times New Roman" w:hAnsi="Arial" w:cs="Arial"/>
          <w:color w:val="000000" w:themeColor="text1"/>
          <w:shd w:val="clear" w:color="auto" w:fill="FFFFFF"/>
        </w:rPr>
        <w:t> and the dependent variable.</w:t>
      </w:r>
    </w:p>
    <w:p w14:paraId="2B07DC42" w14:textId="05B52527" w:rsidR="00466EB2" w:rsidRPr="00B957C6" w:rsidRDefault="00466EB2" w:rsidP="00F00992">
      <w:pPr>
        <w:rPr>
          <w:rFonts w:ascii="Arial" w:eastAsia="Times New Roman" w:hAnsi="Arial" w:cs="Arial"/>
          <w:color w:val="000000" w:themeColor="text1"/>
        </w:rPr>
      </w:pPr>
    </w:p>
    <w:p w14:paraId="2BDA308D" w14:textId="55C51258" w:rsidR="00F00992" w:rsidRPr="00591DB4" w:rsidRDefault="00F00992" w:rsidP="00591DB4">
      <w:pPr>
        <w:rPr>
          <w:rFonts w:ascii="Arial" w:eastAsia="Times New Roman" w:hAnsi="Arial" w:cs="Arial"/>
          <w:color w:val="000000" w:themeColor="text1"/>
        </w:rPr>
      </w:pPr>
    </w:p>
    <w:p w14:paraId="0A6B8299" w14:textId="77777777" w:rsidR="00591DB4" w:rsidRPr="00591DB4" w:rsidRDefault="00591DB4" w:rsidP="00591DB4">
      <w:pPr>
        <w:rPr>
          <w:rFonts w:ascii="Arial" w:eastAsia="Times New Roman" w:hAnsi="Arial" w:cs="Arial"/>
          <w:color w:val="000000" w:themeColor="text1"/>
        </w:rPr>
      </w:pPr>
    </w:p>
    <w:sectPr w:rsidR="00591DB4" w:rsidRPr="00591DB4" w:rsidSect="00004C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325"/>
    <w:multiLevelType w:val="hybridMultilevel"/>
    <w:tmpl w:val="DAC09A1C"/>
    <w:lvl w:ilvl="0" w:tplc="0409000B">
      <w:start w:val="1"/>
      <w:numFmt w:val="bullet"/>
      <w:lvlText w:val=""/>
      <w:lvlJc w:val="left"/>
      <w:pPr>
        <w:ind w:left="720" w:hanging="360"/>
      </w:pPr>
      <w:rPr>
        <w:rFonts w:ascii="Wingdings" w:hAnsi="Wingding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878A8"/>
    <w:multiLevelType w:val="multilevel"/>
    <w:tmpl w:val="E8A479C2"/>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73E15A47"/>
    <w:multiLevelType w:val="hybridMultilevel"/>
    <w:tmpl w:val="CF8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C213C"/>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4" w15:restartNumberingAfterBreak="0">
    <w:nsid w:val="7A6D0C95"/>
    <w:multiLevelType w:val="multilevel"/>
    <w:tmpl w:val="93F48710"/>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4A"/>
    <w:rsid w:val="00004C40"/>
    <w:rsid w:val="00134320"/>
    <w:rsid w:val="001367BF"/>
    <w:rsid w:val="0038528C"/>
    <w:rsid w:val="00443E36"/>
    <w:rsid w:val="00466EB2"/>
    <w:rsid w:val="004E1882"/>
    <w:rsid w:val="00591DB4"/>
    <w:rsid w:val="00715399"/>
    <w:rsid w:val="0072171C"/>
    <w:rsid w:val="0078693A"/>
    <w:rsid w:val="00A119F6"/>
    <w:rsid w:val="00B44B69"/>
    <w:rsid w:val="00B957C6"/>
    <w:rsid w:val="00BA3F78"/>
    <w:rsid w:val="00E410BB"/>
    <w:rsid w:val="00F00992"/>
    <w:rsid w:val="00F45BA7"/>
    <w:rsid w:val="00F80113"/>
    <w:rsid w:val="00F9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BEA0"/>
  <w15:chartTrackingRefBased/>
  <w15:docId w15:val="{16FF6AED-0798-ED4D-98B8-05312D2B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C"/>
    <w:pPr>
      <w:ind w:left="720"/>
      <w:contextualSpacing/>
    </w:pPr>
  </w:style>
  <w:style w:type="paragraph" w:styleId="NormalWeb">
    <w:name w:val="Normal (Web)"/>
    <w:basedOn w:val="Normal"/>
    <w:uiPriority w:val="99"/>
    <w:semiHidden/>
    <w:unhideWhenUsed/>
    <w:rsid w:val="00B44B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4B69"/>
    <w:rPr>
      <w:b/>
      <w:bCs/>
    </w:rPr>
  </w:style>
  <w:style w:type="character" w:styleId="Hyperlink">
    <w:name w:val="Hyperlink"/>
    <w:basedOn w:val="DefaultParagraphFont"/>
    <w:uiPriority w:val="99"/>
    <w:semiHidden/>
    <w:unhideWhenUsed/>
    <w:rsid w:val="00B95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025">
      <w:bodyDiv w:val="1"/>
      <w:marLeft w:val="0"/>
      <w:marRight w:val="0"/>
      <w:marTop w:val="0"/>
      <w:marBottom w:val="0"/>
      <w:divBdr>
        <w:top w:val="none" w:sz="0" w:space="0" w:color="auto"/>
        <w:left w:val="none" w:sz="0" w:space="0" w:color="auto"/>
        <w:bottom w:val="none" w:sz="0" w:space="0" w:color="auto"/>
        <w:right w:val="none" w:sz="0" w:space="0" w:color="auto"/>
      </w:divBdr>
    </w:div>
    <w:div w:id="210314216">
      <w:bodyDiv w:val="1"/>
      <w:marLeft w:val="0"/>
      <w:marRight w:val="0"/>
      <w:marTop w:val="0"/>
      <w:marBottom w:val="0"/>
      <w:divBdr>
        <w:top w:val="none" w:sz="0" w:space="0" w:color="auto"/>
        <w:left w:val="none" w:sz="0" w:space="0" w:color="auto"/>
        <w:bottom w:val="none" w:sz="0" w:space="0" w:color="auto"/>
        <w:right w:val="none" w:sz="0" w:space="0" w:color="auto"/>
      </w:divBdr>
    </w:div>
    <w:div w:id="259342648">
      <w:bodyDiv w:val="1"/>
      <w:marLeft w:val="0"/>
      <w:marRight w:val="0"/>
      <w:marTop w:val="0"/>
      <w:marBottom w:val="0"/>
      <w:divBdr>
        <w:top w:val="none" w:sz="0" w:space="0" w:color="auto"/>
        <w:left w:val="none" w:sz="0" w:space="0" w:color="auto"/>
        <w:bottom w:val="none" w:sz="0" w:space="0" w:color="auto"/>
        <w:right w:val="none" w:sz="0" w:space="0" w:color="auto"/>
      </w:divBdr>
    </w:div>
    <w:div w:id="692462176">
      <w:bodyDiv w:val="1"/>
      <w:marLeft w:val="0"/>
      <w:marRight w:val="0"/>
      <w:marTop w:val="0"/>
      <w:marBottom w:val="0"/>
      <w:divBdr>
        <w:top w:val="none" w:sz="0" w:space="0" w:color="auto"/>
        <w:left w:val="none" w:sz="0" w:space="0" w:color="auto"/>
        <w:bottom w:val="none" w:sz="0" w:space="0" w:color="auto"/>
        <w:right w:val="none" w:sz="0" w:space="0" w:color="auto"/>
      </w:divBdr>
    </w:div>
    <w:div w:id="893394122">
      <w:bodyDiv w:val="1"/>
      <w:marLeft w:val="0"/>
      <w:marRight w:val="0"/>
      <w:marTop w:val="0"/>
      <w:marBottom w:val="0"/>
      <w:divBdr>
        <w:top w:val="none" w:sz="0" w:space="0" w:color="auto"/>
        <w:left w:val="none" w:sz="0" w:space="0" w:color="auto"/>
        <w:bottom w:val="none" w:sz="0" w:space="0" w:color="auto"/>
        <w:right w:val="none" w:sz="0" w:space="0" w:color="auto"/>
      </w:divBdr>
    </w:div>
    <w:div w:id="1179346160">
      <w:bodyDiv w:val="1"/>
      <w:marLeft w:val="0"/>
      <w:marRight w:val="0"/>
      <w:marTop w:val="0"/>
      <w:marBottom w:val="0"/>
      <w:divBdr>
        <w:top w:val="none" w:sz="0" w:space="0" w:color="auto"/>
        <w:left w:val="none" w:sz="0" w:space="0" w:color="auto"/>
        <w:bottom w:val="none" w:sz="0" w:space="0" w:color="auto"/>
        <w:right w:val="none" w:sz="0" w:space="0" w:color="auto"/>
      </w:divBdr>
    </w:div>
    <w:div w:id="1679580913">
      <w:bodyDiv w:val="1"/>
      <w:marLeft w:val="0"/>
      <w:marRight w:val="0"/>
      <w:marTop w:val="0"/>
      <w:marBottom w:val="0"/>
      <w:divBdr>
        <w:top w:val="none" w:sz="0" w:space="0" w:color="auto"/>
        <w:left w:val="none" w:sz="0" w:space="0" w:color="auto"/>
        <w:bottom w:val="none" w:sz="0" w:space="0" w:color="auto"/>
        <w:right w:val="none" w:sz="0" w:space="0" w:color="auto"/>
      </w:divBdr>
    </w:div>
    <w:div w:id="2011132169">
      <w:bodyDiv w:val="1"/>
      <w:marLeft w:val="0"/>
      <w:marRight w:val="0"/>
      <w:marTop w:val="0"/>
      <w:marBottom w:val="0"/>
      <w:divBdr>
        <w:top w:val="none" w:sz="0" w:space="0" w:color="auto"/>
        <w:left w:val="none" w:sz="0" w:space="0" w:color="auto"/>
        <w:bottom w:val="none" w:sz="0" w:space="0" w:color="auto"/>
        <w:right w:val="none" w:sz="0" w:space="0" w:color="auto"/>
      </w:divBdr>
    </w:div>
    <w:div w:id="20203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predictor-variables/" TargetMode="External"/><Relationship Id="rId13" Type="http://schemas.openxmlformats.org/officeDocument/2006/relationships/hyperlink" Target="https://statisticsbyjim.com/glossary/predictor-variables/" TargetMode="External"/><Relationship Id="rId3" Type="http://schemas.openxmlformats.org/officeDocument/2006/relationships/settings" Target="settings.xml"/><Relationship Id="rId7" Type="http://schemas.openxmlformats.org/officeDocument/2006/relationships/hyperlink" Target="https://statisticsbyjim.com/glossary/regression-analysis/" TargetMode="External"/><Relationship Id="rId12" Type="http://schemas.openxmlformats.org/officeDocument/2006/relationships/hyperlink" Target="https://statisticsbyjim.com/glossary/regression-coeffic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tisticsbyjim.com/glossary/regression-analysi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tisticsbyjim.com/glossary/regression-analysis/" TargetMode="External"/><Relationship Id="rId4" Type="http://schemas.openxmlformats.org/officeDocument/2006/relationships/webSettings" Target="webSettings.xml"/><Relationship Id="rId9" Type="http://schemas.openxmlformats.org/officeDocument/2006/relationships/hyperlink" Target="https://statisticsbyjim.com/glossary/response-variab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Wangmo</dc:creator>
  <cp:keywords/>
  <dc:description/>
  <cp:lastModifiedBy>Pema Wangmo</cp:lastModifiedBy>
  <cp:revision>14</cp:revision>
  <dcterms:created xsi:type="dcterms:W3CDTF">2020-10-12T15:06:00Z</dcterms:created>
  <dcterms:modified xsi:type="dcterms:W3CDTF">2020-10-12T16:51:00Z</dcterms:modified>
</cp:coreProperties>
</file>