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FA3289" w14:textId="77777777" w:rsidR="003D645C" w:rsidRDefault="003D645C" w:rsidP="003D645C">
      <w:r>
        <w:rPr>
          <w:noProof/>
        </w:rPr>
        <mc:AlternateContent>
          <mc:Choice Requires="wps">
            <w:drawing>
              <wp:anchor distT="0" distB="0" distL="114300" distR="114300" simplePos="0" relativeHeight="251659264" behindDoc="0" locked="0" layoutInCell="1" allowOverlap="1" wp14:anchorId="1542B02E" wp14:editId="3A6D7FCC">
                <wp:simplePos x="0" y="0"/>
                <wp:positionH relativeFrom="column">
                  <wp:posOffset>2679590</wp:posOffset>
                </wp:positionH>
                <wp:positionV relativeFrom="paragraph">
                  <wp:posOffset>-226611</wp:posOffset>
                </wp:positionV>
                <wp:extent cx="2898140" cy="345882"/>
                <wp:effectExtent l="0" t="0" r="0" b="0"/>
                <wp:wrapNone/>
                <wp:docPr id="5" name="Text 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8140" cy="345882"/>
                        </a:xfrm>
                        <a:prstGeom prst="rect">
                          <a:avLst/>
                        </a:prstGeom>
                        <a:noFill/>
                        <a:ln>
                          <a:noFill/>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solidFill>
                                <a:srgbClr val="FFFFFF">
                                  <a:alpha val="50000"/>
                                </a:srgbClr>
                              </a:solidFill>
                            </a14:hiddenFill>
                          </a:ex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miter lim="800000"/>
                              <a:headEnd/>
                              <a:tailEnd/>
                            </a14:hiddenLine>
                          </a:ext>
                        </a:extLst>
                      </wps:spPr>
                      <wps:txbx>
                        <w:txbxContent>
                          <w:p w14:paraId="71AA5768" w14:textId="524C8509" w:rsidR="003D645C" w:rsidRPr="000C7F0D" w:rsidRDefault="00531BD7" w:rsidP="003D645C">
                            <w:pPr>
                              <w:jc w:val="right"/>
                              <w:rPr>
                                <w:rFonts w:ascii="Arial" w:hAnsi="Arial" w:cs="Arial"/>
                                <w:b/>
                                <w:smallCaps/>
                                <w:color w:val="000000"/>
                                <w:sz w:val="36"/>
                                <w:szCs w:val="36"/>
                              </w:rPr>
                            </w:pPr>
                            <w:r>
                              <w:rPr>
                                <w:rFonts w:ascii="Arial" w:hAnsi="Arial" w:cs="Arial"/>
                                <w:b/>
                                <w:smallCaps/>
                                <w:color w:val="000000"/>
                                <w:sz w:val="36"/>
                                <w:szCs w:val="36"/>
                              </w:rPr>
                              <w:t xml:space="preserve">Senior </w:t>
                            </w:r>
                            <w:r w:rsidR="003D645C" w:rsidRPr="000C7F0D">
                              <w:rPr>
                                <w:rFonts w:ascii="Arial" w:hAnsi="Arial" w:cs="Arial"/>
                                <w:b/>
                                <w:smallCaps/>
                                <w:color w:val="000000"/>
                                <w:sz w:val="36"/>
                                <w:szCs w:val="36"/>
                              </w:rPr>
                              <w:t xml:space="preserve">Design </w:t>
                            </w:r>
                            <w:r w:rsidR="003D645C">
                              <w:rPr>
                                <w:rFonts w:ascii="Arial" w:hAnsi="Arial" w:cs="Arial"/>
                                <w:b/>
                                <w:smallCaps/>
                                <w:color w:val="000000"/>
                                <w:sz w:val="36"/>
                                <w:szCs w:val="36"/>
                              </w:rPr>
                              <w:t>201</w:t>
                            </w:r>
                            <w:r w:rsidR="00F95BCF">
                              <w:rPr>
                                <w:rFonts w:ascii="Arial" w:hAnsi="Arial" w:cs="Arial"/>
                                <w:b/>
                                <w:smallCaps/>
                                <w:color w:val="000000"/>
                                <w:sz w:val="36"/>
                                <w:szCs w:val="36"/>
                              </w:rPr>
                              <w:t>8</w:t>
                            </w:r>
                            <w:r w:rsidR="003D645C">
                              <w:rPr>
                                <w:rFonts w:ascii="Arial" w:hAnsi="Arial" w:cs="Arial"/>
                                <w:b/>
                                <w:smallCaps/>
                                <w:color w:val="000000"/>
                                <w:sz w:val="36"/>
                                <w:szCs w:val="36"/>
                              </w:rPr>
                              <w:t>-20</w:t>
                            </w:r>
                            <w:r w:rsidR="00F95BCF">
                              <w:rPr>
                                <w:rFonts w:ascii="Arial" w:hAnsi="Arial" w:cs="Arial"/>
                                <w:b/>
                                <w:smallCaps/>
                                <w:color w:val="000000"/>
                                <w:sz w:val="36"/>
                                <w:szCs w:val="36"/>
                              </w:rPr>
                              <w:t>19</w:t>
                            </w:r>
                          </w:p>
                          <w:p w14:paraId="2EE826F2" w14:textId="77777777" w:rsidR="003D645C" w:rsidRPr="00D65AB9" w:rsidRDefault="003D645C" w:rsidP="003D645C">
                            <w:pPr>
                              <w:jc w:val="right"/>
                              <w:rPr>
                                <w:rFonts w:ascii="Lucida Sans Unicode" w:hAnsi="Lucida Sans Unicode"/>
                                <w:b/>
                                <w:smallCaps/>
                                <w:color w:val="000000"/>
                                <w:sz w:val="36"/>
                                <w:szCs w:val="3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1542B02E" id="_x0000_t202" coordsize="21600,21600" o:spt="202" path="m,l,21600r21600,l21600,xe">
                <v:stroke joinstyle="miter"/>
                <v:path gradientshapeok="t" o:connecttype="rect"/>
              </v:shapetype>
              <v:shape id="Text Box 69" o:spid="_x0000_s1026" type="#_x0000_t202" style="position:absolute;margin-left:211pt;margin-top:-17.85pt;width:228.2pt;height:27.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" filled="f" stroked="f">
                <v:textbox>
                  <w:txbxContent>
                    <w:p w14:paraId="71AA5768" w14:textId="524C8509" w:rsidR="003D645C" w:rsidRPr="000C7F0D" w:rsidRDefault="00531BD7" w:rsidP="003D645C">
                      <w:pPr>
                        <w:jc w:val="right"/>
                        <w:rPr>
                          <w:rFonts w:ascii="Arial" w:hAnsi="Arial" w:cs="Arial"/>
                          <w:b/>
                          <w:smallCaps/>
                          <w:color w:val="000000"/>
                          <w:sz w:val="36"/>
                          <w:szCs w:val="36"/>
                        </w:rPr>
                      </w:pPr>
                      <w:r>
                        <w:rPr>
                          <w:rFonts w:ascii="Arial" w:hAnsi="Arial" w:cs="Arial"/>
                          <w:b/>
                          <w:smallCaps/>
                          <w:color w:val="000000"/>
                          <w:sz w:val="36"/>
                          <w:szCs w:val="36"/>
                        </w:rPr>
                        <w:t xml:space="preserve">Senior </w:t>
                      </w:r>
                      <w:r w:rsidR="003D645C" w:rsidRPr="000C7F0D">
                        <w:rPr>
                          <w:rFonts w:ascii="Arial" w:hAnsi="Arial" w:cs="Arial"/>
                          <w:b/>
                          <w:smallCaps/>
                          <w:color w:val="000000"/>
                          <w:sz w:val="36"/>
                          <w:szCs w:val="36"/>
                        </w:rPr>
                        <w:t xml:space="preserve">Design </w:t>
                      </w:r>
                      <w:r w:rsidR="003D645C">
                        <w:rPr>
                          <w:rFonts w:ascii="Arial" w:hAnsi="Arial" w:cs="Arial"/>
                          <w:b/>
                          <w:smallCaps/>
                          <w:color w:val="000000"/>
                          <w:sz w:val="36"/>
                          <w:szCs w:val="36"/>
                        </w:rPr>
                        <w:t>201</w:t>
                      </w:r>
                      <w:r w:rsidR="00F95BCF">
                        <w:rPr>
                          <w:rFonts w:ascii="Arial" w:hAnsi="Arial" w:cs="Arial"/>
                          <w:b/>
                          <w:smallCaps/>
                          <w:color w:val="000000"/>
                          <w:sz w:val="36"/>
                          <w:szCs w:val="36"/>
                        </w:rPr>
                        <w:t>8</w:t>
                      </w:r>
                      <w:r w:rsidR="003D645C">
                        <w:rPr>
                          <w:rFonts w:ascii="Arial" w:hAnsi="Arial" w:cs="Arial"/>
                          <w:b/>
                          <w:smallCaps/>
                          <w:color w:val="000000"/>
                          <w:sz w:val="36"/>
                          <w:szCs w:val="36"/>
                        </w:rPr>
                        <w:t>-20</w:t>
                      </w:r>
                      <w:r w:rsidR="00F95BCF">
                        <w:rPr>
                          <w:rFonts w:ascii="Arial" w:hAnsi="Arial" w:cs="Arial"/>
                          <w:b/>
                          <w:smallCaps/>
                          <w:color w:val="000000"/>
                          <w:sz w:val="36"/>
                          <w:szCs w:val="36"/>
                        </w:rPr>
                        <w:t>19</w:t>
                      </w:r>
                    </w:p>
                    <w:p w14:paraId="2EE826F2" w14:textId="77777777" w:rsidR="003D645C" w:rsidRPr="00D65AB9" w:rsidRDefault="003D645C" w:rsidP="003D645C">
                      <w:pPr>
                        <w:jc w:val="right"/>
                        <w:rPr>
                          <w:rFonts w:ascii="Lucida Sans Unicode" w:hAnsi="Lucida Sans Unicode"/>
                          <w:b/>
                          <w:smallCaps/>
                          <w:color w:val="000000"/>
                          <w:sz w:val="36"/>
                          <w:szCs w:val="36"/>
                        </w:rPr>
                      </w:pP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15CC7999" wp14:editId="606196CE">
                <wp:simplePos x="0" y="0"/>
                <wp:positionH relativeFrom="column">
                  <wp:posOffset>-981287</wp:posOffset>
                </wp:positionH>
                <wp:positionV relativeFrom="paragraph">
                  <wp:posOffset>-438150</wp:posOffset>
                </wp:positionV>
                <wp:extent cx="5505450" cy="171450"/>
                <wp:effectExtent l="0" t="0" r="6350" b="6350"/>
                <wp:wrapNone/>
                <wp:docPr id="4" name="Rectangle 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05450" cy="171450"/>
                        </a:xfrm>
                        <a:prstGeom prst="rect">
                          <a:avLst/>
                        </a:prstGeom>
                        <a:gradFill rotWithShape="0">
                          <a:gsLst>
                            <a:gs pos="0">
                              <a:srgbClr val="000000"/>
                            </a:gs>
                            <a:gs pos="100000">
                              <a:srgbClr val="000000">
                                <a:gamma/>
                                <a:tint val="0"/>
                                <a:invGamma/>
                              </a:srgbClr>
                            </a:gs>
                          </a:gsLst>
                          <a:lin ang="0" scaled="1"/>
                        </a:gra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4A6919C0" id="Rectangle 71" o:spid="_x0000_s1026" style="position:absolute;margin-left:-77.25pt;margin-top:-34.5pt;width:433.5pt;height:1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" fillcolor="black" stroked="f">
                <v:fill angle="90" focus="100%" type="gradient"/>
              </v:rect>
            </w:pict>
          </mc:Fallback>
        </mc:AlternateContent>
      </w:r>
    </w:p>
    <w:p w14:paraId="02110424" w14:textId="76C6E7F1" w:rsidR="003D645C" w:rsidRDefault="003D645C" w:rsidP="00531BD7">
      <w:pPr>
        <w:pStyle w:val="NormalWeb"/>
        <w:spacing w:before="0" w:beforeAutospacing="0"/>
      </w:pPr>
      <w:r>
        <w:rPr>
          <w:noProof/>
        </w:rPr>
        <mc:AlternateContent>
          <mc:Choice Requires="wps">
            <w:drawing>
              <wp:anchor distT="0" distB="0" distL="114300" distR="114300" simplePos="0" relativeHeight="251661312" behindDoc="1" locked="0" layoutInCell="1" allowOverlap="1" wp14:anchorId="78A903EB" wp14:editId="070843A3">
                <wp:simplePos x="0" y="0"/>
                <wp:positionH relativeFrom="column">
                  <wp:posOffset>5651077</wp:posOffset>
                </wp:positionH>
                <wp:positionV relativeFrom="paragraph">
                  <wp:posOffset>191347</wp:posOffset>
                </wp:positionV>
                <wp:extent cx="453390" cy="8515350"/>
                <wp:effectExtent l="0" t="0" r="3810" b="3810"/>
                <wp:wrapNone/>
                <wp:docPr id="3" name="Rectangle 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flipV="1">
                          <a:off x="0" y="0"/>
                          <a:ext cx="453390" cy="8515350"/>
                        </a:xfrm>
                        <a:prstGeom prst="rect">
                          <a:avLst/>
                        </a:prstGeom>
                        <a:gradFill rotWithShape="0">
                          <a:gsLst>
                            <a:gs pos="0">
                              <a:srgbClr val="FF0000">
                                <a:gamma/>
                                <a:tint val="0"/>
                                <a:invGamma/>
                              </a:srgbClr>
                            </a:gs>
                            <a:gs pos="100000">
                              <a:srgbClr val="FF0000"/>
                            </a:gs>
                          </a:gsLst>
                          <a:lin ang="5400000" scaled="1"/>
                        </a:gra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7A14FBD4" id="Rectangle 72" o:spid="_x0000_s1026" style="position:absolute;margin-left:444.95pt;margin-top:15.05pt;width:35.7pt;height:670.5pt;flip:x y;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" stroked="f">
                <v:fill color2="red" focus="100%" type="gradient"/>
              </v:rect>
            </w:pict>
          </mc:Fallback>
        </mc:AlternateContent>
      </w:r>
      <w:r>
        <w:rPr>
          <w:noProof/>
        </w:rPr>
        <mc:AlternateContent>
          <mc:Choice Requires="wps">
            <w:drawing>
              <wp:anchor distT="0" distB="0" distL="114300" distR="114300" simplePos="0" relativeHeight="251662336" behindDoc="0" locked="0" layoutInCell="1" allowOverlap="1" wp14:anchorId="63178207" wp14:editId="17E44121">
                <wp:simplePos x="0" y="0"/>
                <wp:positionH relativeFrom="column">
                  <wp:posOffset>-62018</wp:posOffset>
                </wp:positionH>
                <wp:positionV relativeFrom="paragraph">
                  <wp:posOffset>161502</wp:posOffset>
                </wp:positionV>
                <wp:extent cx="5972175" cy="407035"/>
                <wp:effectExtent l="0" t="4445" r="1270" b="0"/>
                <wp:wrapNone/>
                <wp:docPr id="2" name="Text Box 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72175" cy="407035"/>
                        </a:xfrm>
                        <a:prstGeom prst="rect">
                          <a:avLst/>
                        </a:prstGeom>
                        <a:noFill/>
                        <a:ln>
                          <a:noFill/>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solidFill>
                                <a:srgbClr val="FFFFFF"/>
                              </a:solidFill>
                            </a14:hiddenFill>
                          </a:ex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miter lim="800000"/>
                              <a:headEnd/>
                              <a:tailEnd/>
                            </a14:hiddenLine>
                          </a:ext>
                        </a:extLst>
                      </wps:spPr>
                      <wps:txbx>
                        <w:txbxContent>
                          <w:p w14:paraId="36AC3035" w14:textId="3E919B83" w:rsidR="003D645C" w:rsidRPr="000C7F0D" w:rsidRDefault="003D645C" w:rsidP="003D645C">
                            <w:pPr>
                              <w:rPr>
                                <w:rFonts w:ascii="Arial" w:hAnsi="Arial" w:cs="Arial"/>
                                <w:b/>
                                <w:bCs/>
                                <w:sz w:val="44"/>
                                <w:szCs w:val="44"/>
                              </w:rPr>
                            </w:pPr>
                            <w:r>
                              <w:rPr>
                                <w:rFonts w:ascii="Arial" w:hAnsi="Arial" w:cs="Arial"/>
                                <w:b/>
                                <w:bCs/>
                                <w:sz w:val="44"/>
                                <w:szCs w:val="44"/>
                              </w:rPr>
                              <w:t>Project Transition Plan</w:t>
                            </w:r>
                          </w:p>
                          <w:p w14:paraId="06C23F11" w14:textId="77777777" w:rsidR="003D645C" w:rsidRPr="002A68AB" w:rsidRDefault="003D645C" w:rsidP="003D645C">
                            <w:pPr>
                              <w:pStyle w:val="Heading5"/>
                              <w:rPr>
                                <w:rFonts w:cs="Lucida Sans Unicode"/>
                                <w:sz w:val="48"/>
                                <w:szCs w:val="4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3178207" id="Text Box 77" o:spid="_x0000_s1028" type="#_x0000_t202" style="position:absolute;margin-left:-4.9pt;margin-top:12.7pt;width:470.25pt;height:32.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" filled="f" stroked="f">
                <v:textbox>
                  <w:txbxContent>
                    <w:p w14:paraId="36AC3035" w14:textId="3E919B83" w:rsidR="003D645C" w:rsidRPr="000C7F0D" w:rsidRDefault="003D645C" w:rsidP="003D645C">
                      <w:pPr>
                        <w:rPr>
                          <w:rFonts w:ascii="Arial" w:hAnsi="Arial" w:cs="Arial"/>
                          <w:b/>
                          <w:bCs/>
                          <w:sz w:val="44"/>
                          <w:szCs w:val="44"/>
                        </w:rPr>
                      </w:pPr>
                      <w:r>
                        <w:rPr>
                          <w:rFonts w:ascii="Arial" w:hAnsi="Arial" w:cs="Arial"/>
                          <w:b/>
                          <w:bCs/>
                          <w:sz w:val="44"/>
                          <w:szCs w:val="44"/>
                        </w:rPr>
                        <w:t xml:space="preserve">Project </w:t>
                      </w:r>
                      <w:r>
                        <w:rPr>
                          <w:rFonts w:ascii="Arial" w:hAnsi="Arial" w:cs="Arial"/>
                          <w:b/>
                          <w:bCs/>
                          <w:sz w:val="44"/>
                          <w:szCs w:val="44"/>
                        </w:rPr>
                        <w:t>Transition Plan</w:t>
                      </w:r>
                    </w:p>
                    <w:p w14:paraId="06C23F11" w14:textId="77777777" w:rsidR="003D645C" w:rsidRPr="002A68AB" w:rsidRDefault="003D645C" w:rsidP="003D645C">
                      <w:pPr>
                        <w:pStyle w:val="Heading5"/>
                        <w:rPr>
                          <w:rFonts w:cs="Lucida Sans Unicode"/>
                          <w:sz w:val="48"/>
                          <w:szCs w:val="48"/>
                        </w:rPr>
                      </w:pPr>
                    </w:p>
                  </w:txbxContent>
                </v:textbox>
              </v:shape>
            </w:pict>
          </mc:Fallback>
        </mc:AlternateContent>
      </w:r>
    </w:p>
    <w:p w14:paraId="61D87FAA" w14:textId="77777777" w:rsidR="003D645C" w:rsidRDefault="003D645C" w:rsidP="003D645C">
      <w:pPr>
        <w:pStyle w:val="NormalWeb"/>
        <w:spacing w:before="0" w:beforeAutospacing="0"/>
        <w:ind w:right="720"/>
      </w:pPr>
    </w:p>
    <w:p w14:paraId="0837EB13" w14:textId="77777777" w:rsidR="0088162D" w:rsidRDefault="0088162D" w:rsidP="00B74087">
      <w:pPr>
        <w:pStyle w:val="NormalWeb"/>
        <w:spacing w:before="0" w:beforeAutospacing="0"/>
        <w:ind w:right="720"/>
      </w:pPr>
    </w:p>
    <w:p w14:paraId="1075A59D" w14:textId="7046DD47" w:rsidR="0058645C" w:rsidRDefault="0058645C" w:rsidP="00ED0C74">
      <w:pPr>
        <w:pStyle w:val="NormalWeb"/>
        <w:spacing w:before="0" w:beforeAutospacing="0" w:after="0" w:afterAutospacing="0"/>
        <w:ind w:left="720" w:right="720"/>
      </w:pPr>
    </w:p>
    <w:p w14:paraId="69A3CF8C" w14:textId="77777777" w:rsidR="008500B8" w:rsidRPr="00F047AA" w:rsidRDefault="008500B8" w:rsidP="00ED0C74">
      <w:pPr>
        <w:pStyle w:val="NormalWeb"/>
        <w:spacing w:before="0" w:beforeAutospacing="0" w:after="0" w:afterAutospacing="0"/>
        <w:ind w:left="720" w:right="720"/>
      </w:pPr>
    </w:p>
    <w:p w14:paraId="0C5F3554" w14:textId="53E042C6" w:rsidR="008B40CC" w:rsidRPr="00C600DE" w:rsidRDefault="00981CAF" w:rsidP="0037060C">
      <w:pPr>
        <w:pStyle w:val="NormalWeb"/>
        <w:spacing w:before="0" w:beforeAutospacing="0"/>
        <w:jc w:val="center"/>
        <w:rPr>
          <w:b/>
          <w:sz w:val="36"/>
          <w:u w:val="single"/>
        </w:rPr>
      </w:pPr>
      <w:r>
        <w:rPr>
          <w:b/>
          <w:sz w:val="36"/>
          <w:u w:val="single"/>
        </w:rPr>
        <w:br w:type="page"/>
      </w:r>
      <w:r w:rsidR="00316106">
        <w:rPr>
          <w:b/>
          <w:sz w:val="36"/>
          <w:u w:val="single"/>
        </w:rPr>
        <w:lastRenderedPageBreak/>
        <w:t>Senior Design – Speedway Motors</w:t>
      </w:r>
    </w:p>
    <w:tbl>
      <w:tblPr>
        <w:tblStyle w:val="TableGrid"/>
        <w:tblW w:w="0" w:type="auto"/>
        <w:tblLook w:val="04A0" w:firstRow="1" w:lastRow="0" w:firstColumn="1" w:lastColumn="0" w:noHBand="0" w:noVBand="1"/>
      </w:tblPr>
      <w:tblGrid>
        <w:gridCol w:w="1975"/>
        <w:gridCol w:w="7375"/>
      </w:tblGrid>
      <w:tr w:rsidR="0079602B" w:rsidRPr="00403D6A" w14:paraId="755BCB7C" w14:textId="77777777" w:rsidTr="0079602B">
        <w:tc>
          <w:tcPr>
            <w:tcW w:w="1975" w:type="dxa"/>
            <w:shd w:val="clear" w:color="auto" w:fill="BFBFBF" w:themeFill="background1" w:themeFillShade="BF"/>
          </w:tcPr>
          <w:p w14:paraId="73935CD1" w14:textId="77777777" w:rsidR="0079602B" w:rsidRDefault="0079602B" w:rsidP="00C84AB7">
            <w:r w:rsidRPr="00403D6A">
              <w:t>PREPARED BY:</w:t>
            </w:r>
          </w:p>
          <w:p w14:paraId="775CA613" w14:textId="77777777" w:rsidR="0079602B" w:rsidRPr="00403D6A" w:rsidRDefault="0079602B" w:rsidP="00C84AB7"/>
        </w:tc>
        <w:tc>
          <w:tcPr>
            <w:tcW w:w="7375" w:type="dxa"/>
          </w:tcPr>
          <w:p w14:paraId="385C1353" w14:textId="5FB71D0C" w:rsidR="0079602B" w:rsidRDefault="00D20399" w:rsidP="00C84AB7">
            <w:r>
              <w:t>Derek Vogel</w:t>
            </w:r>
          </w:p>
          <w:p w14:paraId="3F5E2AB3" w14:textId="77777777" w:rsidR="0079602B" w:rsidRDefault="0079602B" w:rsidP="00C84AB7"/>
          <w:p w14:paraId="1A98DCD0" w14:textId="77777777" w:rsidR="0079602B" w:rsidRPr="00403D6A" w:rsidRDefault="0079602B" w:rsidP="00C84AB7"/>
        </w:tc>
      </w:tr>
      <w:tr w:rsidR="0079602B" w:rsidRPr="00403D6A" w14:paraId="0D707D27" w14:textId="77777777" w:rsidTr="0079602B">
        <w:tc>
          <w:tcPr>
            <w:tcW w:w="1975" w:type="dxa"/>
            <w:shd w:val="clear" w:color="auto" w:fill="BFBFBF" w:themeFill="background1" w:themeFillShade="BF"/>
          </w:tcPr>
          <w:p w14:paraId="5D9A4F87" w14:textId="77777777" w:rsidR="0079602B" w:rsidRDefault="0079602B" w:rsidP="00C84AB7">
            <w:r w:rsidRPr="00403D6A">
              <w:t>DATE:</w:t>
            </w:r>
          </w:p>
          <w:p w14:paraId="03E9D513" w14:textId="77777777" w:rsidR="0079602B" w:rsidRPr="00403D6A" w:rsidRDefault="0079602B" w:rsidP="00C84AB7"/>
        </w:tc>
        <w:tc>
          <w:tcPr>
            <w:tcW w:w="7375" w:type="dxa"/>
          </w:tcPr>
          <w:p w14:paraId="5CFB2413" w14:textId="208EE6F0" w:rsidR="0079602B" w:rsidRDefault="000124E3" w:rsidP="00C84AB7">
            <w:r>
              <w:t>3-7-19</w:t>
            </w:r>
          </w:p>
          <w:p w14:paraId="29A3D6B4" w14:textId="77777777" w:rsidR="0079602B" w:rsidRPr="00403D6A" w:rsidRDefault="0079602B" w:rsidP="00C84AB7"/>
        </w:tc>
      </w:tr>
    </w:tbl>
    <w:p w14:paraId="43729D68" w14:textId="6A98CF5F" w:rsidR="008B40CC" w:rsidRPr="00AD6692" w:rsidRDefault="008B40CC" w:rsidP="00045C0E">
      <w:pPr>
        <w:pStyle w:val="NormalWeb"/>
        <w:spacing w:after="0" w:afterAutospacing="0"/>
        <w:rPr>
          <w:b/>
          <w:sz w:val="28"/>
        </w:rPr>
      </w:pPr>
      <w:r w:rsidRPr="00AD6692">
        <w:rPr>
          <w:b/>
          <w:sz w:val="28"/>
        </w:rPr>
        <w:t xml:space="preserve">Project </w:t>
      </w:r>
      <w:r w:rsidR="00943CF2">
        <w:rPr>
          <w:b/>
          <w:sz w:val="28"/>
        </w:rPr>
        <w:t>Overview</w:t>
      </w:r>
      <w:r w:rsidR="0088162D">
        <w:rPr>
          <w:b/>
          <w:sz w:val="28"/>
        </w:rPr>
        <w:t xml:space="preserve"> and List of Expected Deliverables</w:t>
      </w:r>
    </w:p>
    <w:p w14:paraId="251122C9" w14:textId="3397CC8E" w:rsidR="00D61E47" w:rsidRDefault="00D61E47" w:rsidP="00DF4142">
      <w:pPr>
        <w:pStyle w:val="NormalWeb"/>
        <w:spacing w:before="0" w:beforeAutospacing="0"/>
        <w:rPr>
          <w:color w:val="000000" w:themeColor="text1"/>
          <w:sz w:val="20"/>
          <w:szCs w:val="20"/>
        </w:rPr>
      </w:pPr>
      <w:r>
        <w:rPr>
          <w:color w:val="FF0000"/>
          <w:sz w:val="20"/>
          <w:szCs w:val="20"/>
        </w:rPr>
        <w:tab/>
      </w:r>
      <w:r>
        <w:rPr>
          <w:color w:val="000000" w:themeColor="text1"/>
          <w:sz w:val="20"/>
          <w:szCs w:val="20"/>
        </w:rPr>
        <w:t xml:space="preserve">The overall goal of this project was to provide an iOS application for Speedway Motors. Included in the project were 5 pieces of functionality specified by Speedway Motors at the beginning of the year. Those included are: </w:t>
      </w:r>
      <w:r w:rsidR="002208A3">
        <w:rPr>
          <w:color w:val="000000" w:themeColor="text1"/>
          <w:sz w:val="20"/>
          <w:szCs w:val="20"/>
        </w:rPr>
        <w:t xml:space="preserve">a live chat integration using the ZenDesk SDK which is what Speedway uses, Curbside Pickup, FAQ and Knowledge Base using the ZenDesk SDK, promotional push notifications, and to link out to the respective website. </w:t>
      </w:r>
      <w:r w:rsidR="00DA2CFE">
        <w:rPr>
          <w:color w:val="000000" w:themeColor="text1"/>
          <w:sz w:val="20"/>
          <w:szCs w:val="20"/>
        </w:rPr>
        <w:t>This was done as Speedway Motors have not been able to create a mobile application for their company, and our job was to create this application and its features for them.</w:t>
      </w:r>
    </w:p>
    <w:p w14:paraId="59412791" w14:textId="7EFE2670" w:rsidR="00DA2CFE" w:rsidRPr="00D61E47" w:rsidRDefault="00DA2CFE" w:rsidP="00DF4142">
      <w:pPr>
        <w:pStyle w:val="NormalWeb"/>
        <w:spacing w:before="0" w:beforeAutospacing="0"/>
        <w:rPr>
          <w:color w:val="000000" w:themeColor="text1"/>
          <w:sz w:val="20"/>
          <w:szCs w:val="20"/>
        </w:rPr>
      </w:pPr>
      <w:r>
        <w:rPr>
          <w:color w:val="000000" w:themeColor="text1"/>
          <w:sz w:val="20"/>
          <w:szCs w:val="20"/>
        </w:rPr>
        <w:tab/>
        <w:t>In doing so, we have developed most of an application that fulfills these requirements. As of March 7</w:t>
      </w:r>
      <w:r w:rsidRPr="00DA2CFE">
        <w:rPr>
          <w:color w:val="000000" w:themeColor="text1"/>
          <w:sz w:val="20"/>
          <w:szCs w:val="20"/>
          <w:vertAlign w:val="superscript"/>
        </w:rPr>
        <w:t>th</w:t>
      </w:r>
      <w:r>
        <w:rPr>
          <w:color w:val="000000" w:themeColor="text1"/>
          <w:sz w:val="20"/>
          <w:szCs w:val="20"/>
        </w:rPr>
        <w:t xml:space="preserve">, we have completed the Live Chat, FAQ, links out to the website, and most of the Curbside Pickup functionality. The live chat and FAQ both use the same family of SDKs, which is the ZenDesk SDK. </w:t>
      </w:r>
      <w:r w:rsidR="00B11AEE">
        <w:rPr>
          <w:color w:val="000000" w:themeColor="text1"/>
          <w:sz w:val="20"/>
          <w:szCs w:val="20"/>
        </w:rPr>
        <w:t>The Curbside pickup functionality was created using tables, the Google Maps Cocoa</w:t>
      </w:r>
      <w:r w:rsidR="007C2681">
        <w:rPr>
          <w:color w:val="000000" w:themeColor="text1"/>
          <w:sz w:val="20"/>
          <w:szCs w:val="20"/>
        </w:rPr>
        <w:t>pod. We have also created a home page that contains the links out to the website, along with an image slideshow containing promotional information.</w:t>
      </w:r>
      <w:r w:rsidR="00872235">
        <w:rPr>
          <w:color w:val="000000" w:themeColor="text1"/>
          <w:sz w:val="20"/>
          <w:szCs w:val="20"/>
        </w:rPr>
        <w:t xml:space="preserve"> All of this work has been done using xCode and our code is attached to our team’s Github repository. </w:t>
      </w:r>
    </w:p>
    <w:p w14:paraId="7858CD7E" w14:textId="77777777" w:rsidR="00DF4142" w:rsidRPr="00DF4142" w:rsidRDefault="00DF4142" w:rsidP="00E12EAD">
      <w:pPr>
        <w:pStyle w:val="NormalWeb"/>
        <w:spacing w:before="0" w:beforeAutospacing="0" w:after="0" w:afterAutospacing="0"/>
        <w:rPr>
          <w:sz w:val="20"/>
          <w:szCs w:val="20"/>
        </w:rPr>
      </w:pPr>
    </w:p>
    <w:p w14:paraId="709A4A6D" w14:textId="6A262A89" w:rsidR="00BE7C12" w:rsidRDefault="0088162D" w:rsidP="00045C0E">
      <w:pPr>
        <w:pStyle w:val="NormalWeb"/>
        <w:spacing w:after="0" w:afterAutospacing="0"/>
        <w:rPr>
          <w:b/>
          <w:sz w:val="28"/>
        </w:rPr>
      </w:pPr>
      <w:r>
        <w:rPr>
          <w:b/>
          <w:sz w:val="28"/>
        </w:rPr>
        <w:t>Expectations of Transition</w:t>
      </w:r>
    </w:p>
    <w:p w14:paraId="553ABC2F" w14:textId="3A912481" w:rsidR="00BE7C12" w:rsidRPr="00BE7C12" w:rsidRDefault="00BE7C12" w:rsidP="00045C0E">
      <w:pPr>
        <w:pStyle w:val="NormalWeb"/>
        <w:spacing w:after="0" w:afterAutospacing="0"/>
        <w:rPr>
          <w:sz w:val="20"/>
          <w:szCs w:val="20"/>
        </w:rPr>
      </w:pPr>
      <w:r>
        <w:rPr>
          <w:sz w:val="20"/>
          <w:szCs w:val="20"/>
        </w:rPr>
        <w:t>Since our solution is not going to be released to the app store by the time the project comes to an end, the overall goal of the transition is to get all of our code and documentation to the sponsor so that they will then be able to use it. The overall goal is to, when the semester comes to a close, is create documentation detailing each portion of the project and its features, how to deploy it, how to install external pod libraries, and o</w:t>
      </w:r>
      <w:r w:rsidR="00047B0C">
        <w:rPr>
          <w:sz w:val="20"/>
          <w:szCs w:val="20"/>
        </w:rPr>
        <w:t>ther miscellaneous information such as how to interact with user flags</w:t>
      </w:r>
      <w:r w:rsidR="00105A01">
        <w:rPr>
          <w:sz w:val="20"/>
          <w:szCs w:val="20"/>
        </w:rPr>
        <w:t xml:space="preserve"> within the plist file</w:t>
      </w:r>
      <w:r w:rsidR="00047B0C">
        <w:rPr>
          <w:sz w:val="20"/>
          <w:szCs w:val="20"/>
        </w:rPr>
        <w:t xml:space="preserve">. For the deployment, our team will need to have an extensive hand off meeting towards the end of the semester explaining how to access and manipulate all of the data within. For training, the staff member we hand it off to will need to learn how to use Swift outside of the basic information we will provide them, and having access to xCode, the ZenDesk SDKs, and </w:t>
      </w:r>
      <w:r w:rsidR="003A7D81">
        <w:rPr>
          <w:sz w:val="20"/>
          <w:szCs w:val="20"/>
        </w:rPr>
        <w:t xml:space="preserve">other details we find. We will be discussing with Speedway this next week as to who we need to talk to and who will take over running the application once we are done. </w:t>
      </w:r>
      <w:r w:rsidR="00B64038">
        <w:rPr>
          <w:sz w:val="20"/>
          <w:szCs w:val="20"/>
        </w:rPr>
        <w:t xml:space="preserve">Since the application by the time of the end of the semester will not be released onto the app store, outside of handing them our code and documentation, there isn’t much else in the way of major deployments. However, some information will need to be changed, such as the addition of the </w:t>
      </w:r>
      <w:r w:rsidR="00105A01">
        <w:rPr>
          <w:sz w:val="20"/>
          <w:szCs w:val="20"/>
        </w:rPr>
        <w:t xml:space="preserve">login and order reference </w:t>
      </w:r>
      <w:r w:rsidR="00B64038">
        <w:rPr>
          <w:sz w:val="20"/>
          <w:szCs w:val="20"/>
        </w:rPr>
        <w:t xml:space="preserve">API and switching the live chat key to be attached to their servers. In general, the goal of the transition is to go over all of the processes </w:t>
      </w:r>
      <w:r w:rsidR="00B5096F">
        <w:rPr>
          <w:sz w:val="20"/>
          <w:szCs w:val="20"/>
        </w:rPr>
        <w:t>that the application completes, and while the sponsors know how the application works through weekly sponsor meetings, none of them really know about how the inner workings of the applications work. The main goal of the transition is to try and bridge that gap so that when they receive the application the sponsor already knows how to manipulate it. Outside of the deliverables for Senior Design, we will need to compile a more extensive installation and deployment document as there are several intricacies that need to be address</w:t>
      </w:r>
      <w:r w:rsidR="00105A01">
        <w:rPr>
          <w:sz w:val="20"/>
          <w:szCs w:val="20"/>
        </w:rPr>
        <w:t>ed</w:t>
      </w:r>
      <w:r w:rsidR="00B5096F">
        <w:rPr>
          <w:sz w:val="20"/>
          <w:szCs w:val="20"/>
        </w:rPr>
        <w:t xml:space="preserve">, such as pod installation and manually setting location flags. In this document, we’d also show where to input their proprietary information, like the live chat key to their servers, and major changes that will be needed to successfully deploy the application. In addition, they will also receive </w:t>
      </w:r>
      <w:r w:rsidR="00BA35CD">
        <w:rPr>
          <w:sz w:val="20"/>
          <w:szCs w:val="20"/>
        </w:rPr>
        <w:t>documentation on how to actually deploy the app onto a phone for user testing, but most of that information will be held within the installation and deployment guide.</w:t>
      </w:r>
    </w:p>
    <w:p w14:paraId="029B8A9A" w14:textId="3007727C" w:rsidR="003D2BCA" w:rsidRPr="003D2BCA" w:rsidRDefault="003D2BCA" w:rsidP="003D2BCA">
      <w:pPr>
        <w:pStyle w:val="NormalWeb"/>
        <w:spacing w:before="0" w:beforeAutospacing="0" w:after="0" w:afterAutospacing="0"/>
        <w:rPr>
          <w:sz w:val="20"/>
          <w:szCs w:val="20"/>
        </w:rPr>
      </w:pPr>
    </w:p>
    <w:p w14:paraId="4D4C0B79" w14:textId="73CD3559" w:rsidR="00DA3657" w:rsidRPr="00BA35CD" w:rsidRDefault="00F16F48" w:rsidP="00BA35CD">
      <w:pPr>
        <w:pStyle w:val="NormalWeb"/>
        <w:spacing w:after="0" w:afterAutospacing="0"/>
        <w:rPr>
          <w:sz w:val="28"/>
        </w:rPr>
      </w:pPr>
      <w:r>
        <w:rPr>
          <w:b/>
          <w:sz w:val="28"/>
        </w:rPr>
        <w:t>Timeline</w:t>
      </w:r>
    </w:p>
    <w:p w14:paraId="055E73DA" w14:textId="46593B68" w:rsidR="00F16F48" w:rsidRDefault="00F16F48" w:rsidP="004277E6">
      <w:pPr>
        <w:pStyle w:val="NormalWeb"/>
        <w:spacing w:after="0" w:afterAutospacing="0"/>
        <w:ind w:left="720"/>
        <w:rPr>
          <w:i/>
          <w:color w:val="FF0000"/>
          <w:sz w:val="20"/>
          <w:szCs w:val="20"/>
        </w:rPr>
      </w:pPr>
      <w:r>
        <w:rPr>
          <w:b/>
          <w:sz w:val="28"/>
        </w:rPr>
        <w:lastRenderedPageBreak/>
        <w:t>Timeline Activities Identified</w:t>
      </w:r>
    </w:p>
    <w:tbl>
      <w:tblPr>
        <w:tblStyle w:val="TableGrid"/>
        <w:tblW w:w="0" w:type="auto"/>
        <w:tblInd w:w="720" w:type="dxa"/>
        <w:tblLook w:val="04A0" w:firstRow="1" w:lastRow="0" w:firstColumn="1" w:lastColumn="0" w:noHBand="0" w:noVBand="1"/>
      </w:tblPr>
      <w:tblGrid>
        <w:gridCol w:w="2151"/>
        <w:gridCol w:w="2198"/>
        <w:gridCol w:w="2138"/>
        <w:gridCol w:w="2143"/>
      </w:tblGrid>
      <w:tr w:rsidR="00E74635" w:rsidRPr="0079602B" w14:paraId="3A8E039F" w14:textId="77777777" w:rsidTr="00BA35CD">
        <w:trPr>
          <w:trHeight w:val="278"/>
        </w:trPr>
        <w:tc>
          <w:tcPr>
            <w:tcW w:w="2151" w:type="dxa"/>
            <w:shd w:val="clear" w:color="auto" w:fill="BFBFBF" w:themeFill="background1" w:themeFillShade="BF"/>
          </w:tcPr>
          <w:p w14:paraId="751B0F5C" w14:textId="0F7C1BBE" w:rsidR="00F16F48" w:rsidRPr="0079602B" w:rsidRDefault="00F16F48" w:rsidP="00BB3882">
            <w:pPr>
              <w:pStyle w:val="NormalWeb"/>
              <w:spacing w:before="0" w:beforeAutospacing="0" w:after="0" w:afterAutospacing="0"/>
              <w:rPr>
                <w:i/>
                <w:sz w:val="22"/>
                <w:szCs w:val="20"/>
              </w:rPr>
            </w:pPr>
            <w:r>
              <w:rPr>
                <w:i/>
                <w:sz w:val="22"/>
                <w:szCs w:val="20"/>
              </w:rPr>
              <w:t>Activity</w:t>
            </w:r>
          </w:p>
        </w:tc>
        <w:tc>
          <w:tcPr>
            <w:tcW w:w="2198" w:type="dxa"/>
            <w:shd w:val="clear" w:color="auto" w:fill="BFBFBF" w:themeFill="background1" w:themeFillShade="BF"/>
          </w:tcPr>
          <w:p w14:paraId="2A29422C" w14:textId="77777777" w:rsidR="00F16F48" w:rsidRPr="0079602B" w:rsidRDefault="00F16F48" w:rsidP="00BB3882">
            <w:pPr>
              <w:pStyle w:val="NormalWeb"/>
              <w:spacing w:before="0" w:beforeAutospacing="0" w:after="0" w:afterAutospacing="0"/>
              <w:rPr>
                <w:i/>
                <w:sz w:val="22"/>
                <w:szCs w:val="20"/>
              </w:rPr>
            </w:pPr>
            <w:r w:rsidRPr="0079602B">
              <w:rPr>
                <w:i/>
                <w:sz w:val="22"/>
                <w:szCs w:val="20"/>
              </w:rPr>
              <w:t>Description</w:t>
            </w:r>
          </w:p>
        </w:tc>
        <w:tc>
          <w:tcPr>
            <w:tcW w:w="2138" w:type="dxa"/>
            <w:shd w:val="clear" w:color="auto" w:fill="BFBFBF" w:themeFill="background1" w:themeFillShade="BF"/>
          </w:tcPr>
          <w:p w14:paraId="0BDC4E4E" w14:textId="66C2FA8D" w:rsidR="00F16F48" w:rsidRPr="0079602B" w:rsidRDefault="00E74635" w:rsidP="00BB3882">
            <w:pPr>
              <w:pStyle w:val="NormalWeb"/>
              <w:spacing w:before="0" w:beforeAutospacing="0" w:after="0" w:afterAutospacing="0"/>
              <w:rPr>
                <w:i/>
                <w:sz w:val="22"/>
                <w:szCs w:val="20"/>
              </w:rPr>
            </w:pPr>
            <w:r>
              <w:rPr>
                <w:i/>
                <w:sz w:val="22"/>
                <w:szCs w:val="20"/>
              </w:rPr>
              <w:t>Date or Date Range</w:t>
            </w:r>
          </w:p>
        </w:tc>
        <w:tc>
          <w:tcPr>
            <w:tcW w:w="2143" w:type="dxa"/>
            <w:shd w:val="clear" w:color="auto" w:fill="BFBFBF" w:themeFill="background1" w:themeFillShade="BF"/>
          </w:tcPr>
          <w:p w14:paraId="1DB4C248" w14:textId="17C4D3FE" w:rsidR="00F16F48" w:rsidRPr="0079602B" w:rsidRDefault="00E74635" w:rsidP="00BB3882">
            <w:pPr>
              <w:pStyle w:val="NormalWeb"/>
              <w:spacing w:before="0" w:beforeAutospacing="0" w:after="0" w:afterAutospacing="0"/>
              <w:rPr>
                <w:i/>
                <w:sz w:val="22"/>
                <w:szCs w:val="20"/>
              </w:rPr>
            </w:pPr>
            <w:r>
              <w:rPr>
                <w:i/>
                <w:sz w:val="22"/>
                <w:szCs w:val="20"/>
              </w:rPr>
              <w:t>Owner</w:t>
            </w:r>
          </w:p>
        </w:tc>
      </w:tr>
      <w:tr w:rsidR="00E74635" w14:paraId="74F448C5" w14:textId="77777777" w:rsidTr="00DA3657">
        <w:tc>
          <w:tcPr>
            <w:tcW w:w="2151" w:type="dxa"/>
          </w:tcPr>
          <w:p w14:paraId="752DBED4" w14:textId="2D63B95E" w:rsidR="00F16F48" w:rsidRPr="00BA35CD" w:rsidRDefault="00BA35CD" w:rsidP="00BB3882">
            <w:pPr>
              <w:pStyle w:val="NormalWeb"/>
              <w:spacing w:before="0" w:beforeAutospacing="0" w:after="0" w:afterAutospacing="0"/>
              <w:rPr>
                <w:color w:val="000000" w:themeColor="text1"/>
                <w:sz w:val="20"/>
                <w:szCs w:val="20"/>
              </w:rPr>
            </w:pPr>
            <w:r>
              <w:rPr>
                <w:color w:val="000000" w:themeColor="text1"/>
                <w:sz w:val="20"/>
                <w:szCs w:val="20"/>
              </w:rPr>
              <w:t>Technical Product Overview</w:t>
            </w:r>
          </w:p>
        </w:tc>
        <w:tc>
          <w:tcPr>
            <w:tcW w:w="2198" w:type="dxa"/>
          </w:tcPr>
          <w:p w14:paraId="76FEC392" w14:textId="228496A3" w:rsidR="00F16F48" w:rsidRPr="00BA35CD" w:rsidRDefault="00BA35CD" w:rsidP="00BB3882">
            <w:pPr>
              <w:pStyle w:val="NormalWeb"/>
              <w:spacing w:before="0" w:beforeAutospacing="0" w:after="0" w:afterAutospacing="0"/>
              <w:rPr>
                <w:color w:val="000000" w:themeColor="text1"/>
                <w:sz w:val="20"/>
                <w:szCs w:val="20"/>
              </w:rPr>
            </w:pPr>
            <w:r>
              <w:rPr>
                <w:color w:val="000000" w:themeColor="text1"/>
                <w:sz w:val="20"/>
                <w:szCs w:val="20"/>
              </w:rPr>
              <w:t>Here we will go through the technical aspects of the application with the product recipient, and explain how each of the pieces of functionality work</w:t>
            </w:r>
          </w:p>
        </w:tc>
        <w:tc>
          <w:tcPr>
            <w:tcW w:w="2138" w:type="dxa"/>
          </w:tcPr>
          <w:p w14:paraId="26A1C249" w14:textId="6B9D6003" w:rsidR="00F16F48" w:rsidRPr="00BA35CD" w:rsidRDefault="00105A01" w:rsidP="00BB3882">
            <w:pPr>
              <w:pStyle w:val="NormalWeb"/>
              <w:spacing w:before="0" w:beforeAutospacing="0" w:after="0" w:afterAutospacing="0"/>
              <w:rPr>
                <w:color w:val="000000" w:themeColor="text1"/>
                <w:sz w:val="20"/>
                <w:szCs w:val="20"/>
              </w:rPr>
            </w:pPr>
            <w:r>
              <w:rPr>
                <w:color w:val="000000" w:themeColor="text1"/>
                <w:sz w:val="20"/>
                <w:szCs w:val="20"/>
              </w:rPr>
              <w:t>By April 1st</w:t>
            </w:r>
          </w:p>
        </w:tc>
        <w:tc>
          <w:tcPr>
            <w:tcW w:w="2143" w:type="dxa"/>
          </w:tcPr>
          <w:p w14:paraId="26A722F1" w14:textId="392D3C12" w:rsidR="00F16F48" w:rsidRPr="00BA35CD" w:rsidRDefault="00105A01" w:rsidP="00BB3882">
            <w:pPr>
              <w:pStyle w:val="NormalWeb"/>
              <w:spacing w:before="0" w:beforeAutospacing="0" w:after="0" w:afterAutospacing="0"/>
              <w:rPr>
                <w:color w:val="000000" w:themeColor="text1"/>
                <w:sz w:val="20"/>
                <w:szCs w:val="20"/>
              </w:rPr>
            </w:pPr>
            <w:r>
              <w:rPr>
                <w:color w:val="000000" w:themeColor="text1"/>
                <w:sz w:val="20"/>
                <w:szCs w:val="20"/>
              </w:rPr>
              <w:t>Derek Vogel</w:t>
            </w:r>
          </w:p>
        </w:tc>
      </w:tr>
      <w:tr w:rsidR="00E74635" w14:paraId="42A5008C" w14:textId="77777777" w:rsidTr="00DA3657">
        <w:tc>
          <w:tcPr>
            <w:tcW w:w="2151" w:type="dxa"/>
          </w:tcPr>
          <w:p w14:paraId="5A98A9DF" w14:textId="6F9F90EE" w:rsidR="00F16F48" w:rsidRPr="00BA35CD" w:rsidRDefault="00BA35CD" w:rsidP="00BB3882">
            <w:pPr>
              <w:pStyle w:val="NormalWeb"/>
              <w:spacing w:before="0" w:beforeAutospacing="0" w:after="0" w:afterAutospacing="0"/>
              <w:rPr>
                <w:color w:val="000000" w:themeColor="text1"/>
                <w:sz w:val="20"/>
                <w:szCs w:val="20"/>
              </w:rPr>
            </w:pPr>
            <w:r>
              <w:rPr>
                <w:color w:val="000000" w:themeColor="text1"/>
                <w:sz w:val="20"/>
                <w:szCs w:val="20"/>
              </w:rPr>
              <w:t>Testing Overview</w:t>
            </w:r>
          </w:p>
        </w:tc>
        <w:tc>
          <w:tcPr>
            <w:tcW w:w="2198" w:type="dxa"/>
          </w:tcPr>
          <w:p w14:paraId="2DB9B70A" w14:textId="68EE5C51" w:rsidR="00F16F48" w:rsidRPr="00BA35CD" w:rsidRDefault="00BA35CD" w:rsidP="00BB3882">
            <w:pPr>
              <w:pStyle w:val="NormalWeb"/>
              <w:spacing w:before="0" w:beforeAutospacing="0" w:after="0" w:afterAutospacing="0"/>
              <w:rPr>
                <w:color w:val="000000" w:themeColor="text1"/>
                <w:sz w:val="20"/>
                <w:szCs w:val="20"/>
              </w:rPr>
            </w:pPr>
            <w:r>
              <w:rPr>
                <w:color w:val="000000" w:themeColor="text1"/>
                <w:sz w:val="20"/>
                <w:szCs w:val="20"/>
              </w:rPr>
              <w:t>Here, we will go over how to deploy the application for user testing. In this, we will also go over the normal use cases for each piece of functionality, and possible errors in each.</w:t>
            </w:r>
          </w:p>
        </w:tc>
        <w:tc>
          <w:tcPr>
            <w:tcW w:w="2138" w:type="dxa"/>
          </w:tcPr>
          <w:p w14:paraId="48AFCB1B" w14:textId="1B588F55" w:rsidR="00F16F48" w:rsidRPr="00BA35CD" w:rsidRDefault="00BA35CD" w:rsidP="00BB3882">
            <w:pPr>
              <w:pStyle w:val="NormalWeb"/>
              <w:spacing w:before="0" w:beforeAutospacing="0" w:after="0" w:afterAutospacing="0"/>
              <w:rPr>
                <w:color w:val="000000" w:themeColor="text1"/>
                <w:sz w:val="20"/>
                <w:szCs w:val="20"/>
              </w:rPr>
            </w:pPr>
            <w:r>
              <w:rPr>
                <w:color w:val="000000" w:themeColor="text1"/>
                <w:sz w:val="20"/>
                <w:szCs w:val="20"/>
              </w:rPr>
              <w:t>Within two weeks of the technical product overview</w:t>
            </w:r>
          </w:p>
        </w:tc>
        <w:tc>
          <w:tcPr>
            <w:tcW w:w="2143" w:type="dxa"/>
          </w:tcPr>
          <w:p w14:paraId="1B0FA7CC" w14:textId="741D99CC" w:rsidR="00F16F48" w:rsidRPr="00BA35CD" w:rsidRDefault="00105A01" w:rsidP="00BB3882">
            <w:pPr>
              <w:pStyle w:val="NormalWeb"/>
              <w:spacing w:before="0" w:beforeAutospacing="0" w:after="0" w:afterAutospacing="0"/>
              <w:rPr>
                <w:color w:val="000000" w:themeColor="text1"/>
                <w:sz w:val="20"/>
                <w:szCs w:val="20"/>
              </w:rPr>
            </w:pPr>
            <w:r>
              <w:rPr>
                <w:color w:val="000000" w:themeColor="text1"/>
                <w:sz w:val="20"/>
                <w:szCs w:val="20"/>
              </w:rPr>
              <w:t>Derek Vogel</w:t>
            </w:r>
          </w:p>
        </w:tc>
      </w:tr>
      <w:tr w:rsidR="00E74635" w14:paraId="09C682F3" w14:textId="77777777" w:rsidTr="00DA3657">
        <w:tc>
          <w:tcPr>
            <w:tcW w:w="2151" w:type="dxa"/>
          </w:tcPr>
          <w:p w14:paraId="4F12C09E" w14:textId="093027E0" w:rsidR="00F16F48" w:rsidRPr="00BA35CD" w:rsidRDefault="00BA35CD" w:rsidP="00BB3882">
            <w:pPr>
              <w:pStyle w:val="NormalWeb"/>
              <w:spacing w:before="0" w:beforeAutospacing="0" w:after="0" w:afterAutospacing="0"/>
              <w:rPr>
                <w:color w:val="000000" w:themeColor="text1"/>
                <w:sz w:val="20"/>
                <w:szCs w:val="20"/>
              </w:rPr>
            </w:pPr>
            <w:r>
              <w:rPr>
                <w:color w:val="000000" w:themeColor="text1"/>
                <w:sz w:val="20"/>
                <w:szCs w:val="20"/>
              </w:rPr>
              <w:t>Final Deployment Checklist</w:t>
            </w:r>
          </w:p>
        </w:tc>
        <w:tc>
          <w:tcPr>
            <w:tcW w:w="2198" w:type="dxa"/>
          </w:tcPr>
          <w:p w14:paraId="1D744B5C" w14:textId="6FCD2DD2" w:rsidR="00F16F48" w:rsidRPr="00BA35CD" w:rsidRDefault="00BA35CD" w:rsidP="00BB3882">
            <w:pPr>
              <w:pStyle w:val="NormalWeb"/>
              <w:spacing w:before="0" w:beforeAutospacing="0" w:after="0" w:afterAutospacing="0"/>
              <w:rPr>
                <w:color w:val="000000" w:themeColor="text1"/>
                <w:sz w:val="20"/>
                <w:szCs w:val="20"/>
              </w:rPr>
            </w:pPr>
            <w:r>
              <w:rPr>
                <w:color w:val="000000" w:themeColor="text1"/>
                <w:sz w:val="20"/>
                <w:szCs w:val="20"/>
              </w:rPr>
              <w:t>With the sponsor, we will go over and give them a checklist for all of the changes that are needed to be made to merge with the Speedway System</w:t>
            </w:r>
          </w:p>
        </w:tc>
        <w:tc>
          <w:tcPr>
            <w:tcW w:w="2138" w:type="dxa"/>
          </w:tcPr>
          <w:p w14:paraId="117BD9B9" w14:textId="4FA0CEB9" w:rsidR="00F16F48" w:rsidRPr="00BA35CD" w:rsidRDefault="00BA35CD" w:rsidP="00BB3882">
            <w:pPr>
              <w:pStyle w:val="NormalWeb"/>
              <w:spacing w:before="0" w:beforeAutospacing="0" w:after="0" w:afterAutospacing="0"/>
              <w:rPr>
                <w:color w:val="000000" w:themeColor="text1"/>
                <w:sz w:val="20"/>
                <w:szCs w:val="20"/>
              </w:rPr>
            </w:pPr>
            <w:r>
              <w:rPr>
                <w:color w:val="000000" w:themeColor="text1"/>
                <w:sz w:val="20"/>
                <w:szCs w:val="20"/>
              </w:rPr>
              <w:t>Between R6 and the Senior Design Showcase.</w:t>
            </w:r>
          </w:p>
        </w:tc>
        <w:tc>
          <w:tcPr>
            <w:tcW w:w="2143" w:type="dxa"/>
          </w:tcPr>
          <w:p w14:paraId="575C44C1" w14:textId="34489DDA" w:rsidR="00F16F48" w:rsidRPr="00BA35CD" w:rsidRDefault="00105A01" w:rsidP="00BB3882">
            <w:pPr>
              <w:pStyle w:val="NormalWeb"/>
              <w:spacing w:before="0" w:beforeAutospacing="0" w:after="0" w:afterAutospacing="0"/>
              <w:rPr>
                <w:color w:val="000000" w:themeColor="text1"/>
                <w:sz w:val="20"/>
                <w:szCs w:val="20"/>
              </w:rPr>
            </w:pPr>
            <w:r>
              <w:rPr>
                <w:color w:val="000000" w:themeColor="text1"/>
                <w:sz w:val="20"/>
                <w:szCs w:val="20"/>
              </w:rPr>
              <w:t>Derek Vogel and Hussain Al-Lawati</w:t>
            </w:r>
          </w:p>
        </w:tc>
      </w:tr>
    </w:tbl>
    <w:p w14:paraId="56F4D52E" w14:textId="2C2681D3" w:rsidR="00917F72" w:rsidRDefault="00C56F75" w:rsidP="00045C0E">
      <w:pPr>
        <w:pStyle w:val="NormalWeb"/>
        <w:spacing w:after="0" w:afterAutospacing="0"/>
        <w:rPr>
          <w:b/>
          <w:sz w:val="28"/>
        </w:rPr>
      </w:pPr>
      <w:r>
        <w:rPr>
          <w:b/>
          <w:sz w:val="28"/>
        </w:rPr>
        <w:t>Testing</w:t>
      </w:r>
    </w:p>
    <w:p w14:paraId="2F7F65AE" w14:textId="0644F7D6" w:rsidR="00BA35CD" w:rsidRPr="00BA35CD" w:rsidRDefault="00BA35CD" w:rsidP="00045C0E">
      <w:pPr>
        <w:pStyle w:val="NormalWeb"/>
        <w:spacing w:after="0" w:afterAutospacing="0"/>
        <w:rPr>
          <w:color w:val="000000" w:themeColor="text1"/>
        </w:rPr>
      </w:pPr>
      <w:r>
        <w:rPr>
          <w:color w:val="000000" w:themeColor="text1"/>
        </w:rPr>
        <w:t xml:space="preserve">When it comes to testing, the main two types of tests we use are unit tests and user tests. </w:t>
      </w:r>
      <w:r w:rsidR="006C30A2">
        <w:rPr>
          <w:color w:val="000000" w:themeColor="text1"/>
        </w:rPr>
        <w:t>We have been giving the sponsor a version of the app every week for user testing and once the product is deployed, it can be used freely without staying attached to the deployment device. Outside of this, we also have unit tests that demonstrate the normal use cases for using the application</w:t>
      </w:r>
      <w:r w:rsidR="00B452FA">
        <w:rPr>
          <w:color w:val="000000" w:themeColor="text1"/>
        </w:rPr>
        <w:t>. While the sponsor may need to do some usability tests by themselves once the project is completed, for the most part all of the required testing will</w:t>
      </w:r>
      <w:r w:rsidR="00105A01">
        <w:rPr>
          <w:color w:val="000000" w:themeColor="text1"/>
        </w:rPr>
        <w:t xml:space="preserve"> be happening on a weekly basis going on now until the completion of the project.</w:t>
      </w:r>
    </w:p>
    <w:p w14:paraId="0D09E627" w14:textId="77777777" w:rsidR="00BA4778" w:rsidRPr="00BA4778" w:rsidRDefault="00BA4778" w:rsidP="00BA4778">
      <w:pPr>
        <w:pStyle w:val="NormalWeb"/>
        <w:spacing w:before="0" w:beforeAutospacing="0" w:after="0" w:afterAutospacing="0"/>
        <w:rPr>
          <w:sz w:val="20"/>
          <w:szCs w:val="20"/>
        </w:rPr>
      </w:pPr>
    </w:p>
    <w:p w14:paraId="575AF4DD" w14:textId="13AA3605" w:rsidR="00314330" w:rsidRDefault="00C56F75" w:rsidP="00045C0E">
      <w:pPr>
        <w:pStyle w:val="NormalWeb"/>
        <w:spacing w:after="0" w:afterAutospacing="0"/>
        <w:rPr>
          <w:b/>
          <w:sz w:val="28"/>
        </w:rPr>
      </w:pPr>
      <w:r>
        <w:rPr>
          <w:b/>
          <w:sz w:val="28"/>
        </w:rPr>
        <w:t>Training</w:t>
      </w:r>
    </w:p>
    <w:p w14:paraId="5EEBD9AA" w14:textId="1EE4804C" w:rsidR="00B452FA" w:rsidRPr="00B452FA" w:rsidRDefault="00B452FA" w:rsidP="00045C0E">
      <w:pPr>
        <w:pStyle w:val="NormalWeb"/>
        <w:spacing w:after="0" w:afterAutospacing="0"/>
        <w:rPr>
          <w:color w:val="000000" w:themeColor="text1"/>
          <w:sz w:val="28"/>
        </w:rPr>
      </w:pPr>
      <w:r>
        <w:rPr>
          <w:color w:val="000000" w:themeColor="text1"/>
          <w:sz w:val="28"/>
        </w:rPr>
        <w:t>For training, one of the sponsors will need some basic knowledge about Swift. For simplicity sake, we will try to find someone with experience in C or C#, as swift is derived from C and is therefore very similar. In addition to this, as a team we will need to go over how each of the pieces of functionality work and basic information that will be required to make the application work. More about this will be described in technical training.</w:t>
      </w:r>
    </w:p>
    <w:p w14:paraId="22524C23" w14:textId="77777777" w:rsidR="004277E6" w:rsidRPr="004277E6" w:rsidRDefault="004277E6" w:rsidP="00221C34">
      <w:pPr>
        <w:pStyle w:val="NormalWeb"/>
        <w:spacing w:before="0" w:beforeAutospacing="0" w:after="0" w:afterAutospacing="0"/>
        <w:rPr>
          <w:sz w:val="20"/>
          <w:szCs w:val="20"/>
        </w:rPr>
      </w:pPr>
    </w:p>
    <w:p w14:paraId="19E53DFA" w14:textId="1CED9C53" w:rsidR="00917F72" w:rsidRDefault="00C56F75" w:rsidP="00045C0E">
      <w:pPr>
        <w:pStyle w:val="NormalWeb"/>
        <w:spacing w:after="0" w:afterAutospacing="0"/>
        <w:ind w:left="720"/>
        <w:rPr>
          <w:b/>
          <w:sz w:val="28"/>
        </w:rPr>
      </w:pPr>
      <w:r>
        <w:rPr>
          <w:b/>
          <w:sz w:val="28"/>
        </w:rPr>
        <w:t>User Training</w:t>
      </w:r>
    </w:p>
    <w:p w14:paraId="069C6D1E" w14:textId="460B4D6C" w:rsidR="00B452FA" w:rsidRPr="00A701E9" w:rsidRDefault="00B452FA" w:rsidP="00045C0E">
      <w:pPr>
        <w:pStyle w:val="NormalWeb"/>
        <w:spacing w:after="0" w:afterAutospacing="0"/>
        <w:ind w:left="720"/>
        <w:rPr>
          <w:color w:val="000000" w:themeColor="text1"/>
        </w:rPr>
      </w:pPr>
      <w:r w:rsidRPr="00A701E9">
        <w:rPr>
          <w:color w:val="000000" w:themeColor="text1"/>
        </w:rPr>
        <w:lastRenderedPageBreak/>
        <w:t xml:space="preserve">For the user, much of the application is self-explanatory and there are UI flags within the application to help the user through it. </w:t>
      </w:r>
      <w:r w:rsidR="004E6EDC" w:rsidRPr="00A701E9">
        <w:rPr>
          <w:color w:val="000000" w:themeColor="text1"/>
        </w:rPr>
        <w:t xml:space="preserve">However, some explanation will need to exist for some of the application’s more complex features, such as the Curbside Pickup. Video demos or an instruction document would be required to explain how it works, as there are several intricacies involved in the Curbside Pickup. </w:t>
      </w:r>
    </w:p>
    <w:p w14:paraId="77AB2509" w14:textId="77777777" w:rsidR="004277E6" w:rsidRPr="004277E6" w:rsidRDefault="004277E6" w:rsidP="00045C0E">
      <w:pPr>
        <w:pStyle w:val="NormalWeb"/>
        <w:spacing w:before="0" w:beforeAutospacing="0" w:after="0" w:afterAutospacing="0"/>
        <w:ind w:left="720"/>
        <w:rPr>
          <w:sz w:val="20"/>
          <w:szCs w:val="20"/>
        </w:rPr>
      </w:pPr>
    </w:p>
    <w:p w14:paraId="04963C28" w14:textId="5C4AC179" w:rsidR="008B40CC" w:rsidRDefault="00C56F75" w:rsidP="00045C0E">
      <w:pPr>
        <w:pStyle w:val="NormalWeb"/>
        <w:spacing w:after="0" w:afterAutospacing="0"/>
        <w:ind w:left="720"/>
        <w:rPr>
          <w:b/>
          <w:sz w:val="28"/>
        </w:rPr>
      </w:pPr>
      <w:r>
        <w:rPr>
          <w:b/>
          <w:sz w:val="28"/>
        </w:rPr>
        <w:t>Technical Training</w:t>
      </w:r>
    </w:p>
    <w:p w14:paraId="7C51CF5E" w14:textId="79F4FABB" w:rsidR="0065482F" w:rsidRPr="00A701E9" w:rsidRDefault="00A701E9" w:rsidP="00045C0E">
      <w:pPr>
        <w:pStyle w:val="NormalWeb"/>
        <w:spacing w:after="0" w:afterAutospacing="0"/>
        <w:ind w:left="720"/>
        <w:rPr>
          <w:color w:val="000000" w:themeColor="text1"/>
        </w:rPr>
      </w:pPr>
      <w:r w:rsidRPr="00A701E9">
        <w:rPr>
          <w:color w:val="000000" w:themeColor="text1"/>
        </w:rPr>
        <w:t>As mentioned before, the product recipient will need to</w:t>
      </w:r>
      <w:r w:rsidR="00105A01">
        <w:rPr>
          <w:color w:val="000000" w:themeColor="text1"/>
        </w:rPr>
        <w:t>be familiar with how to use Swift</w:t>
      </w:r>
      <w:bookmarkStart w:id="0" w:name="_GoBack"/>
      <w:bookmarkEnd w:id="0"/>
      <w:r w:rsidRPr="00A701E9">
        <w:rPr>
          <w:color w:val="000000" w:themeColor="text1"/>
        </w:rPr>
        <w:t xml:space="preserve">. This general knowledge we likely wouldn’t be able to do as it would take time away from our development, but we are looking for one of the sponsors with experience in C </w:t>
      </w:r>
      <w:r>
        <w:rPr>
          <w:color w:val="000000" w:themeColor="text1"/>
        </w:rPr>
        <w:t xml:space="preserve">and C# to help bridge that gap since they are fairly similar. In addition we will need to </w:t>
      </w:r>
      <w:r w:rsidR="002C074F">
        <w:rPr>
          <w:color w:val="000000" w:themeColor="text1"/>
        </w:rPr>
        <w:t>explain how the UI and code interact and which interactions are the most important and are subject to change. We will also need to transfer ownership of our repository to its new source so they can access the code. In that meeting, we will also go over the UI portions and how they match up with our specified classes and links that exist within them. The overall goal of holding this training meeting is by the end the product recipient will be able to understand what’s going on on each screen and source file. We will also go over how to interact with external libraries such as ZenDesk, Google Maps, and JSON communication within Swift.</w:t>
      </w:r>
    </w:p>
    <w:p w14:paraId="60875F5C" w14:textId="77777777" w:rsidR="004277E6" w:rsidRPr="00306193" w:rsidRDefault="004277E6" w:rsidP="000B3DAE">
      <w:pPr>
        <w:pStyle w:val="NormalWeb"/>
        <w:spacing w:before="0" w:beforeAutospacing="0" w:after="0" w:afterAutospacing="0"/>
        <w:ind w:left="720"/>
        <w:rPr>
          <w:sz w:val="20"/>
          <w:szCs w:val="20"/>
        </w:rPr>
      </w:pPr>
    </w:p>
    <w:p w14:paraId="7848AAD2" w14:textId="5640F229" w:rsidR="000B3DAE" w:rsidRDefault="00142335" w:rsidP="004277E6">
      <w:pPr>
        <w:pStyle w:val="NormalWeb"/>
        <w:spacing w:after="0" w:afterAutospacing="0"/>
        <w:ind w:left="720"/>
        <w:rPr>
          <w:i/>
          <w:color w:val="FF0000"/>
          <w:sz w:val="20"/>
          <w:szCs w:val="20"/>
        </w:rPr>
      </w:pPr>
      <w:r>
        <w:rPr>
          <w:b/>
          <w:sz w:val="28"/>
        </w:rPr>
        <w:t>Training Tasks Identified</w:t>
      </w:r>
    </w:p>
    <w:tbl>
      <w:tblPr>
        <w:tblStyle w:val="TableGrid"/>
        <w:tblW w:w="0" w:type="auto"/>
        <w:tblInd w:w="720" w:type="dxa"/>
        <w:tblLook w:val="04A0" w:firstRow="1" w:lastRow="0" w:firstColumn="1" w:lastColumn="0" w:noHBand="0" w:noVBand="1"/>
      </w:tblPr>
      <w:tblGrid>
        <w:gridCol w:w="2160"/>
        <w:gridCol w:w="2195"/>
        <w:gridCol w:w="2144"/>
        <w:gridCol w:w="2131"/>
      </w:tblGrid>
      <w:tr w:rsidR="0079602B" w:rsidRPr="0079602B" w14:paraId="07EB0A8C" w14:textId="77777777" w:rsidTr="004277E6">
        <w:tc>
          <w:tcPr>
            <w:tcW w:w="2160" w:type="dxa"/>
            <w:shd w:val="clear" w:color="auto" w:fill="BFBFBF" w:themeFill="background1" w:themeFillShade="BF"/>
          </w:tcPr>
          <w:p w14:paraId="404CBD6B" w14:textId="7D1480BE" w:rsidR="00142335" w:rsidRPr="0079602B" w:rsidRDefault="00142335" w:rsidP="000B3DAE">
            <w:pPr>
              <w:pStyle w:val="NormalWeb"/>
              <w:spacing w:before="0" w:beforeAutospacing="0" w:after="0" w:afterAutospacing="0"/>
              <w:rPr>
                <w:i/>
                <w:sz w:val="22"/>
                <w:szCs w:val="20"/>
              </w:rPr>
            </w:pPr>
            <w:r w:rsidRPr="0079602B">
              <w:rPr>
                <w:i/>
                <w:sz w:val="22"/>
                <w:szCs w:val="20"/>
              </w:rPr>
              <w:t>Training Needed</w:t>
            </w:r>
          </w:p>
        </w:tc>
        <w:tc>
          <w:tcPr>
            <w:tcW w:w="2195" w:type="dxa"/>
            <w:shd w:val="clear" w:color="auto" w:fill="BFBFBF" w:themeFill="background1" w:themeFillShade="BF"/>
          </w:tcPr>
          <w:p w14:paraId="5B0B75AE" w14:textId="21293DC2" w:rsidR="00142335" w:rsidRPr="0079602B" w:rsidRDefault="00142335" w:rsidP="000B3DAE">
            <w:pPr>
              <w:pStyle w:val="NormalWeb"/>
              <w:spacing w:before="0" w:beforeAutospacing="0" w:after="0" w:afterAutospacing="0"/>
              <w:rPr>
                <w:i/>
                <w:sz w:val="22"/>
                <w:szCs w:val="20"/>
              </w:rPr>
            </w:pPr>
            <w:r w:rsidRPr="0079602B">
              <w:rPr>
                <w:i/>
                <w:sz w:val="22"/>
                <w:szCs w:val="20"/>
              </w:rPr>
              <w:t>Description</w:t>
            </w:r>
          </w:p>
        </w:tc>
        <w:tc>
          <w:tcPr>
            <w:tcW w:w="2144" w:type="dxa"/>
            <w:shd w:val="clear" w:color="auto" w:fill="BFBFBF" w:themeFill="background1" w:themeFillShade="BF"/>
          </w:tcPr>
          <w:p w14:paraId="61AE7CCF" w14:textId="49A6AC35" w:rsidR="00142335" w:rsidRPr="0079602B" w:rsidRDefault="00142335" w:rsidP="000B3DAE">
            <w:pPr>
              <w:pStyle w:val="NormalWeb"/>
              <w:spacing w:before="0" w:beforeAutospacing="0" w:after="0" w:afterAutospacing="0"/>
              <w:rPr>
                <w:i/>
                <w:sz w:val="22"/>
                <w:szCs w:val="20"/>
              </w:rPr>
            </w:pPr>
            <w:r w:rsidRPr="0079602B">
              <w:rPr>
                <w:i/>
                <w:sz w:val="22"/>
                <w:szCs w:val="20"/>
              </w:rPr>
              <w:t>Person to be trained</w:t>
            </w:r>
          </w:p>
        </w:tc>
        <w:tc>
          <w:tcPr>
            <w:tcW w:w="2131" w:type="dxa"/>
            <w:shd w:val="clear" w:color="auto" w:fill="BFBFBF" w:themeFill="background1" w:themeFillShade="BF"/>
          </w:tcPr>
          <w:p w14:paraId="7DF700EA" w14:textId="598869B9" w:rsidR="00142335" w:rsidRPr="0079602B" w:rsidRDefault="0079602B" w:rsidP="000B3DAE">
            <w:pPr>
              <w:pStyle w:val="NormalWeb"/>
              <w:spacing w:before="0" w:beforeAutospacing="0" w:after="0" w:afterAutospacing="0"/>
              <w:rPr>
                <w:i/>
                <w:sz w:val="22"/>
                <w:szCs w:val="20"/>
              </w:rPr>
            </w:pPr>
            <w:r w:rsidRPr="0079602B">
              <w:rPr>
                <w:i/>
                <w:sz w:val="22"/>
                <w:szCs w:val="20"/>
              </w:rPr>
              <w:t>Status</w:t>
            </w:r>
          </w:p>
        </w:tc>
      </w:tr>
      <w:tr w:rsidR="00142335" w14:paraId="07F0B05F" w14:textId="77777777" w:rsidTr="004277E6">
        <w:tc>
          <w:tcPr>
            <w:tcW w:w="2160" w:type="dxa"/>
          </w:tcPr>
          <w:p w14:paraId="463B38BF" w14:textId="54C87A56" w:rsidR="00142335" w:rsidRPr="002C074F" w:rsidRDefault="002C074F" w:rsidP="000B3DAE">
            <w:pPr>
              <w:pStyle w:val="NormalWeb"/>
              <w:spacing w:before="0" w:beforeAutospacing="0" w:after="0" w:afterAutospacing="0"/>
              <w:rPr>
                <w:color w:val="000000" w:themeColor="text1"/>
                <w:sz w:val="20"/>
                <w:szCs w:val="20"/>
              </w:rPr>
            </w:pPr>
            <w:r>
              <w:rPr>
                <w:color w:val="000000" w:themeColor="text1"/>
                <w:sz w:val="20"/>
                <w:szCs w:val="20"/>
              </w:rPr>
              <w:t>Learn Basic Swift</w:t>
            </w:r>
          </w:p>
        </w:tc>
        <w:tc>
          <w:tcPr>
            <w:tcW w:w="2195" w:type="dxa"/>
          </w:tcPr>
          <w:p w14:paraId="68FCE275" w14:textId="0B0FBD77" w:rsidR="00142335" w:rsidRPr="002C074F" w:rsidRDefault="002C074F" w:rsidP="000B3DAE">
            <w:pPr>
              <w:pStyle w:val="NormalWeb"/>
              <w:spacing w:before="0" w:beforeAutospacing="0" w:after="0" w:afterAutospacing="0"/>
              <w:rPr>
                <w:color w:val="000000" w:themeColor="text1"/>
                <w:sz w:val="20"/>
                <w:szCs w:val="20"/>
              </w:rPr>
            </w:pPr>
            <w:r>
              <w:rPr>
                <w:color w:val="000000" w:themeColor="text1"/>
                <w:sz w:val="20"/>
                <w:szCs w:val="20"/>
              </w:rPr>
              <w:t>The product recipient will need to learn the basics of Swift, including how to make ViewControllers, interacting with components in View Controllers, and basic JSON knowledge</w:t>
            </w:r>
          </w:p>
        </w:tc>
        <w:tc>
          <w:tcPr>
            <w:tcW w:w="2144" w:type="dxa"/>
          </w:tcPr>
          <w:p w14:paraId="488891FF" w14:textId="5E19D400" w:rsidR="00142335" w:rsidRPr="002C074F" w:rsidRDefault="002C074F" w:rsidP="000B3DAE">
            <w:pPr>
              <w:pStyle w:val="NormalWeb"/>
              <w:spacing w:before="0" w:beforeAutospacing="0" w:after="0" w:afterAutospacing="0"/>
              <w:rPr>
                <w:color w:val="FF0000"/>
                <w:sz w:val="20"/>
                <w:szCs w:val="20"/>
              </w:rPr>
            </w:pPr>
            <w:r w:rsidRPr="002C074F">
              <w:rPr>
                <w:color w:val="000000" w:themeColor="text1"/>
                <w:sz w:val="20"/>
                <w:szCs w:val="20"/>
              </w:rPr>
              <w:t>TBD</w:t>
            </w:r>
          </w:p>
        </w:tc>
        <w:tc>
          <w:tcPr>
            <w:tcW w:w="2131" w:type="dxa"/>
          </w:tcPr>
          <w:p w14:paraId="3A55C844" w14:textId="1FE6DF91" w:rsidR="00142335" w:rsidRPr="002C074F" w:rsidRDefault="002C074F" w:rsidP="000B3DAE">
            <w:pPr>
              <w:pStyle w:val="NormalWeb"/>
              <w:spacing w:before="0" w:beforeAutospacing="0" w:after="0" w:afterAutospacing="0"/>
              <w:rPr>
                <w:color w:val="000000" w:themeColor="text1"/>
                <w:sz w:val="20"/>
                <w:szCs w:val="20"/>
              </w:rPr>
            </w:pPr>
            <w:r>
              <w:rPr>
                <w:color w:val="000000" w:themeColor="text1"/>
                <w:sz w:val="20"/>
                <w:szCs w:val="20"/>
              </w:rPr>
              <w:t>In Progress</w:t>
            </w:r>
          </w:p>
        </w:tc>
      </w:tr>
      <w:tr w:rsidR="00142335" w14:paraId="5044E1A0" w14:textId="77777777" w:rsidTr="004277E6">
        <w:tc>
          <w:tcPr>
            <w:tcW w:w="2160" w:type="dxa"/>
          </w:tcPr>
          <w:p w14:paraId="4BEF0189" w14:textId="75E445C9" w:rsidR="00142335" w:rsidRPr="002C074F" w:rsidRDefault="002C074F" w:rsidP="000B3DAE">
            <w:pPr>
              <w:pStyle w:val="NormalWeb"/>
              <w:spacing w:before="0" w:beforeAutospacing="0" w:after="0" w:afterAutospacing="0"/>
              <w:rPr>
                <w:color w:val="000000" w:themeColor="text1"/>
                <w:sz w:val="20"/>
                <w:szCs w:val="20"/>
              </w:rPr>
            </w:pPr>
            <w:r>
              <w:rPr>
                <w:color w:val="000000" w:themeColor="text1"/>
                <w:sz w:val="20"/>
                <w:szCs w:val="20"/>
              </w:rPr>
              <w:t>Project Technical Overview</w:t>
            </w:r>
          </w:p>
        </w:tc>
        <w:tc>
          <w:tcPr>
            <w:tcW w:w="2195" w:type="dxa"/>
          </w:tcPr>
          <w:p w14:paraId="2B1AC368" w14:textId="744D49DC" w:rsidR="002C074F" w:rsidRPr="002C074F" w:rsidRDefault="002C074F" w:rsidP="000B3DAE">
            <w:pPr>
              <w:pStyle w:val="NormalWeb"/>
              <w:spacing w:before="0" w:beforeAutospacing="0" w:after="0" w:afterAutospacing="0"/>
              <w:rPr>
                <w:color w:val="000000" w:themeColor="text1"/>
                <w:sz w:val="20"/>
                <w:szCs w:val="20"/>
              </w:rPr>
            </w:pPr>
            <w:r>
              <w:rPr>
                <w:color w:val="000000" w:themeColor="text1"/>
                <w:sz w:val="20"/>
                <w:szCs w:val="20"/>
              </w:rPr>
              <w:t>Once the recipient has a basic knowledge of Swift, we will go over each of the classes and UI controllers and explain in detail how they work. Once this is done, the recipient will be able to make basic manipulations to the source code to make changes such as changing labels based on JSON input.</w:t>
            </w:r>
          </w:p>
        </w:tc>
        <w:tc>
          <w:tcPr>
            <w:tcW w:w="2144" w:type="dxa"/>
          </w:tcPr>
          <w:p w14:paraId="3CC73011" w14:textId="6F740FD5" w:rsidR="00142335" w:rsidRPr="002C074F" w:rsidRDefault="002C074F" w:rsidP="000B3DAE">
            <w:pPr>
              <w:pStyle w:val="NormalWeb"/>
              <w:spacing w:before="0" w:beforeAutospacing="0" w:after="0" w:afterAutospacing="0"/>
              <w:rPr>
                <w:color w:val="000000" w:themeColor="text1"/>
                <w:sz w:val="20"/>
                <w:szCs w:val="20"/>
              </w:rPr>
            </w:pPr>
            <w:r>
              <w:rPr>
                <w:color w:val="000000" w:themeColor="text1"/>
                <w:sz w:val="20"/>
                <w:szCs w:val="20"/>
              </w:rPr>
              <w:t>TBD</w:t>
            </w:r>
          </w:p>
        </w:tc>
        <w:tc>
          <w:tcPr>
            <w:tcW w:w="2131" w:type="dxa"/>
          </w:tcPr>
          <w:p w14:paraId="408BDA5C" w14:textId="52905238" w:rsidR="00142335" w:rsidRPr="002C074F" w:rsidRDefault="002C074F" w:rsidP="000B3DAE">
            <w:pPr>
              <w:pStyle w:val="NormalWeb"/>
              <w:spacing w:before="0" w:beforeAutospacing="0" w:after="0" w:afterAutospacing="0"/>
              <w:rPr>
                <w:color w:val="000000" w:themeColor="text1"/>
                <w:sz w:val="20"/>
                <w:szCs w:val="20"/>
              </w:rPr>
            </w:pPr>
            <w:r>
              <w:rPr>
                <w:color w:val="000000" w:themeColor="text1"/>
                <w:sz w:val="20"/>
                <w:szCs w:val="20"/>
              </w:rPr>
              <w:t>In Progress</w:t>
            </w:r>
          </w:p>
        </w:tc>
      </w:tr>
      <w:tr w:rsidR="00142335" w14:paraId="307FBEF7" w14:textId="77777777" w:rsidTr="004277E6">
        <w:tc>
          <w:tcPr>
            <w:tcW w:w="2160" w:type="dxa"/>
          </w:tcPr>
          <w:p w14:paraId="640E4054" w14:textId="25D150A5" w:rsidR="00142335" w:rsidRDefault="00142335" w:rsidP="000B3DAE">
            <w:pPr>
              <w:pStyle w:val="NormalWeb"/>
              <w:spacing w:before="0" w:beforeAutospacing="0" w:after="0" w:afterAutospacing="0"/>
              <w:rPr>
                <w:b/>
                <w:i/>
                <w:color w:val="FF0000"/>
                <w:sz w:val="20"/>
                <w:szCs w:val="20"/>
              </w:rPr>
            </w:pPr>
          </w:p>
        </w:tc>
        <w:tc>
          <w:tcPr>
            <w:tcW w:w="2195" w:type="dxa"/>
          </w:tcPr>
          <w:p w14:paraId="11C6C5A3" w14:textId="77777777" w:rsidR="00142335" w:rsidRDefault="00142335" w:rsidP="000B3DAE">
            <w:pPr>
              <w:pStyle w:val="NormalWeb"/>
              <w:spacing w:before="0" w:beforeAutospacing="0" w:after="0" w:afterAutospacing="0"/>
              <w:rPr>
                <w:i/>
                <w:color w:val="FF0000"/>
                <w:sz w:val="20"/>
                <w:szCs w:val="20"/>
              </w:rPr>
            </w:pPr>
          </w:p>
        </w:tc>
        <w:tc>
          <w:tcPr>
            <w:tcW w:w="2144" w:type="dxa"/>
          </w:tcPr>
          <w:p w14:paraId="1198C001" w14:textId="77777777" w:rsidR="00142335" w:rsidRDefault="00142335" w:rsidP="000B3DAE">
            <w:pPr>
              <w:pStyle w:val="NormalWeb"/>
              <w:spacing w:before="0" w:beforeAutospacing="0" w:after="0" w:afterAutospacing="0"/>
              <w:rPr>
                <w:i/>
                <w:color w:val="FF0000"/>
                <w:sz w:val="20"/>
                <w:szCs w:val="20"/>
              </w:rPr>
            </w:pPr>
          </w:p>
        </w:tc>
        <w:tc>
          <w:tcPr>
            <w:tcW w:w="2131" w:type="dxa"/>
          </w:tcPr>
          <w:p w14:paraId="2C0AAC46" w14:textId="77777777" w:rsidR="00142335" w:rsidRDefault="00142335" w:rsidP="000B3DAE">
            <w:pPr>
              <w:pStyle w:val="NormalWeb"/>
              <w:spacing w:before="0" w:beforeAutospacing="0" w:after="0" w:afterAutospacing="0"/>
              <w:rPr>
                <w:i/>
                <w:color w:val="FF0000"/>
                <w:sz w:val="20"/>
                <w:szCs w:val="20"/>
              </w:rPr>
            </w:pPr>
          </w:p>
        </w:tc>
      </w:tr>
    </w:tbl>
    <w:p w14:paraId="2E05A2DB" w14:textId="4745B4F3" w:rsidR="008B40CC" w:rsidRDefault="008B40CC" w:rsidP="00045C0E">
      <w:pPr>
        <w:tabs>
          <w:tab w:val="left" w:pos="1638"/>
          <w:tab w:val="left" w:pos="5948"/>
          <w:tab w:val="left" w:pos="8516"/>
          <w:tab w:val="left" w:pos="11178"/>
        </w:tabs>
        <w:spacing w:before="100" w:beforeAutospacing="1"/>
        <w:rPr>
          <w:b/>
          <w:sz w:val="28"/>
        </w:rPr>
      </w:pPr>
      <w:r w:rsidRPr="00AD6692">
        <w:rPr>
          <w:b/>
          <w:sz w:val="28"/>
        </w:rPr>
        <w:lastRenderedPageBreak/>
        <w:t xml:space="preserve">Supporting </w:t>
      </w:r>
      <w:r w:rsidR="00C56F75">
        <w:rPr>
          <w:b/>
          <w:sz w:val="28"/>
        </w:rPr>
        <w:t>Artifacts</w:t>
      </w:r>
    </w:p>
    <w:p w14:paraId="5417801F" w14:textId="3E735F0D" w:rsidR="002C074F" w:rsidRPr="002C074F" w:rsidRDefault="002C074F" w:rsidP="00045C0E">
      <w:pPr>
        <w:tabs>
          <w:tab w:val="left" w:pos="1638"/>
          <w:tab w:val="left" w:pos="5948"/>
          <w:tab w:val="left" w:pos="8516"/>
          <w:tab w:val="left" w:pos="11178"/>
        </w:tabs>
        <w:spacing w:before="100" w:beforeAutospacing="1"/>
        <w:rPr>
          <w:color w:val="000000" w:themeColor="text1"/>
          <w:sz w:val="24"/>
          <w:szCs w:val="24"/>
        </w:rPr>
      </w:pPr>
      <w:r>
        <w:rPr>
          <w:color w:val="000000" w:themeColor="text1"/>
          <w:sz w:val="24"/>
          <w:szCs w:val="24"/>
        </w:rPr>
        <w:t xml:space="preserve">The artifacts required for this transition will be an extensive Installation and Deployment Guide, which will detail a step by step process on how to both deploy the application onto a device, and make changes to the code so that it is attached to the Speedway servers. </w:t>
      </w:r>
      <w:r w:rsidR="004109E8">
        <w:rPr>
          <w:color w:val="000000" w:themeColor="text1"/>
          <w:sz w:val="24"/>
          <w:szCs w:val="24"/>
        </w:rPr>
        <w:t>We will also create a user deployment guide, which details both how to deploy the application and how to use it within the context of the user. This will include a step by step process on how to correctly interact with each of the application’s core features. Another artifact will be the known bug reports and the status of each of these bugs that we have encountered. We will also have a compilation of our backlog containing pieces of functionality that we weren’t able to get to.</w:t>
      </w:r>
    </w:p>
    <w:p w14:paraId="6DD4EAF9" w14:textId="77777777" w:rsidR="000010FC" w:rsidRPr="00DF4142" w:rsidRDefault="000010FC" w:rsidP="000010FC">
      <w:pPr>
        <w:tabs>
          <w:tab w:val="left" w:pos="1638"/>
          <w:tab w:val="left" w:pos="5948"/>
          <w:tab w:val="left" w:pos="8516"/>
          <w:tab w:val="left" w:pos="11178"/>
        </w:tabs>
        <w:spacing w:before="100" w:beforeAutospacing="1"/>
      </w:pPr>
    </w:p>
    <w:sectPr w:rsidR="000010FC" w:rsidRPr="00DF4142" w:rsidSect="000E5520">
      <w:headerReference w:type="default" r:id="rId11"/>
      <w:footerReference w:type="default" r:id="rId12"/>
      <w:footerReference w:type="first" r:id="rId13"/>
      <w:pgSz w:w="12240" w:h="15840" w:code="1"/>
      <w:pgMar w:top="1440" w:right="1440" w:bottom="1440" w:left="1440" w:header="720" w:footer="1125"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BEF3CB3" w14:textId="77777777" w:rsidR="009B2266" w:rsidRDefault="009B2266">
      <w:r>
        <w:separator/>
      </w:r>
    </w:p>
  </w:endnote>
  <w:endnote w:type="continuationSeparator" w:id="0">
    <w:p w14:paraId="5C0B67CC" w14:textId="77777777" w:rsidR="009B2266" w:rsidRDefault="009B22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auto"/>
    <w:pitch w:val="variable"/>
    <w:sig w:usb0="80000AFF" w:usb1="0000396B" w:usb2="00000000" w:usb3="00000000" w:csb0="000000BF" w:csb1="00000000"/>
  </w:font>
  <w:font w:name="ＭＳ ゴシック">
    <w:charset w:val="80"/>
    <w:family w:val="swiss"/>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ＭＳ 明朝">
    <w:charset w:val="80"/>
    <w:family w:val="roman"/>
    <w:pitch w:val="fixed"/>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61FD27" w14:textId="429B385C" w:rsidR="00007834" w:rsidRPr="00D30220" w:rsidRDefault="00007834" w:rsidP="00D30220">
    <w:pPr>
      <w:pStyle w:val="Footer"/>
      <w:tabs>
        <w:tab w:val="clear" w:pos="8640"/>
        <w:tab w:val="right" w:pos="9360"/>
      </w:tabs>
    </w:pPr>
    <w:r>
      <w:t xml:space="preserve">Page </w:t>
    </w:r>
    <w:r w:rsidR="006D18AA">
      <w:fldChar w:fldCharType="begin"/>
    </w:r>
    <w:r w:rsidR="006D18AA">
      <w:instrText xml:space="preserve"> PAGE </w:instrText>
    </w:r>
    <w:r w:rsidR="006D18AA">
      <w:fldChar w:fldCharType="separate"/>
    </w:r>
    <w:r w:rsidR="00105A01">
      <w:rPr>
        <w:noProof/>
      </w:rPr>
      <w:t>2</w:t>
    </w:r>
    <w:r w:rsidR="006D18AA">
      <w:rPr>
        <w:noProof/>
      </w:rPr>
      <w:fldChar w:fldCharType="end"/>
    </w:r>
    <w:r>
      <w:t xml:space="preserve"> of </w:t>
    </w:r>
    <w:r w:rsidR="00D93B0B">
      <w:rPr>
        <w:noProof/>
      </w:rPr>
      <w:fldChar w:fldCharType="begin"/>
    </w:r>
    <w:r w:rsidR="00D93B0B">
      <w:rPr>
        <w:noProof/>
      </w:rPr>
      <w:instrText xml:space="preserve"> NUMPAGES </w:instrText>
    </w:r>
    <w:r w:rsidR="00D93B0B">
      <w:rPr>
        <w:noProof/>
      </w:rPr>
      <w:fldChar w:fldCharType="separate"/>
    </w:r>
    <w:r w:rsidR="00105A01">
      <w:rPr>
        <w:noProof/>
      </w:rPr>
      <w:t>5</w:t>
    </w:r>
    <w:r w:rsidR="00D93B0B">
      <w:rPr>
        <w:noProof/>
      </w:rPr>
      <w:fldChar w:fldCharType="end"/>
    </w:r>
    <w:r>
      <w:tab/>
    </w:r>
    <w:r>
      <w:tab/>
    </w:r>
    <w:r w:rsidR="006D18AA">
      <w:fldChar w:fldCharType="begin"/>
    </w:r>
    <w:r w:rsidR="006D18AA">
      <w:instrText xml:space="preserve"> DATE \@ "M/d/yyyy" </w:instrText>
    </w:r>
    <w:r w:rsidR="006D18AA">
      <w:fldChar w:fldCharType="separate"/>
    </w:r>
    <w:r w:rsidR="00D20399">
      <w:rPr>
        <w:noProof/>
      </w:rPr>
      <w:t>3/5/2019</w:t>
    </w:r>
    <w:r w:rsidR="006D18AA">
      <w:rPr>
        <w:noProof/>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E37D15" w14:textId="29E83711" w:rsidR="008500B8" w:rsidRDefault="008500B8">
    <w:pPr>
      <w:pStyle w:val="Footer"/>
    </w:pPr>
    <w:r w:rsidRPr="008500B8">
      <w:rPr>
        <w:noProof/>
      </w:rPr>
      <mc:AlternateContent>
        <mc:Choice Requires="wps">
          <w:drawing>
            <wp:anchor distT="0" distB="0" distL="114300" distR="114300" simplePos="0" relativeHeight="251659264" behindDoc="0" locked="0" layoutInCell="1" allowOverlap="1" wp14:anchorId="266468C3" wp14:editId="16A12BB1">
              <wp:simplePos x="0" y="0"/>
              <wp:positionH relativeFrom="margin">
                <wp:align>center</wp:align>
              </wp:positionH>
              <wp:positionV relativeFrom="paragraph">
                <wp:posOffset>9525</wp:posOffset>
              </wp:positionV>
              <wp:extent cx="5505450" cy="190500"/>
              <wp:effectExtent l="0" t="0" r="0" b="0"/>
              <wp:wrapNone/>
              <wp:docPr id="8" name="Rectangle 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05450" cy="190500"/>
                      </a:xfrm>
                      <a:prstGeom prst="rect">
                        <a:avLst/>
                      </a:prstGeom>
                      <a:gradFill rotWithShape="0">
                        <a:gsLst>
                          <a:gs pos="0">
                            <a:srgbClr val="000000">
                              <a:gamma/>
                              <a:tint val="0"/>
                              <a:invGamma/>
                            </a:srgbClr>
                          </a:gs>
                          <a:gs pos="100000">
                            <a:srgbClr val="000000"/>
                          </a:gs>
                        </a:gsLst>
                        <a:lin ang="0" scaled="1"/>
                      </a:gra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5111D3D8" id="Rectangle 70" o:spid="_x0000_s1026" style="position:absolute;margin-left:0;margin-top:.75pt;width:433.5pt;height:1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" stroked="f">
              <v:fill color2="black" angle="90" focus="100%" type="gradient"/>
              <w10:wrap anchorx="margin"/>
            </v:rect>
          </w:pict>
        </mc:Fallback>
      </mc:AlternateContent>
    </w:r>
  </w:p>
  <w:p w14:paraId="2A3809FA" w14:textId="4C954C69" w:rsidR="008500B8" w:rsidRDefault="008500B8">
    <w:pPr>
      <w:pStyle w:val="Footer"/>
    </w:pPr>
    <w:r w:rsidRPr="008500B8">
      <w:rPr>
        <w:noProof/>
      </w:rPr>
      <w:drawing>
        <wp:anchor distT="0" distB="0" distL="114300" distR="114300" simplePos="0" relativeHeight="251660288" behindDoc="0" locked="0" layoutInCell="1" allowOverlap="1" wp14:anchorId="105DF493" wp14:editId="08698D88">
          <wp:simplePos x="0" y="0"/>
          <wp:positionH relativeFrom="column">
            <wp:posOffset>3863340</wp:posOffset>
          </wp:positionH>
          <wp:positionV relativeFrom="paragraph">
            <wp:posOffset>81280</wp:posOffset>
          </wp:positionV>
          <wp:extent cx="1724025" cy="704850"/>
          <wp:effectExtent l="19050" t="0" r="9525" b="0"/>
          <wp:wrapSquare wrapText="bothSides"/>
          <wp:docPr id="66" name="Picture 66" descr="unl_4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unl_4c"/>
                  <pic:cNvPicPr>
                    <a:picLocks noChangeAspect="1" noChangeArrowheads="1"/>
                  </pic:cNvPicPr>
                </pic:nvPicPr>
                <pic:blipFill>
                  <a:blip r:embed="rId1" cstate="print"/>
                  <a:srcRect/>
                  <a:stretch>
                    <a:fillRect/>
                  </a:stretch>
                </pic:blipFill>
                <pic:spPr bwMode="auto">
                  <a:xfrm>
                    <a:off x="0" y="0"/>
                    <a:ext cx="1724025" cy="70485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EC58929" w14:textId="77777777" w:rsidR="009B2266" w:rsidRDefault="009B2266">
      <w:r>
        <w:separator/>
      </w:r>
    </w:p>
  </w:footnote>
  <w:footnote w:type="continuationSeparator" w:id="0">
    <w:p w14:paraId="4CCC6955" w14:textId="77777777" w:rsidR="009B2266" w:rsidRDefault="009B226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743EE2" w14:textId="77777777" w:rsidR="00007834" w:rsidRDefault="00007834">
    <w:pPr>
      <w:pStyle w:val="Header"/>
      <w:jc w:val="cent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051670"/>
    <w:multiLevelType w:val="hybridMultilevel"/>
    <w:tmpl w:val="02EA18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CFB09C7"/>
    <w:multiLevelType w:val="hybridMultilevel"/>
    <w:tmpl w:val="82B8647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41B462CD"/>
    <w:multiLevelType w:val="hybridMultilevel"/>
    <w:tmpl w:val="0C80C876"/>
    <w:lvl w:ilvl="0" w:tplc="64989330">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5E914AC"/>
    <w:multiLevelType w:val="hybridMultilevel"/>
    <w:tmpl w:val="847285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AC66B0D"/>
    <w:multiLevelType w:val="hybridMultilevel"/>
    <w:tmpl w:val="31169CC8"/>
    <w:lvl w:ilvl="0" w:tplc="2F58C766">
      <w:start w:val="1"/>
      <w:numFmt w:val="bullet"/>
      <w:lvlText w:val=""/>
      <w:lvlJc w:val="left"/>
      <w:pPr>
        <w:tabs>
          <w:tab w:val="num" w:pos="720"/>
        </w:tabs>
        <w:ind w:left="720" w:hanging="360"/>
      </w:pPr>
      <w:rPr>
        <w:rFonts w:ascii="Symbol" w:hAnsi="Symbol" w:hint="default"/>
      </w:rPr>
    </w:lvl>
    <w:lvl w:ilvl="1" w:tplc="29E0E66E" w:tentative="1">
      <w:start w:val="1"/>
      <w:numFmt w:val="bullet"/>
      <w:lvlText w:val="o"/>
      <w:lvlJc w:val="left"/>
      <w:pPr>
        <w:tabs>
          <w:tab w:val="num" w:pos="1440"/>
        </w:tabs>
        <w:ind w:left="1440" w:hanging="360"/>
      </w:pPr>
      <w:rPr>
        <w:rFonts w:ascii="Courier New" w:hAnsi="Courier New" w:hint="default"/>
      </w:rPr>
    </w:lvl>
    <w:lvl w:ilvl="2" w:tplc="BFC0B98A" w:tentative="1">
      <w:start w:val="1"/>
      <w:numFmt w:val="bullet"/>
      <w:lvlText w:val=""/>
      <w:lvlJc w:val="left"/>
      <w:pPr>
        <w:tabs>
          <w:tab w:val="num" w:pos="2160"/>
        </w:tabs>
        <w:ind w:left="2160" w:hanging="360"/>
      </w:pPr>
      <w:rPr>
        <w:rFonts w:ascii="Wingdings" w:hAnsi="Wingdings" w:hint="default"/>
      </w:rPr>
    </w:lvl>
    <w:lvl w:ilvl="3" w:tplc="5EB4B146" w:tentative="1">
      <w:start w:val="1"/>
      <w:numFmt w:val="bullet"/>
      <w:lvlText w:val=""/>
      <w:lvlJc w:val="left"/>
      <w:pPr>
        <w:tabs>
          <w:tab w:val="num" w:pos="2880"/>
        </w:tabs>
        <w:ind w:left="2880" w:hanging="360"/>
      </w:pPr>
      <w:rPr>
        <w:rFonts w:ascii="Symbol" w:hAnsi="Symbol" w:hint="default"/>
      </w:rPr>
    </w:lvl>
    <w:lvl w:ilvl="4" w:tplc="56AA3560" w:tentative="1">
      <w:start w:val="1"/>
      <w:numFmt w:val="bullet"/>
      <w:lvlText w:val="o"/>
      <w:lvlJc w:val="left"/>
      <w:pPr>
        <w:tabs>
          <w:tab w:val="num" w:pos="3600"/>
        </w:tabs>
        <w:ind w:left="3600" w:hanging="360"/>
      </w:pPr>
      <w:rPr>
        <w:rFonts w:ascii="Courier New" w:hAnsi="Courier New" w:hint="default"/>
      </w:rPr>
    </w:lvl>
    <w:lvl w:ilvl="5" w:tplc="15DE4272" w:tentative="1">
      <w:start w:val="1"/>
      <w:numFmt w:val="bullet"/>
      <w:lvlText w:val=""/>
      <w:lvlJc w:val="left"/>
      <w:pPr>
        <w:tabs>
          <w:tab w:val="num" w:pos="4320"/>
        </w:tabs>
        <w:ind w:left="4320" w:hanging="360"/>
      </w:pPr>
      <w:rPr>
        <w:rFonts w:ascii="Wingdings" w:hAnsi="Wingdings" w:hint="default"/>
      </w:rPr>
    </w:lvl>
    <w:lvl w:ilvl="6" w:tplc="899473CE" w:tentative="1">
      <w:start w:val="1"/>
      <w:numFmt w:val="bullet"/>
      <w:lvlText w:val=""/>
      <w:lvlJc w:val="left"/>
      <w:pPr>
        <w:tabs>
          <w:tab w:val="num" w:pos="5040"/>
        </w:tabs>
        <w:ind w:left="5040" w:hanging="360"/>
      </w:pPr>
      <w:rPr>
        <w:rFonts w:ascii="Symbol" w:hAnsi="Symbol" w:hint="default"/>
      </w:rPr>
    </w:lvl>
    <w:lvl w:ilvl="7" w:tplc="49B4F942" w:tentative="1">
      <w:start w:val="1"/>
      <w:numFmt w:val="bullet"/>
      <w:lvlText w:val="o"/>
      <w:lvlJc w:val="left"/>
      <w:pPr>
        <w:tabs>
          <w:tab w:val="num" w:pos="5760"/>
        </w:tabs>
        <w:ind w:left="5760" w:hanging="360"/>
      </w:pPr>
      <w:rPr>
        <w:rFonts w:ascii="Courier New" w:hAnsi="Courier New" w:hint="default"/>
      </w:rPr>
    </w:lvl>
    <w:lvl w:ilvl="8" w:tplc="2530EDA6" w:tentative="1">
      <w:start w:val="1"/>
      <w:numFmt w:val="bullet"/>
      <w:lvlText w:val=""/>
      <w:lvlJc w:val="left"/>
      <w:pPr>
        <w:tabs>
          <w:tab w:val="num" w:pos="6480"/>
        </w:tabs>
        <w:ind w:left="6480" w:hanging="360"/>
      </w:pPr>
      <w:rPr>
        <w:rFonts w:ascii="Wingdings" w:hAnsi="Wingdings" w:hint="default"/>
      </w:rPr>
    </w:lvl>
  </w:abstractNum>
  <w:abstractNum w:abstractNumId="5">
    <w:nsid w:val="71F62950"/>
    <w:multiLevelType w:val="hybridMultilevel"/>
    <w:tmpl w:val="223827A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5"/>
  </w:num>
  <w:num w:numId="3">
    <w:abstractNumId w:val="1"/>
  </w:num>
  <w:num w:numId="4">
    <w:abstractNumId w:val="3"/>
  </w:num>
  <w:num w:numId="5">
    <w:abstractNumId w:val="2"/>
  </w:num>
  <w:num w:numId="6">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7"/>
  <w:embedSystemFonts/>
  <w:hideSpellingErrors/>
  <w:hideGrammaticalErrors/>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NDU3NzczMDOwNDQ1NDJT0lEKTi0uzszPAykwrAUAq44HciwAAAA="/>
  </w:docVars>
  <w:rsids>
    <w:rsidRoot w:val="003F3799"/>
    <w:rsid w:val="000010FC"/>
    <w:rsid w:val="00001762"/>
    <w:rsid w:val="000018FF"/>
    <w:rsid w:val="00005FFB"/>
    <w:rsid w:val="00007778"/>
    <w:rsid w:val="00007834"/>
    <w:rsid w:val="000124E3"/>
    <w:rsid w:val="00015A63"/>
    <w:rsid w:val="00016000"/>
    <w:rsid w:val="000164BD"/>
    <w:rsid w:val="00024BF2"/>
    <w:rsid w:val="00025F1D"/>
    <w:rsid w:val="00032EEC"/>
    <w:rsid w:val="00044B30"/>
    <w:rsid w:val="00045C0E"/>
    <w:rsid w:val="00047B0C"/>
    <w:rsid w:val="000500F7"/>
    <w:rsid w:val="00052984"/>
    <w:rsid w:val="00052DCC"/>
    <w:rsid w:val="00056253"/>
    <w:rsid w:val="00060CF1"/>
    <w:rsid w:val="00062E38"/>
    <w:rsid w:val="00063C27"/>
    <w:rsid w:val="00066B60"/>
    <w:rsid w:val="000730E6"/>
    <w:rsid w:val="000A5F59"/>
    <w:rsid w:val="000B3DAE"/>
    <w:rsid w:val="000C7F0D"/>
    <w:rsid w:val="000E5520"/>
    <w:rsid w:val="000E75EC"/>
    <w:rsid w:val="000F040B"/>
    <w:rsid w:val="00105A01"/>
    <w:rsid w:val="00113B7A"/>
    <w:rsid w:val="001146D4"/>
    <w:rsid w:val="00125197"/>
    <w:rsid w:val="00131282"/>
    <w:rsid w:val="00142335"/>
    <w:rsid w:val="00146000"/>
    <w:rsid w:val="0015049C"/>
    <w:rsid w:val="001558FF"/>
    <w:rsid w:val="0016695A"/>
    <w:rsid w:val="00173625"/>
    <w:rsid w:val="00186732"/>
    <w:rsid w:val="001A7C03"/>
    <w:rsid w:val="001B4789"/>
    <w:rsid w:val="001D2BA0"/>
    <w:rsid w:val="001E021B"/>
    <w:rsid w:val="001F0149"/>
    <w:rsid w:val="001F0BFE"/>
    <w:rsid w:val="00215257"/>
    <w:rsid w:val="002208A3"/>
    <w:rsid w:val="00221C34"/>
    <w:rsid w:val="00227967"/>
    <w:rsid w:val="002701F8"/>
    <w:rsid w:val="002777B6"/>
    <w:rsid w:val="00287AAA"/>
    <w:rsid w:val="002A5936"/>
    <w:rsid w:val="002C074F"/>
    <w:rsid w:val="002D2960"/>
    <w:rsid w:val="002D339C"/>
    <w:rsid w:val="002E0C9E"/>
    <w:rsid w:val="002E41D5"/>
    <w:rsid w:val="002E498E"/>
    <w:rsid w:val="002F6390"/>
    <w:rsid w:val="00300E1E"/>
    <w:rsid w:val="00306193"/>
    <w:rsid w:val="00314330"/>
    <w:rsid w:val="0031442D"/>
    <w:rsid w:val="00316106"/>
    <w:rsid w:val="00336426"/>
    <w:rsid w:val="00337B08"/>
    <w:rsid w:val="00346C9A"/>
    <w:rsid w:val="0035094E"/>
    <w:rsid w:val="003541F4"/>
    <w:rsid w:val="00354ECF"/>
    <w:rsid w:val="00363A60"/>
    <w:rsid w:val="003646D0"/>
    <w:rsid w:val="003663C4"/>
    <w:rsid w:val="0037060C"/>
    <w:rsid w:val="00373891"/>
    <w:rsid w:val="00374DC1"/>
    <w:rsid w:val="0038085E"/>
    <w:rsid w:val="00380C4B"/>
    <w:rsid w:val="00385CB9"/>
    <w:rsid w:val="0038696B"/>
    <w:rsid w:val="00393C41"/>
    <w:rsid w:val="003A7D81"/>
    <w:rsid w:val="003D2BCA"/>
    <w:rsid w:val="003D414C"/>
    <w:rsid w:val="003D645C"/>
    <w:rsid w:val="003F342E"/>
    <w:rsid w:val="003F3799"/>
    <w:rsid w:val="004109E8"/>
    <w:rsid w:val="0042034A"/>
    <w:rsid w:val="00422EA8"/>
    <w:rsid w:val="004277E6"/>
    <w:rsid w:val="00431639"/>
    <w:rsid w:val="004327F5"/>
    <w:rsid w:val="00433C6B"/>
    <w:rsid w:val="0043584A"/>
    <w:rsid w:val="00475600"/>
    <w:rsid w:val="00487182"/>
    <w:rsid w:val="004906F9"/>
    <w:rsid w:val="004A36E2"/>
    <w:rsid w:val="004B0223"/>
    <w:rsid w:val="004B56C6"/>
    <w:rsid w:val="004B6F15"/>
    <w:rsid w:val="004C0CD5"/>
    <w:rsid w:val="004D23F3"/>
    <w:rsid w:val="004E5388"/>
    <w:rsid w:val="004E6EDC"/>
    <w:rsid w:val="004F14F1"/>
    <w:rsid w:val="004F1DE2"/>
    <w:rsid w:val="00507A75"/>
    <w:rsid w:val="00516A2B"/>
    <w:rsid w:val="00531BD7"/>
    <w:rsid w:val="0053201D"/>
    <w:rsid w:val="00545EFA"/>
    <w:rsid w:val="00553FE3"/>
    <w:rsid w:val="005544F2"/>
    <w:rsid w:val="00557F28"/>
    <w:rsid w:val="00560483"/>
    <w:rsid w:val="005622FD"/>
    <w:rsid w:val="00564B42"/>
    <w:rsid w:val="00576E04"/>
    <w:rsid w:val="0058645C"/>
    <w:rsid w:val="00592340"/>
    <w:rsid w:val="005A49F4"/>
    <w:rsid w:val="005A7515"/>
    <w:rsid w:val="005C0317"/>
    <w:rsid w:val="005C588B"/>
    <w:rsid w:val="005C6416"/>
    <w:rsid w:val="005E41C7"/>
    <w:rsid w:val="005E4D55"/>
    <w:rsid w:val="00621E82"/>
    <w:rsid w:val="0062470F"/>
    <w:rsid w:val="00627AA4"/>
    <w:rsid w:val="006455F1"/>
    <w:rsid w:val="006472D5"/>
    <w:rsid w:val="0065482F"/>
    <w:rsid w:val="006607EE"/>
    <w:rsid w:val="00663F36"/>
    <w:rsid w:val="00665B90"/>
    <w:rsid w:val="00674CCB"/>
    <w:rsid w:val="006776C4"/>
    <w:rsid w:val="006823A5"/>
    <w:rsid w:val="006843AF"/>
    <w:rsid w:val="006A2FB5"/>
    <w:rsid w:val="006A7B72"/>
    <w:rsid w:val="006B2F4E"/>
    <w:rsid w:val="006B41C4"/>
    <w:rsid w:val="006C30A2"/>
    <w:rsid w:val="006C70C5"/>
    <w:rsid w:val="006D18AA"/>
    <w:rsid w:val="006D1A2A"/>
    <w:rsid w:val="006D660E"/>
    <w:rsid w:val="006F0809"/>
    <w:rsid w:val="006F16DE"/>
    <w:rsid w:val="006F68DF"/>
    <w:rsid w:val="00701FD0"/>
    <w:rsid w:val="00711522"/>
    <w:rsid w:val="00752A75"/>
    <w:rsid w:val="00754CBF"/>
    <w:rsid w:val="0077017D"/>
    <w:rsid w:val="00772DE5"/>
    <w:rsid w:val="0078068F"/>
    <w:rsid w:val="0079602B"/>
    <w:rsid w:val="007C052C"/>
    <w:rsid w:val="007C2681"/>
    <w:rsid w:val="007D21BC"/>
    <w:rsid w:val="007F2C1B"/>
    <w:rsid w:val="007F312D"/>
    <w:rsid w:val="008036BB"/>
    <w:rsid w:val="0081202E"/>
    <w:rsid w:val="00815C59"/>
    <w:rsid w:val="0081730F"/>
    <w:rsid w:val="0082134B"/>
    <w:rsid w:val="0083425D"/>
    <w:rsid w:val="008360CD"/>
    <w:rsid w:val="008500B8"/>
    <w:rsid w:val="00850201"/>
    <w:rsid w:val="008554BB"/>
    <w:rsid w:val="00863F87"/>
    <w:rsid w:val="008654A1"/>
    <w:rsid w:val="008679EC"/>
    <w:rsid w:val="00872235"/>
    <w:rsid w:val="0088162D"/>
    <w:rsid w:val="00882179"/>
    <w:rsid w:val="00882A45"/>
    <w:rsid w:val="008A43DA"/>
    <w:rsid w:val="008A7720"/>
    <w:rsid w:val="008B3234"/>
    <w:rsid w:val="008B40CC"/>
    <w:rsid w:val="008C2390"/>
    <w:rsid w:val="008C7CDE"/>
    <w:rsid w:val="008D2615"/>
    <w:rsid w:val="008D363F"/>
    <w:rsid w:val="00916ED0"/>
    <w:rsid w:val="00917F72"/>
    <w:rsid w:val="00931DC5"/>
    <w:rsid w:val="00943CF2"/>
    <w:rsid w:val="009478D3"/>
    <w:rsid w:val="00961883"/>
    <w:rsid w:val="0097442D"/>
    <w:rsid w:val="00975999"/>
    <w:rsid w:val="009768D8"/>
    <w:rsid w:val="00981CAF"/>
    <w:rsid w:val="009822FD"/>
    <w:rsid w:val="00985BC0"/>
    <w:rsid w:val="0099007D"/>
    <w:rsid w:val="009A2F0F"/>
    <w:rsid w:val="009B2266"/>
    <w:rsid w:val="009C4E92"/>
    <w:rsid w:val="009C6EAC"/>
    <w:rsid w:val="009D4A23"/>
    <w:rsid w:val="009D7088"/>
    <w:rsid w:val="009D7EC8"/>
    <w:rsid w:val="009F12B4"/>
    <w:rsid w:val="00A00C72"/>
    <w:rsid w:val="00A10E50"/>
    <w:rsid w:val="00A17035"/>
    <w:rsid w:val="00A25CE2"/>
    <w:rsid w:val="00A31293"/>
    <w:rsid w:val="00A327D4"/>
    <w:rsid w:val="00A406BE"/>
    <w:rsid w:val="00A42FBC"/>
    <w:rsid w:val="00A62E35"/>
    <w:rsid w:val="00A6583B"/>
    <w:rsid w:val="00A666BC"/>
    <w:rsid w:val="00A701E9"/>
    <w:rsid w:val="00A82B7C"/>
    <w:rsid w:val="00A83D67"/>
    <w:rsid w:val="00A91B9F"/>
    <w:rsid w:val="00A960E7"/>
    <w:rsid w:val="00AA49E4"/>
    <w:rsid w:val="00AA55E5"/>
    <w:rsid w:val="00AB36F2"/>
    <w:rsid w:val="00AB697D"/>
    <w:rsid w:val="00AC0688"/>
    <w:rsid w:val="00AD6079"/>
    <w:rsid w:val="00AD63C0"/>
    <w:rsid w:val="00AD6692"/>
    <w:rsid w:val="00AD6DF2"/>
    <w:rsid w:val="00AE449B"/>
    <w:rsid w:val="00AF1F06"/>
    <w:rsid w:val="00B11AEE"/>
    <w:rsid w:val="00B24032"/>
    <w:rsid w:val="00B25D9B"/>
    <w:rsid w:val="00B269EB"/>
    <w:rsid w:val="00B30995"/>
    <w:rsid w:val="00B3324D"/>
    <w:rsid w:val="00B36114"/>
    <w:rsid w:val="00B40722"/>
    <w:rsid w:val="00B452FA"/>
    <w:rsid w:val="00B45A4E"/>
    <w:rsid w:val="00B5096F"/>
    <w:rsid w:val="00B532B8"/>
    <w:rsid w:val="00B533E0"/>
    <w:rsid w:val="00B64038"/>
    <w:rsid w:val="00B74087"/>
    <w:rsid w:val="00B8126C"/>
    <w:rsid w:val="00B92B94"/>
    <w:rsid w:val="00BA35CD"/>
    <w:rsid w:val="00BA4778"/>
    <w:rsid w:val="00BA4939"/>
    <w:rsid w:val="00BC529B"/>
    <w:rsid w:val="00BD1C5C"/>
    <w:rsid w:val="00BE35A9"/>
    <w:rsid w:val="00BE7C12"/>
    <w:rsid w:val="00C05239"/>
    <w:rsid w:val="00C05BD2"/>
    <w:rsid w:val="00C20215"/>
    <w:rsid w:val="00C258D6"/>
    <w:rsid w:val="00C3306E"/>
    <w:rsid w:val="00C34CC7"/>
    <w:rsid w:val="00C427F6"/>
    <w:rsid w:val="00C56F75"/>
    <w:rsid w:val="00C600DE"/>
    <w:rsid w:val="00C6107A"/>
    <w:rsid w:val="00C74CC2"/>
    <w:rsid w:val="00C83625"/>
    <w:rsid w:val="00C87DF5"/>
    <w:rsid w:val="00C93563"/>
    <w:rsid w:val="00CB76DA"/>
    <w:rsid w:val="00CB7D56"/>
    <w:rsid w:val="00CC4DB9"/>
    <w:rsid w:val="00CD130F"/>
    <w:rsid w:val="00CD7146"/>
    <w:rsid w:val="00CF702D"/>
    <w:rsid w:val="00D06810"/>
    <w:rsid w:val="00D20399"/>
    <w:rsid w:val="00D229D6"/>
    <w:rsid w:val="00D27A90"/>
    <w:rsid w:val="00D30220"/>
    <w:rsid w:val="00D61E47"/>
    <w:rsid w:val="00D63DC5"/>
    <w:rsid w:val="00D66B58"/>
    <w:rsid w:val="00D702CF"/>
    <w:rsid w:val="00D71D7F"/>
    <w:rsid w:val="00D813A2"/>
    <w:rsid w:val="00D821E3"/>
    <w:rsid w:val="00D91861"/>
    <w:rsid w:val="00D93B0B"/>
    <w:rsid w:val="00DA0260"/>
    <w:rsid w:val="00DA2CFE"/>
    <w:rsid w:val="00DA3657"/>
    <w:rsid w:val="00DC7A41"/>
    <w:rsid w:val="00DD1BA5"/>
    <w:rsid w:val="00DD49C3"/>
    <w:rsid w:val="00DE2FFF"/>
    <w:rsid w:val="00DE539D"/>
    <w:rsid w:val="00DF4142"/>
    <w:rsid w:val="00E076D8"/>
    <w:rsid w:val="00E12EAD"/>
    <w:rsid w:val="00E13EB2"/>
    <w:rsid w:val="00E1713F"/>
    <w:rsid w:val="00E30801"/>
    <w:rsid w:val="00E34D15"/>
    <w:rsid w:val="00E373E6"/>
    <w:rsid w:val="00E4047A"/>
    <w:rsid w:val="00E41B62"/>
    <w:rsid w:val="00E43E77"/>
    <w:rsid w:val="00E61BCA"/>
    <w:rsid w:val="00E632F9"/>
    <w:rsid w:val="00E635CE"/>
    <w:rsid w:val="00E7450B"/>
    <w:rsid w:val="00E74635"/>
    <w:rsid w:val="00E77934"/>
    <w:rsid w:val="00E938A6"/>
    <w:rsid w:val="00E976E9"/>
    <w:rsid w:val="00EA14FD"/>
    <w:rsid w:val="00EB3D8D"/>
    <w:rsid w:val="00EB7CB3"/>
    <w:rsid w:val="00EC06A9"/>
    <w:rsid w:val="00EC2A03"/>
    <w:rsid w:val="00EC44F0"/>
    <w:rsid w:val="00EC7BCF"/>
    <w:rsid w:val="00ED0C74"/>
    <w:rsid w:val="00ED325D"/>
    <w:rsid w:val="00EF1CFE"/>
    <w:rsid w:val="00F03598"/>
    <w:rsid w:val="00F047AA"/>
    <w:rsid w:val="00F16F48"/>
    <w:rsid w:val="00F22164"/>
    <w:rsid w:val="00F24BD3"/>
    <w:rsid w:val="00F421DC"/>
    <w:rsid w:val="00F56812"/>
    <w:rsid w:val="00F575DF"/>
    <w:rsid w:val="00F640E3"/>
    <w:rsid w:val="00F73CE5"/>
    <w:rsid w:val="00F75E13"/>
    <w:rsid w:val="00F76BC2"/>
    <w:rsid w:val="00F7735D"/>
    <w:rsid w:val="00F95BCF"/>
    <w:rsid w:val="00F970A3"/>
    <w:rsid w:val="00F97731"/>
    <w:rsid w:val="00FA548B"/>
    <w:rsid w:val="00FA7499"/>
    <w:rsid w:val="00FC13A7"/>
    <w:rsid w:val="00FD192F"/>
    <w:rsid w:val="00FE2CB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9FC3D0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AD6DF2"/>
  </w:style>
  <w:style w:type="paragraph" w:styleId="Heading1">
    <w:name w:val="heading 1"/>
    <w:basedOn w:val="Normal"/>
    <w:next w:val="Normal"/>
    <w:qFormat/>
    <w:rsid w:val="00AD6DF2"/>
    <w:pPr>
      <w:keepNext/>
      <w:ind w:right="285"/>
      <w:outlineLvl w:val="0"/>
    </w:pPr>
  </w:style>
  <w:style w:type="paragraph" w:styleId="Heading2">
    <w:name w:val="heading 2"/>
    <w:basedOn w:val="Normal"/>
    <w:next w:val="Normal"/>
    <w:qFormat/>
    <w:rsid w:val="00AD6DF2"/>
    <w:pPr>
      <w:keepNext/>
      <w:jc w:val="center"/>
      <w:outlineLvl w:val="1"/>
    </w:pPr>
    <w:rPr>
      <w:color w:val="0000FF"/>
      <w:sz w:val="28"/>
    </w:rPr>
  </w:style>
  <w:style w:type="paragraph" w:styleId="Heading5">
    <w:name w:val="heading 5"/>
    <w:basedOn w:val="Normal"/>
    <w:next w:val="Normal"/>
    <w:qFormat/>
    <w:rsid w:val="009478D3"/>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AD6DF2"/>
    <w:pPr>
      <w:spacing w:before="100" w:beforeAutospacing="1" w:after="100" w:afterAutospacing="1"/>
    </w:pPr>
    <w:rPr>
      <w:sz w:val="24"/>
      <w:szCs w:val="24"/>
    </w:rPr>
  </w:style>
  <w:style w:type="paragraph" w:styleId="Header">
    <w:name w:val="header"/>
    <w:basedOn w:val="Normal"/>
    <w:rsid w:val="00AD6DF2"/>
    <w:pPr>
      <w:tabs>
        <w:tab w:val="center" w:pos="4320"/>
        <w:tab w:val="right" w:pos="8640"/>
      </w:tabs>
    </w:pPr>
  </w:style>
  <w:style w:type="paragraph" w:styleId="Footer">
    <w:name w:val="footer"/>
    <w:basedOn w:val="Normal"/>
    <w:link w:val="FooterChar"/>
    <w:uiPriority w:val="99"/>
    <w:rsid w:val="00AD6DF2"/>
    <w:pPr>
      <w:tabs>
        <w:tab w:val="center" w:pos="4320"/>
        <w:tab w:val="right" w:pos="8640"/>
      </w:tabs>
    </w:pPr>
  </w:style>
  <w:style w:type="character" w:styleId="PageNumber">
    <w:name w:val="page number"/>
    <w:basedOn w:val="DefaultParagraphFont"/>
    <w:rsid w:val="00AD6DF2"/>
  </w:style>
  <w:style w:type="paragraph" w:styleId="BodyText">
    <w:name w:val="Body Text"/>
    <w:basedOn w:val="Normal"/>
    <w:rsid w:val="00AD6DF2"/>
    <w:pPr>
      <w:tabs>
        <w:tab w:val="left" w:pos="1638"/>
        <w:tab w:val="left" w:pos="5948"/>
        <w:tab w:val="left" w:pos="8516"/>
        <w:tab w:val="left" w:pos="11178"/>
      </w:tabs>
    </w:pPr>
    <w:rPr>
      <w:i/>
      <w:sz w:val="28"/>
    </w:rPr>
  </w:style>
  <w:style w:type="paragraph" w:styleId="BodyText2">
    <w:name w:val="Body Text 2"/>
    <w:basedOn w:val="Normal"/>
    <w:rsid w:val="00AD6DF2"/>
    <w:pPr>
      <w:tabs>
        <w:tab w:val="left" w:pos="1638"/>
        <w:tab w:val="left" w:pos="5948"/>
        <w:tab w:val="left" w:pos="8516"/>
        <w:tab w:val="left" w:pos="11178"/>
      </w:tabs>
    </w:pPr>
    <w:rPr>
      <w:sz w:val="28"/>
    </w:rPr>
  </w:style>
  <w:style w:type="paragraph" w:styleId="Subtitle">
    <w:name w:val="Subtitle"/>
    <w:basedOn w:val="Normal"/>
    <w:qFormat/>
    <w:rsid w:val="00AD6DF2"/>
    <w:pPr>
      <w:spacing w:after="60"/>
      <w:jc w:val="center"/>
      <w:outlineLvl w:val="1"/>
    </w:pPr>
    <w:rPr>
      <w:i/>
      <w:sz w:val="28"/>
    </w:rPr>
  </w:style>
  <w:style w:type="paragraph" w:styleId="FootnoteText">
    <w:name w:val="footnote text"/>
    <w:basedOn w:val="Normal"/>
    <w:semiHidden/>
    <w:rsid w:val="00AD6DF2"/>
  </w:style>
  <w:style w:type="paragraph" w:styleId="BalloonText">
    <w:name w:val="Balloon Text"/>
    <w:basedOn w:val="Normal"/>
    <w:semiHidden/>
    <w:rsid w:val="00374DC1"/>
    <w:rPr>
      <w:rFonts w:ascii="Tahoma" w:hAnsi="Tahoma" w:cs="Tahoma"/>
      <w:sz w:val="16"/>
      <w:szCs w:val="16"/>
    </w:rPr>
  </w:style>
  <w:style w:type="character" w:styleId="CommentReference">
    <w:name w:val="annotation reference"/>
    <w:basedOn w:val="DefaultParagraphFont"/>
    <w:rsid w:val="00385CB9"/>
    <w:rPr>
      <w:sz w:val="16"/>
      <w:szCs w:val="16"/>
    </w:rPr>
  </w:style>
  <w:style w:type="paragraph" w:styleId="CommentText">
    <w:name w:val="annotation text"/>
    <w:basedOn w:val="Normal"/>
    <w:link w:val="CommentTextChar"/>
    <w:rsid w:val="00385CB9"/>
  </w:style>
  <w:style w:type="character" w:customStyle="1" w:styleId="CommentTextChar">
    <w:name w:val="Comment Text Char"/>
    <w:basedOn w:val="DefaultParagraphFont"/>
    <w:link w:val="CommentText"/>
    <w:rsid w:val="00385CB9"/>
  </w:style>
  <w:style w:type="paragraph" w:styleId="CommentSubject">
    <w:name w:val="annotation subject"/>
    <w:basedOn w:val="CommentText"/>
    <w:next w:val="CommentText"/>
    <w:link w:val="CommentSubjectChar"/>
    <w:rsid w:val="00385CB9"/>
    <w:rPr>
      <w:b/>
      <w:bCs/>
    </w:rPr>
  </w:style>
  <w:style w:type="character" w:customStyle="1" w:styleId="CommentSubjectChar">
    <w:name w:val="Comment Subject Char"/>
    <w:basedOn w:val="CommentTextChar"/>
    <w:link w:val="CommentSubject"/>
    <w:rsid w:val="00385CB9"/>
    <w:rPr>
      <w:b/>
      <w:bCs/>
    </w:rPr>
  </w:style>
  <w:style w:type="paragraph" w:styleId="ListParagraph">
    <w:name w:val="List Paragraph"/>
    <w:basedOn w:val="Normal"/>
    <w:uiPriority w:val="34"/>
    <w:qFormat/>
    <w:rsid w:val="000500F7"/>
    <w:pPr>
      <w:spacing w:after="200" w:line="276" w:lineRule="auto"/>
      <w:ind w:left="720"/>
      <w:contextualSpacing/>
    </w:pPr>
    <w:rPr>
      <w:rFonts w:ascii="Calibri" w:eastAsia="Calibri" w:hAnsi="Calibri"/>
      <w:sz w:val="22"/>
      <w:szCs w:val="22"/>
    </w:rPr>
  </w:style>
  <w:style w:type="character" w:customStyle="1" w:styleId="FooterChar">
    <w:name w:val="Footer Char"/>
    <w:basedOn w:val="DefaultParagraphFont"/>
    <w:link w:val="Footer"/>
    <w:uiPriority w:val="99"/>
    <w:rsid w:val="008500B8"/>
  </w:style>
  <w:style w:type="table" w:styleId="TableGrid">
    <w:name w:val="Table Grid"/>
    <w:basedOn w:val="TableNormal"/>
    <w:uiPriority w:val="39"/>
    <w:rsid w:val="0014233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footnotes" Target="footnotes.xml"/><Relationship Id="rId10" Type="http://schemas.openxmlformats.org/officeDocument/2006/relationships/endnotes" Target="endnotes.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F0D9532045CEB47811B8C6B2E67FA2B" ma:contentTypeVersion="0" ma:contentTypeDescription="Create a new document." ma:contentTypeScope="" ma:versionID="ae96896f9d7320cb3e121935e908865f">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373619-CD3E-43DF-9794-020103A8C114}">
  <ds:schemaRefs>
    <ds:schemaRef ds:uri="http://schemas.microsoft.com/sharepoint/v3/contenttype/forms"/>
  </ds:schemaRefs>
</ds:datastoreItem>
</file>

<file path=customXml/itemProps2.xml><?xml version="1.0" encoding="utf-8"?>
<ds:datastoreItem xmlns:ds="http://schemas.openxmlformats.org/officeDocument/2006/customXml" ds:itemID="{92179A8A-9CC1-4E61-A9E7-1B758249AC7A}">
  <ds:schemaRefs>
    <ds:schemaRef ds:uri="http://schemas.microsoft.com/office/2006/metadata/properties"/>
  </ds:schemaRefs>
</ds:datastoreItem>
</file>

<file path=customXml/itemProps3.xml><?xml version="1.0" encoding="utf-8"?>
<ds:datastoreItem xmlns:ds="http://schemas.openxmlformats.org/officeDocument/2006/customXml" ds:itemID="{2F641675-86BA-4D49-9C9B-B92B8D0D73B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5F2C5D7C-7456-7A44-93FD-55392BEB57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5</Pages>
  <Words>1292</Words>
  <Characters>7370</Characters>
  <Application>Microsoft Macintosh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The Problem</vt:lpstr>
    </vt:vector>
  </TitlesOfParts>
  <Company>Information Technology, Inc.</Company>
  <LinksUpToDate>false</LinksUpToDate>
  <CharactersWithSpaces>8645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Problem</dc:title>
  <dc:subject/>
  <dc:creator>Information T</dc:creator>
  <cp:keywords/>
  <dc:description/>
  <cp:lastModifiedBy>Derek Vogel</cp:lastModifiedBy>
  <cp:revision>3</cp:revision>
  <cp:lastPrinted>2017-05-15T20:54:00Z</cp:lastPrinted>
  <dcterms:created xsi:type="dcterms:W3CDTF">2019-03-07T20:51:00Z</dcterms:created>
  <dcterms:modified xsi:type="dcterms:W3CDTF">2019-03-08T23:29:00Z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0x010100CF0D9532045CEB47811B8C6B2E67FA2B</vt:lpwstr>
  </property>
</Properties>
</file>