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CB12DD" w:rsidP="000E22B2">
      <w:pPr>
        <w:autoSpaceDE w:val="0"/>
        <w:autoSpaceDN w:val="0"/>
        <w:adjustRightInd w:val="0"/>
        <w:spacing w:after="0"/>
      </w:pPr>
      <w:r>
        <w:t xml:space="preserve"> </w:t>
      </w:r>
    </w:p>
    <w:p w:rsidR="000E22B2" w:rsidRDefault="00A779E2" w:rsidP="000E22B2">
      <w:pPr>
        <w:pStyle w:val="ListParagraph"/>
        <w:autoSpaceDE w:val="0"/>
        <w:autoSpaceDN w:val="0"/>
        <w:adjustRightInd w:val="0"/>
        <w:spacing w:after="0"/>
      </w:pPr>
      <w:proofErr w:type="spellStart"/>
      <w:r>
        <w:t>Ans</w:t>
      </w:r>
      <w:proofErr w:type="spellEnd"/>
      <w:r>
        <w:t xml:space="preserve"> 1)</w:t>
      </w:r>
      <w:r w:rsidR="00CB12DD">
        <w:t xml:space="preserve"> boxplot to find out the outliers</w:t>
      </w:r>
    </w:p>
    <w:p w:rsidR="000E22B2" w:rsidRDefault="000E22B2" w:rsidP="000E22B2">
      <w:pPr>
        <w:pStyle w:val="ListParagraph"/>
        <w:autoSpaceDE w:val="0"/>
        <w:autoSpaceDN w:val="0"/>
        <w:adjustRightInd w:val="0"/>
        <w:spacing w:after="0"/>
      </w:pPr>
    </w:p>
    <w:p w:rsidR="000E22B2" w:rsidRDefault="00A779E2" w:rsidP="000E22B2">
      <w:pPr>
        <w:pStyle w:val="ListParagraph"/>
        <w:autoSpaceDE w:val="0"/>
        <w:autoSpaceDN w:val="0"/>
        <w:adjustRightInd w:val="0"/>
        <w:spacing w:after="0"/>
      </w:pPr>
      <w:r>
        <w:rPr>
          <w:noProof/>
        </w:rPr>
        <w:drawing>
          <wp:inline distT="0" distB="0" distL="0" distR="0">
            <wp:extent cx="4727575" cy="3148330"/>
            <wp:effectExtent l="0" t="0" r="0" b="0"/>
            <wp:docPr id="1" name="Picture 1" descr="C:\Users\user\Desktop\rabz\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abz\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7575" cy="3148330"/>
                    </a:xfrm>
                    <a:prstGeom prst="rect">
                      <a:avLst/>
                    </a:prstGeom>
                    <a:noFill/>
                    <a:ln>
                      <a:noFill/>
                    </a:ln>
                  </pic:spPr>
                </pic:pic>
              </a:graphicData>
            </a:graphic>
          </wp:inline>
        </w:drawing>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A1369" w:rsidRDefault="000A1369" w:rsidP="000E22B2">
      <w:pPr>
        <w:pStyle w:val="ListParagraph"/>
        <w:autoSpaceDE w:val="0"/>
        <w:autoSpaceDN w:val="0"/>
        <w:adjustRightInd w:val="0"/>
        <w:spacing w:after="0"/>
      </w:pPr>
    </w:p>
    <w:p w:rsidR="000E22B2" w:rsidRDefault="00314022" w:rsidP="000E22B2">
      <w:pPr>
        <w:pStyle w:val="ListParagraph"/>
        <w:autoSpaceDE w:val="0"/>
        <w:autoSpaceDN w:val="0"/>
        <w:adjustRightInd w:val="0"/>
        <w:spacing w:after="0"/>
      </w:pPr>
      <w:r>
        <w:lastRenderedPageBreak/>
        <w:t>From the above we can figure it that outlier is (</w:t>
      </w:r>
      <w:r w:rsidRPr="00314022">
        <w:t>Morgan Stanley</w:t>
      </w:r>
      <w:r w:rsidRPr="00314022">
        <w:tab/>
        <w:t>0.9136</w:t>
      </w:r>
      <w:r>
        <w:t>)</w:t>
      </w:r>
    </w:p>
    <w:p w:rsidR="00314022" w:rsidRDefault="00314022" w:rsidP="00314022">
      <w:pPr>
        <w:pStyle w:val="ListParagraph"/>
        <w:autoSpaceDE w:val="0"/>
        <w:autoSpaceDN w:val="0"/>
        <w:adjustRightInd w:val="0"/>
        <w:spacing w:after="0"/>
      </w:pPr>
      <w:r>
        <w:t xml:space="preserve">Mean = </w:t>
      </w:r>
      <w:r w:rsidRPr="00314022">
        <w:t>0.332713</w:t>
      </w:r>
    </w:p>
    <w:p w:rsidR="00314022" w:rsidRDefault="00314022" w:rsidP="00314022">
      <w:pPr>
        <w:pStyle w:val="ListParagraph"/>
        <w:autoSpaceDE w:val="0"/>
        <w:autoSpaceDN w:val="0"/>
        <w:adjustRightInd w:val="0"/>
        <w:spacing w:after="0"/>
      </w:pPr>
      <w:proofErr w:type="spellStart"/>
      <w:proofErr w:type="gramStart"/>
      <w:r>
        <w:t>Std</w:t>
      </w:r>
      <w:proofErr w:type="spellEnd"/>
      <w:proofErr w:type="gramEnd"/>
      <w:r>
        <w:t xml:space="preserve"> = </w:t>
      </w:r>
      <w:r w:rsidRPr="00314022">
        <w:t>0.169454</w:t>
      </w:r>
    </w:p>
    <w:p w:rsidR="00314022" w:rsidRDefault="00314022" w:rsidP="00314022">
      <w:pPr>
        <w:pStyle w:val="ListParagraph"/>
        <w:autoSpaceDE w:val="0"/>
        <w:autoSpaceDN w:val="0"/>
        <w:adjustRightInd w:val="0"/>
        <w:spacing w:after="0"/>
      </w:pPr>
      <w:proofErr w:type="spellStart"/>
      <w:r>
        <w:t>Var</w:t>
      </w:r>
      <w:proofErr w:type="spellEnd"/>
      <w:r>
        <w:t xml:space="preserve"> = </w:t>
      </w:r>
      <w:r w:rsidRPr="00314022">
        <w:t>0.028715</w:t>
      </w:r>
    </w:p>
    <w:p w:rsidR="000E22B2" w:rsidRPr="0037002C" w:rsidRDefault="000E22B2" w:rsidP="009E5E22">
      <w:pPr>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3B3BA3" w:rsidRDefault="003B3BA3" w:rsidP="008B7217">
      <w:pPr>
        <w:autoSpaceDE w:val="0"/>
        <w:autoSpaceDN w:val="0"/>
        <w:adjustRightInd w:val="0"/>
        <w:spacing w:after="0"/>
        <w:ind w:left="1440" w:hanging="720"/>
      </w:pPr>
      <w:proofErr w:type="spellStart"/>
      <w:proofErr w:type="gramStart"/>
      <w:r>
        <w:t>Ans</w:t>
      </w:r>
      <w:proofErr w:type="spellEnd"/>
      <w:r>
        <w:t xml:space="preserve"> :</w:t>
      </w:r>
      <w:proofErr w:type="gramEnd"/>
      <w:r>
        <w:tab/>
        <w:t xml:space="preserve">IQR </w:t>
      </w:r>
      <w:r w:rsidR="005E574B">
        <w:t>= [UQR-LQR]=</w:t>
      </w:r>
      <w:r>
        <w:t>[</w:t>
      </w:r>
      <w:r w:rsidR="005E574B">
        <w:t>12-5</w:t>
      </w:r>
      <w:r>
        <w:t xml:space="preserve">] </w:t>
      </w:r>
      <w:r w:rsidR="005E574B">
        <w:t xml:space="preserve">=7 </w:t>
      </w:r>
      <w:r>
        <w:t>approximate. It indicates that</w:t>
      </w:r>
      <w:r w:rsidR="008B7217">
        <w:t xml:space="preserve"> 50% of</w:t>
      </w:r>
      <w:r>
        <w:t xml:space="preserve"> the given data are in the range from 5 to 12 </w:t>
      </w:r>
      <w:r w:rsidR="008B7217">
        <w:t>a</w:t>
      </w:r>
      <w:r>
        <w:t>pproximately.</w:t>
      </w:r>
      <w:r w:rsidR="0053732D">
        <w:t xml:space="preserve"> Lower </w:t>
      </w:r>
      <w:r w:rsidR="008B7217">
        <w:t xml:space="preserve">quartile is 5 </w:t>
      </w:r>
      <w:proofErr w:type="spellStart"/>
      <w:r w:rsidR="008B7217">
        <w:t>approx</w:t>
      </w:r>
      <w:proofErr w:type="spellEnd"/>
      <w:r w:rsidR="008B7217">
        <w:t xml:space="preserve">, upper quartile is 12 </w:t>
      </w:r>
      <w:proofErr w:type="spellStart"/>
      <w:r w:rsidR="008B7217">
        <w:t>approx</w:t>
      </w:r>
      <w:proofErr w:type="spellEnd"/>
      <w:r w:rsidR="008B7217">
        <w:t xml:space="preserve"> and median is 7 approx.</w:t>
      </w:r>
    </w:p>
    <w:p w:rsidR="000E22B2" w:rsidRDefault="000E22B2" w:rsidP="000E22B2">
      <w:pPr>
        <w:pStyle w:val="ListParagraph"/>
        <w:numPr>
          <w:ilvl w:val="0"/>
          <w:numId w:val="2"/>
        </w:numPr>
        <w:autoSpaceDE w:val="0"/>
        <w:autoSpaceDN w:val="0"/>
        <w:adjustRightInd w:val="0"/>
        <w:spacing w:after="0"/>
      </w:pPr>
      <w:r>
        <w:t xml:space="preserve">What can we say about the </w:t>
      </w:r>
      <w:proofErr w:type="spellStart"/>
      <w:r>
        <w:t>skewness</w:t>
      </w:r>
      <w:proofErr w:type="spellEnd"/>
      <w:r>
        <w:t xml:space="preserve"> of this dataset?</w:t>
      </w:r>
    </w:p>
    <w:p w:rsidR="0053732D" w:rsidRDefault="0053732D" w:rsidP="0053732D">
      <w:pPr>
        <w:autoSpaceDE w:val="0"/>
        <w:autoSpaceDN w:val="0"/>
        <w:adjustRightInd w:val="0"/>
        <w:spacing w:after="0"/>
        <w:ind w:left="720"/>
      </w:pPr>
      <w:proofErr w:type="spellStart"/>
      <w:proofErr w:type="gramStart"/>
      <w:r>
        <w:t>Ans</w:t>
      </w:r>
      <w:proofErr w:type="spellEnd"/>
      <w:r>
        <w:t xml:space="preserve"> :</w:t>
      </w:r>
      <w:proofErr w:type="gramEnd"/>
      <w:r>
        <w:tab/>
      </w:r>
      <w:r w:rsidR="003F77CF">
        <w:t xml:space="preserve">This is positive right skewed, </w:t>
      </w:r>
      <w:r w:rsidR="006A1A29">
        <w:t>where mean&gt; median</w:t>
      </w: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6A1A29" w:rsidRDefault="006A1A29" w:rsidP="006A1A29">
      <w:pPr>
        <w:autoSpaceDE w:val="0"/>
        <w:autoSpaceDN w:val="0"/>
        <w:adjustRightInd w:val="0"/>
        <w:spacing w:after="0"/>
        <w:ind w:left="1440" w:hanging="720"/>
      </w:pPr>
      <w:proofErr w:type="spellStart"/>
      <w:r>
        <w:t>Ans</w:t>
      </w:r>
      <w:proofErr w:type="spellEnd"/>
      <w:r>
        <w:t>:</w:t>
      </w:r>
      <w:r>
        <w:tab/>
        <w:t>If the data point with the value 25 is actually 2.5 than there won’t be outlier and that point lies in lower whisker.</w:t>
      </w: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E159BE" w:rsidRDefault="00E159BE"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410EAD" w:rsidRDefault="00410EAD" w:rsidP="00410EAD">
      <w:pPr>
        <w:autoSpaceDE w:val="0"/>
        <w:autoSpaceDN w:val="0"/>
        <w:adjustRightInd w:val="0"/>
        <w:spacing w:after="0"/>
        <w:ind w:left="720"/>
      </w:pPr>
      <w:proofErr w:type="spellStart"/>
      <w:r>
        <w:t>Ans</w:t>
      </w:r>
      <w:proofErr w:type="spellEnd"/>
      <w:r>
        <w:t>:</w:t>
      </w:r>
      <w:r>
        <w:tab/>
        <w:t xml:space="preserve">The mode of the dataset lies Values of “Y” </w:t>
      </w:r>
      <w:proofErr w:type="gramStart"/>
      <w:r>
        <w:t>=  [</w:t>
      </w:r>
      <w:proofErr w:type="gramEnd"/>
      <w:r>
        <w:t>4-8]</w:t>
      </w:r>
    </w:p>
    <w:p w:rsidR="00410EAD" w:rsidRDefault="000E22B2" w:rsidP="000E22B2">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p>
    <w:p w:rsidR="00F63593" w:rsidRDefault="00664864" w:rsidP="00F63593">
      <w:pPr>
        <w:autoSpaceDE w:val="0"/>
        <w:autoSpaceDN w:val="0"/>
        <w:adjustRightInd w:val="0"/>
        <w:spacing w:after="0"/>
        <w:ind w:left="1440" w:hanging="720"/>
      </w:pPr>
      <w:proofErr w:type="spellStart"/>
      <w:r>
        <w:t>Ans</w:t>
      </w:r>
      <w:proofErr w:type="spellEnd"/>
      <w:r>
        <w:t>:</w:t>
      </w:r>
      <w:r>
        <w:tab/>
      </w:r>
      <w:r w:rsidR="00F63593">
        <w:t xml:space="preserve">From the above Histogram we can conclude that its positive right </w:t>
      </w:r>
      <w:proofErr w:type="gramStart"/>
      <w:r w:rsidR="00F63593">
        <w:t>skewed ,</w:t>
      </w:r>
      <w:proofErr w:type="gramEnd"/>
      <w:r w:rsidR="00F63593">
        <w:t xml:space="preserve"> and mean is </w:t>
      </w:r>
    </w:p>
    <w:p w:rsidR="000E22B2" w:rsidRDefault="00F63593" w:rsidP="00F63593">
      <w:pPr>
        <w:autoSpaceDE w:val="0"/>
        <w:autoSpaceDN w:val="0"/>
        <w:adjustRightInd w:val="0"/>
        <w:spacing w:after="0"/>
        <w:ind w:left="1440" w:hanging="720"/>
      </w:pPr>
      <w:r>
        <w:tab/>
        <w:t xml:space="preserve">Greater than </w:t>
      </w:r>
      <w:r w:rsidR="00ED73E1">
        <w:t>median</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B858B3" w:rsidRDefault="00B858B3" w:rsidP="00B858B3">
      <w:pPr>
        <w:autoSpaceDE w:val="0"/>
        <w:autoSpaceDN w:val="0"/>
        <w:adjustRightInd w:val="0"/>
        <w:spacing w:after="0"/>
        <w:ind w:left="1440" w:hanging="720"/>
      </w:pPr>
      <w:proofErr w:type="spellStart"/>
      <w:r>
        <w:t>Ans</w:t>
      </w:r>
      <w:proofErr w:type="spellEnd"/>
      <w:r>
        <w:t>:</w:t>
      </w:r>
      <w:r>
        <w:tab/>
        <w:t>From these two plots we can say that both of them having same outliers with value 25 and we can visualize in histogram plot that mode is easier to find than boxplot.</w:t>
      </w:r>
    </w:p>
    <w:p w:rsidR="000E22B2" w:rsidRDefault="00B858B3" w:rsidP="000E22B2">
      <w:pPr>
        <w:tabs>
          <w:tab w:val="left" w:pos="540"/>
        </w:tabs>
        <w:autoSpaceDE w:val="0"/>
        <w:autoSpaceDN w:val="0"/>
        <w:adjustRightInd w:val="0"/>
        <w:spacing w:after="0"/>
      </w:pPr>
      <w:r>
        <w:tab/>
      </w:r>
    </w:p>
    <w:p w:rsidR="000E22B2" w:rsidRPr="0037002C" w:rsidRDefault="000E22B2" w:rsidP="000E22B2">
      <w:pPr>
        <w:autoSpaceDE w:val="0"/>
        <w:autoSpaceDN w:val="0"/>
        <w:adjustRightInd w:val="0"/>
        <w:spacing w:after="0"/>
      </w:pPr>
    </w:p>
    <w:p w:rsidR="000E22B2" w:rsidRPr="00C8066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C80662" w:rsidRDefault="00C80662" w:rsidP="00C80662">
      <w:pPr>
        <w:autoSpaceDE w:val="0"/>
        <w:autoSpaceDN w:val="0"/>
        <w:adjustRightInd w:val="0"/>
        <w:spacing w:after="0"/>
        <w:ind w:left="360"/>
      </w:pPr>
      <w:r>
        <w:lastRenderedPageBreak/>
        <w:t xml:space="preserve">Ans4) The probability that at least one in five attempted telephone  calls reaches the wrong number = </w:t>
      </w:r>
      <w:proofErr w:type="spellStart"/>
      <w:r>
        <w:t>prob</w:t>
      </w:r>
      <w:proofErr w:type="spellEnd"/>
      <w:r>
        <w:t xml:space="preserve"> of getting 1 wrong number out of 200/ prob. of getting 1 wrong calls out of 5</w:t>
      </w:r>
    </w:p>
    <w:p w:rsidR="00C80662" w:rsidRDefault="00C80662" w:rsidP="00C80662">
      <w:pPr>
        <w:autoSpaceDE w:val="0"/>
        <w:autoSpaceDN w:val="0"/>
        <w:adjustRightInd w:val="0"/>
        <w:spacing w:after="0"/>
        <w:ind w:left="360"/>
      </w:pPr>
      <w:r>
        <w:t xml:space="preserve">= 0.005/0.2 </w:t>
      </w:r>
    </w:p>
    <w:p w:rsidR="00C80662" w:rsidRPr="000E22B2" w:rsidRDefault="00C80662" w:rsidP="00C80662">
      <w:pPr>
        <w:autoSpaceDE w:val="0"/>
        <w:autoSpaceDN w:val="0"/>
        <w:adjustRightInd w:val="0"/>
        <w:spacing w:after="0"/>
        <w:ind w:left="360"/>
      </w:pPr>
      <w:r>
        <w:t>= 0.025</w:t>
      </w:r>
      <w:bookmarkStart w:id="0" w:name="_GoBack"/>
      <w:bookmarkEnd w:id="0"/>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A8767C" w:rsidRDefault="00A8767C" w:rsidP="00F75DFF">
      <w:pPr>
        <w:autoSpaceDE w:val="0"/>
        <w:autoSpaceDN w:val="0"/>
        <w:adjustRightInd w:val="0"/>
        <w:spacing w:after="0"/>
        <w:ind w:left="1440" w:hanging="720"/>
      </w:pPr>
      <w:proofErr w:type="spellStart"/>
      <w:r>
        <w:t>Ans</w:t>
      </w:r>
      <w:proofErr w:type="spellEnd"/>
      <w:r>
        <w:t>:</w:t>
      </w:r>
      <w:r>
        <w:tab/>
      </w:r>
      <w:r w:rsidR="00F75DFF">
        <w:t xml:space="preserve">The most likely monetary outcome of the business venture: </w:t>
      </w:r>
      <w:r w:rsidR="004E4070">
        <w:rPr>
          <w:rFonts w:ascii="Cambria Math" w:hAnsi="Cambria Math" w:cs="Cambria Math"/>
        </w:rPr>
        <w:t>x</w:t>
      </w:r>
      <w:r w:rsidR="00F75DFF">
        <w:t xml:space="preserve"> = 2,000</w:t>
      </w:r>
      <w:r w:rsidR="004E4070">
        <w:t xml:space="preserve"> </w:t>
      </w:r>
      <w:r w:rsidR="00F75DFF">
        <w:t>with the highest probability of 0.3.</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A8767C" w:rsidRDefault="00A8767C" w:rsidP="00A8767C">
      <w:pPr>
        <w:autoSpaceDE w:val="0"/>
        <w:autoSpaceDN w:val="0"/>
        <w:adjustRightInd w:val="0"/>
        <w:spacing w:after="0"/>
        <w:ind w:left="720"/>
      </w:pPr>
      <w:proofErr w:type="spellStart"/>
      <w:r>
        <w:t>Ans</w:t>
      </w:r>
      <w:proofErr w:type="spellEnd"/>
      <w:r>
        <w:t>:</w:t>
      </w:r>
      <w:r>
        <w:tab/>
      </w:r>
      <w:r w:rsidR="004E4070">
        <w:t>P(x=1000) + P(x=2000) + P(x=3000)</w:t>
      </w:r>
    </w:p>
    <w:p w:rsidR="004E4070" w:rsidRDefault="004E4070" w:rsidP="00A8767C">
      <w:pPr>
        <w:autoSpaceDE w:val="0"/>
        <w:autoSpaceDN w:val="0"/>
        <w:adjustRightInd w:val="0"/>
        <w:spacing w:after="0"/>
        <w:ind w:left="720"/>
      </w:pPr>
      <w:r>
        <w:tab/>
        <w:t>=0.2+0.3+0.1</w:t>
      </w:r>
    </w:p>
    <w:p w:rsidR="004E4070" w:rsidRDefault="004E4070" w:rsidP="00A8767C">
      <w:pPr>
        <w:autoSpaceDE w:val="0"/>
        <w:autoSpaceDN w:val="0"/>
        <w:adjustRightInd w:val="0"/>
        <w:spacing w:after="0"/>
        <w:ind w:left="720"/>
      </w:pPr>
      <w:r>
        <w:tab/>
        <w:t>=0.6</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A8767C" w:rsidRDefault="00A8767C" w:rsidP="00A8767C">
      <w:pPr>
        <w:autoSpaceDE w:val="0"/>
        <w:autoSpaceDN w:val="0"/>
        <w:adjustRightInd w:val="0"/>
        <w:spacing w:after="0"/>
        <w:ind w:left="720"/>
      </w:pPr>
      <w:proofErr w:type="spellStart"/>
      <w:r>
        <w:t>Ans</w:t>
      </w:r>
      <w:proofErr w:type="spellEnd"/>
      <w:r>
        <w:t>:</w:t>
      </w:r>
      <w:r>
        <w:tab/>
      </w:r>
      <w:r w:rsidR="0029651F">
        <w:t>long-term average earning of business ventures of this kind is given as follows</w:t>
      </w:r>
    </w:p>
    <w:p w:rsidR="0029651F" w:rsidRDefault="0029651F" w:rsidP="00A8767C">
      <w:pPr>
        <w:autoSpaceDE w:val="0"/>
        <w:autoSpaceDN w:val="0"/>
        <w:adjustRightInd w:val="0"/>
        <w:spacing w:after="0"/>
        <w:ind w:left="720"/>
      </w:pPr>
      <w:r>
        <w:tab/>
        <w:t>= (-2000</w:t>
      </w:r>
      <w:proofErr w:type="gramStart"/>
      <w:r>
        <w:t>)(</w:t>
      </w:r>
      <w:proofErr w:type="gramEnd"/>
      <w:r>
        <w:t>0.1) + (-1000)(0.1) + (0)(0.2) + (1000)(0.2) + (2000)(0.3) +(3000)(0.1)</w:t>
      </w:r>
    </w:p>
    <w:p w:rsidR="0029651F" w:rsidRDefault="0029651F" w:rsidP="00A8767C">
      <w:pPr>
        <w:autoSpaceDE w:val="0"/>
        <w:autoSpaceDN w:val="0"/>
        <w:adjustRightInd w:val="0"/>
        <w:spacing w:after="0"/>
        <w:ind w:left="720"/>
      </w:pPr>
      <w:r>
        <w:tab/>
        <w:t>= -200 -100 + 0 +200 + 600 + 300</w:t>
      </w:r>
    </w:p>
    <w:p w:rsidR="0029651F" w:rsidRDefault="0029651F" w:rsidP="00A8767C">
      <w:pPr>
        <w:autoSpaceDE w:val="0"/>
        <w:autoSpaceDN w:val="0"/>
        <w:adjustRightInd w:val="0"/>
        <w:spacing w:after="0"/>
        <w:ind w:left="720"/>
      </w:pPr>
      <w:r>
        <w:tab/>
        <w:t>= 800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A8767C" w:rsidRDefault="00A8767C" w:rsidP="00A8767C">
      <w:pPr>
        <w:autoSpaceDE w:val="0"/>
        <w:autoSpaceDN w:val="0"/>
        <w:adjustRightInd w:val="0"/>
        <w:spacing w:after="0"/>
        <w:ind w:left="720"/>
      </w:pPr>
      <w:proofErr w:type="spellStart"/>
      <w:r>
        <w:t>Ans</w:t>
      </w:r>
      <w:proofErr w:type="spellEnd"/>
      <w:r>
        <w:t>:</w:t>
      </w:r>
      <w:r>
        <w:tab/>
      </w:r>
      <w:r w:rsidR="00683FFC">
        <w:t>The good measure of the risk involved in a venture of this kind is standard deviation</w:t>
      </w:r>
      <w:r w:rsidR="00B735D6">
        <w:t>.</w:t>
      </w:r>
    </w:p>
    <w:p w:rsidR="00B735D6" w:rsidRPr="0037002C" w:rsidRDefault="00B735D6" w:rsidP="00A8767C">
      <w:pPr>
        <w:autoSpaceDE w:val="0"/>
        <w:autoSpaceDN w:val="0"/>
        <w:adjustRightInd w:val="0"/>
        <w:spacing w:after="0"/>
        <w:ind w:left="720"/>
      </w:pPr>
      <w:r>
        <w:tab/>
      </w:r>
      <w:proofErr w:type="spellStart"/>
      <w:r>
        <w:t>Std</w:t>
      </w:r>
      <w:proofErr w:type="spellEnd"/>
      <w:r>
        <w:t xml:space="preserve"> of (x) = </w:t>
      </w:r>
      <w:r w:rsidRPr="00B735D6">
        <w:t>1870.828693</w:t>
      </w:r>
      <w:r>
        <w:t xml:space="preserve"> and </w:t>
      </w:r>
      <w:proofErr w:type="spellStart"/>
      <w:r>
        <w:t>std</w:t>
      </w:r>
      <w:proofErr w:type="spellEnd"/>
      <w:r>
        <w:t xml:space="preserve"> of p(x</w:t>
      </w:r>
      <w:proofErr w:type="gramStart"/>
      <w:r>
        <w:t>)=</w:t>
      </w:r>
      <w:proofErr w:type="gramEnd"/>
      <w:r>
        <w:t xml:space="preserve"> </w:t>
      </w:r>
      <w:r w:rsidRPr="00B735D6">
        <w:t>0.081650</w:t>
      </w:r>
    </w:p>
    <w:p w:rsidR="00DE0A89" w:rsidRDefault="00DE0A89"/>
    <w:p w:rsidR="00ED4082" w:rsidRPr="00DE0A89" w:rsidRDefault="004D4433" w:rsidP="00DE0A89">
      <w:pPr>
        <w:jc w:val="center"/>
      </w:pPr>
    </w:p>
    <w:sectPr w:rsidR="00ED4082" w:rsidRPr="00DE0A89"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33" w:rsidRDefault="004D4433">
      <w:pPr>
        <w:spacing w:after="0" w:line="240" w:lineRule="auto"/>
      </w:pPr>
      <w:r>
        <w:separator/>
      </w:r>
    </w:p>
  </w:endnote>
  <w:endnote w:type="continuationSeparator" w:id="0">
    <w:p w:rsidR="004D4433" w:rsidRDefault="004D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4D4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33" w:rsidRDefault="004D4433">
      <w:pPr>
        <w:spacing w:after="0" w:line="240" w:lineRule="auto"/>
      </w:pPr>
      <w:r>
        <w:separator/>
      </w:r>
    </w:p>
  </w:footnote>
  <w:footnote w:type="continuationSeparator" w:id="0">
    <w:p w:rsidR="004D4433" w:rsidRDefault="004D44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A1369"/>
    <w:rsid w:val="000E22B2"/>
    <w:rsid w:val="001B3719"/>
    <w:rsid w:val="0029651F"/>
    <w:rsid w:val="00310065"/>
    <w:rsid w:val="00314022"/>
    <w:rsid w:val="003B3BA3"/>
    <w:rsid w:val="003F77CF"/>
    <w:rsid w:val="00410EAD"/>
    <w:rsid w:val="004D4433"/>
    <w:rsid w:val="004E4070"/>
    <w:rsid w:val="00526A8C"/>
    <w:rsid w:val="0053732D"/>
    <w:rsid w:val="005E574B"/>
    <w:rsid w:val="00614CA4"/>
    <w:rsid w:val="00664864"/>
    <w:rsid w:val="00683FFC"/>
    <w:rsid w:val="00692678"/>
    <w:rsid w:val="006A1A29"/>
    <w:rsid w:val="006C74CD"/>
    <w:rsid w:val="006D145B"/>
    <w:rsid w:val="008B5FFA"/>
    <w:rsid w:val="008B7217"/>
    <w:rsid w:val="009E5E22"/>
    <w:rsid w:val="00A779E2"/>
    <w:rsid w:val="00A8767C"/>
    <w:rsid w:val="00AB2406"/>
    <w:rsid w:val="00AF65C6"/>
    <w:rsid w:val="00B32AA5"/>
    <w:rsid w:val="00B735D6"/>
    <w:rsid w:val="00B858B3"/>
    <w:rsid w:val="00C80662"/>
    <w:rsid w:val="00CB12DD"/>
    <w:rsid w:val="00D82267"/>
    <w:rsid w:val="00DE0A89"/>
    <w:rsid w:val="00E159BE"/>
    <w:rsid w:val="00ED73E1"/>
    <w:rsid w:val="00F110DE"/>
    <w:rsid w:val="00F5629E"/>
    <w:rsid w:val="00F63593"/>
    <w:rsid w:val="00F75DFF"/>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526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A8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8523">
      <w:bodyDiv w:val="1"/>
      <w:marLeft w:val="0"/>
      <w:marRight w:val="0"/>
      <w:marTop w:val="0"/>
      <w:marBottom w:val="0"/>
      <w:divBdr>
        <w:top w:val="none" w:sz="0" w:space="0" w:color="auto"/>
        <w:left w:val="none" w:sz="0" w:space="0" w:color="auto"/>
        <w:bottom w:val="none" w:sz="0" w:space="0" w:color="auto"/>
        <w:right w:val="none" w:sz="0" w:space="0" w:color="auto"/>
      </w:divBdr>
    </w:div>
    <w:div w:id="284118600">
      <w:bodyDiv w:val="1"/>
      <w:marLeft w:val="0"/>
      <w:marRight w:val="0"/>
      <w:marTop w:val="0"/>
      <w:marBottom w:val="0"/>
      <w:divBdr>
        <w:top w:val="none" w:sz="0" w:space="0" w:color="auto"/>
        <w:left w:val="none" w:sz="0" w:space="0" w:color="auto"/>
        <w:bottom w:val="none" w:sz="0" w:space="0" w:color="auto"/>
        <w:right w:val="none" w:sz="0" w:space="0" w:color="auto"/>
      </w:divBdr>
    </w:div>
    <w:div w:id="494494474">
      <w:bodyDiv w:val="1"/>
      <w:marLeft w:val="0"/>
      <w:marRight w:val="0"/>
      <w:marTop w:val="0"/>
      <w:marBottom w:val="0"/>
      <w:divBdr>
        <w:top w:val="none" w:sz="0" w:space="0" w:color="auto"/>
        <w:left w:val="none" w:sz="0" w:space="0" w:color="auto"/>
        <w:bottom w:val="none" w:sz="0" w:space="0" w:color="auto"/>
        <w:right w:val="none" w:sz="0" w:space="0" w:color="auto"/>
      </w:divBdr>
    </w:div>
    <w:div w:id="962155618">
      <w:bodyDiv w:val="1"/>
      <w:marLeft w:val="0"/>
      <w:marRight w:val="0"/>
      <w:marTop w:val="0"/>
      <w:marBottom w:val="0"/>
      <w:divBdr>
        <w:top w:val="none" w:sz="0" w:space="0" w:color="auto"/>
        <w:left w:val="none" w:sz="0" w:space="0" w:color="auto"/>
        <w:bottom w:val="none" w:sz="0" w:space="0" w:color="auto"/>
        <w:right w:val="none" w:sz="0" w:space="0" w:color="auto"/>
      </w:divBdr>
    </w:div>
    <w:div w:id="1278289478">
      <w:bodyDiv w:val="1"/>
      <w:marLeft w:val="0"/>
      <w:marRight w:val="0"/>
      <w:marTop w:val="0"/>
      <w:marBottom w:val="0"/>
      <w:divBdr>
        <w:top w:val="none" w:sz="0" w:space="0" w:color="auto"/>
        <w:left w:val="none" w:sz="0" w:space="0" w:color="auto"/>
        <w:bottom w:val="none" w:sz="0" w:space="0" w:color="auto"/>
        <w:right w:val="none" w:sz="0" w:space="0" w:color="auto"/>
      </w:divBdr>
    </w:div>
    <w:div w:id="1671904987">
      <w:bodyDiv w:val="1"/>
      <w:marLeft w:val="0"/>
      <w:marRight w:val="0"/>
      <w:marTop w:val="0"/>
      <w:marBottom w:val="0"/>
      <w:divBdr>
        <w:top w:val="none" w:sz="0" w:space="0" w:color="auto"/>
        <w:left w:val="none" w:sz="0" w:space="0" w:color="auto"/>
        <w:bottom w:val="none" w:sz="0" w:space="0" w:color="auto"/>
        <w:right w:val="none" w:sz="0" w:space="0" w:color="auto"/>
      </w:divBdr>
    </w:div>
    <w:div w:id="21415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user</cp:lastModifiedBy>
  <cp:revision>34</cp:revision>
  <dcterms:created xsi:type="dcterms:W3CDTF">2013-09-25T10:59:00Z</dcterms:created>
  <dcterms:modified xsi:type="dcterms:W3CDTF">2021-03-15T08:42:00Z</dcterms:modified>
</cp:coreProperties>
</file>