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2376E" w14:textId="52AFC8DA" w:rsidR="007B1A05" w:rsidRDefault="00521CCB">
      <w:pPr>
        <w:rPr>
          <w:lang w:val="es-MX"/>
        </w:rPr>
      </w:pPr>
      <w:r>
        <w:rPr>
          <w:lang w:val="es-MX"/>
        </w:rPr>
        <w:t xml:space="preserve">Conclusiones de </w:t>
      </w:r>
      <w:proofErr w:type="spellStart"/>
      <w:r>
        <w:rPr>
          <w:lang w:val="es-MX"/>
        </w:rPr>
        <w:t>gemini</w:t>
      </w:r>
      <w:proofErr w:type="spellEnd"/>
      <w:r>
        <w:rPr>
          <w:lang w:val="es-MX"/>
        </w:rPr>
        <w:t xml:space="preserve"> </w:t>
      </w:r>
    </w:p>
    <w:p w14:paraId="788D05E1" w14:textId="77777777" w:rsidR="00521CCB" w:rsidRPr="00521CCB" w:rsidRDefault="00521CCB" w:rsidP="00521CCB">
      <w:pPr>
        <w:rPr>
          <w:lang w:val="es-MX"/>
        </w:rPr>
      </w:pPr>
      <w:r w:rsidRPr="00521CCB">
        <w:rPr>
          <w:lang w:val="es-MX"/>
        </w:rPr>
        <w:t xml:space="preserve">que </w:t>
      </w:r>
      <w:proofErr w:type="spellStart"/>
      <w:r w:rsidRPr="00521CCB">
        <w:rPr>
          <w:lang w:val="es-MX"/>
        </w:rPr>
        <w:t>conclusion</w:t>
      </w:r>
      <w:proofErr w:type="spellEnd"/>
      <w:r w:rsidRPr="00521CCB">
        <w:rPr>
          <w:lang w:val="es-MX"/>
        </w:rPr>
        <w:t xml:space="preserve"> me puedes dar de los datos obtenidos?</w:t>
      </w:r>
    </w:p>
    <w:p w14:paraId="66EE8C31" w14:textId="77777777" w:rsidR="00521CCB" w:rsidRPr="00521CCB" w:rsidRDefault="00521CCB" w:rsidP="00521CCB">
      <w:pPr>
        <w:rPr>
          <w:lang w:val="es-MX"/>
        </w:rPr>
      </w:pPr>
      <w:r w:rsidRPr="00521CCB">
        <w:rPr>
          <w:lang w:val="es-MX"/>
        </w:rPr>
        <w:t>Basándonos en la ejecución del experimento completo ($n=50$ casos para cada grupo, 100 en total) procesada a través del script de análisis estadístico oficial del proyecto, aquí tienes las principales conclusiones científicas:</w:t>
      </w:r>
    </w:p>
    <w:p w14:paraId="68852670" w14:textId="77777777" w:rsidR="00521CCB" w:rsidRPr="00521CCB" w:rsidRDefault="00521CCB" w:rsidP="00521CCB">
      <w:pPr>
        <w:rPr>
          <w:lang w:val="es-MX"/>
        </w:rPr>
      </w:pPr>
    </w:p>
    <w:p w14:paraId="57209371" w14:textId="77777777" w:rsidR="00521CCB" w:rsidRPr="00521CCB" w:rsidRDefault="00521CCB" w:rsidP="00521CCB">
      <w:pPr>
        <w:rPr>
          <w:lang w:val="es-MX"/>
        </w:rPr>
      </w:pPr>
      <w:r w:rsidRPr="00521CCB">
        <w:rPr>
          <w:lang w:val="es-MX"/>
        </w:rPr>
        <w:t>1. Desempeño y Precisión (</w:t>
      </w:r>
      <w:proofErr w:type="spellStart"/>
      <w:r w:rsidRPr="00521CCB">
        <w:rPr>
          <w:lang w:val="es-MX"/>
        </w:rPr>
        <w:t>Accuracy</w:t>
      </w:r>
      <w:proofErr w:type="spellEnd"/>
      <w:r w:rsidRPr="00521CCB">
        <w:rPr>
          <w:lang w:val="es-MX"/>
        </w:rPr>
        <w:t>)</w:t>
      </w:r>
    </w:p>
    <w:p w14:paraId="17C54074" w14:textId="77777777" w:rsidR="00521CCB" w:rsidRPr="00521CCB" w:rsidRDefault="00521CCB" w:rsidP="00521CCB">
      <w:pPr>
        <w:rPr>
          <w:lang w:val="es-MX"/>
        </w:rPr>
      </w:pPr>
      <w:r w:rsidRPr="00521CCB">
        <w:rPr>
          <w:lang w:val="es-MX"/>
        </w:rPr>
        <w:t>Con Memoria: 76.0% de precisión (38 de 50 casos correctos).</w:t>
      </w:r>
    </w:p>
    <w:p w14:paraId="054652EC" w14:textId="77777777" w:rsidR="00521CCB" w:rsidRPr="00521CCB" w:rsidRDefault="00521CCB" w:rsidP="00521CCB">
      <w:pPr>
        <w:rPr>
          <w:lang w:val="es-MX"/>
        </w:rPr>
      </w:pPr>
      <w:r w:rsidRPr="00521CCB">
        <w:rPr>
          <w:lang w:val="es-MX"/>
        </w:rPr>
        <w:t>Sin Memoria: 68.0% de precisión (34 de 50 casos correctos).</w:t>
      </w:r>
    </w:p>
    <w:p w14:paraId="75E7E4B9" w14:textId="77777777" w:rsidR="00521CCB" w:rsidRPr="00521CCB" w:rsidRDefault="00521CCB" w:rsidP="00521CCB">
      <w:pPr>
        <w:rPr>
          <w:lang w:val="es-MX"/>
        </w:rPr>
      </w:pPr>
      <w:r w:rsidRPr="00521CCB">
        <w:rPr>
          <w:lang w:val="es-MX"/>
        </w:rPr>
        <w:t>Conclusión: El uso de la memoria estructurada aporta una mejora absoluta del +8.0% en la precisión del agente. No obstante, al aplicar la prueba no paramétrica de Mann-Whitney U, el p-valor obtenido ($p = 0.3778$) indica que para este tamaño de muestra ($n=50$), la diferencia en precisión aún no califica como estadísticamente significativa bajo un umbral estricto ($\</w:t>
      </w:r>
      <w:proofErr w:type="spellStart"/>
      <w:r w:rsidRPr="00521CCB">
        <w:rPr>
          <w:lang w:val="es-MX"/>
        </w:rPr>
        <w:t>alpha</w:t>
      </w:r>
      <w:proofErr w:type="spellEnd"/>
      <w:r w:rsidRPr="00521CCB">
        <w:rPr>
          <w:lang w:val="es-MX"/>
        </w:rPr>
        <w:t xml:space="preserve"> = 0.05$). Esto sugiere que se requeriría una muestra mayor para confirmar la significancia estadística de la precisión.</w:t>
      </w:r>
    </w:p>
    <w:p w14:paraId="5C3E87DD" w14:textId="77777777" w:rsidR="00521CCB" w:rsidRPr="00521CCB" w:rsidRDefault="00521CCB" w:rsidP="00521CCB">
      <w:pPr>
        <w:rPr>
          <w:lang w:val="es-MX"/>
        </w:rPr>
      </w:pPr>
      <w:r w:rsidRPr="00521CCB">
        <w:rPr>
          <w:lang w:val="es-MX"/>
        </w:rPr>
        <w:t>2. Costo en Latencia (Tiempo Medio de Decisión - TMD)</w:t>
      </w:r>
    </w:p>
    <w:p w14:paraId="65EF1076" w14:textId="77777777" w:rsidR="00521CCB" w:rsidRPr="00521CCB" w:rsidRDefault="00521CCB" w:rsidP="00521CCB">
      <w:pPr>
        <w:rPr>
          <w:lang w:val="es-MX"/>
        </w:rPr>
      </w:pPr>
      <w:r w:rsidRPr="00521CCB">
        <w:rPr>
          <w:lang w:val="es-MX"/>
        </w:rPr>
        <w:t>Con Memoria: 11.77 segundos en promedio por decisión.</w:t>
      </w:r>
    </w:p>
    <w:p w14:paraId="1F575D47" w14:textId="77777777" w:rsidR="00521CCB" w:rsidRPr="00521CCB" w:rsidRDefault="00521CCB" w:rsidP="00521CCB">
      <w:pPr>
        <w:rPr>
          <w:lang w:val="es-MX"/>
        </w:rPr>
      </w:pPr>
      <w:r w:rsidRPr="00521CCB">
        <w:rPr>
          <w:lang w:val="es-MX"/>
        </w:rPr>
        <w:t>Sin Memoria: 5.34 segundos en promedio por decisión.</w:t>
      </w:r>
    </w:p>
    <w:p w14:paraId="75A24189" w14:textId="77777777" w:rsidR="00521CCB" w:rsidRPr="00521CCB" w:rsidRDefault="00521CCB" w:rsidP="00521CCB">
      <w:pPr>
        <w:rPr>
          <w:lang w:val="es-MX"/>
        </w:rPr>
      </w:pPr>
      <w:r w:rsidRPr="00521CCB">
        <w:rPr>
          <w:lang w:val="es-MX"/>
        </w:rPr>
        <w:t xml:space="preserve">Conclusión: La diferencia es altamente significativa estadísticamente ($p = 0.0000$) con un tamaño de efecto Rosenthal grande ($0.8772$). Esto demuestra empíricamente el costo computacional de la arquitectura: añadir la fase de recuperación de recuerdos y procesar un </w:t>
      </w:r>
      <w:proofErr w:type="spellStart"/>
      <w:r w:rsidRPr="00521CCB">
        <w:rPr>
          <w:lang w:val="es-MX"/>
        </w:rPr>
        <w:t>prompt</w:t>
      </w:r>
      <w:proofErr w:type="spellEnd"/>
      <w:r w:rsidRPr="00521CCB">
        <w:rPr>
          <w:lang w:val="es-MX"/>
        </w:rPr>
        <w:t xml:space="preserve"> más extenso (con el bloque de experiencias anteriores) duplica el tiempo de respuesta del LLM.</w:t>
      </w:r>
    </w:p>
    <w:p w14:paraId="6CB90F51" w14:textId="77777777" w:rsidR="00521CCB" w:rsidRPr="00521CCB" w:rsidRDefault="00521CCB" w:rsidP="00521CCB">
      <w:pPr>
        <w:rPr>
          <w:lang w:val="es-MX"/>
        </w:rPr>
      </w:pPr>
      <w:r w:rsidRPr="00521CCB">
        <w:rPr>
          <w:lang w:val="es-MX"/>
        </w:rPr>
        <w:t>3. Tasa de Errores Repetidos (TER)</w:t>
      </w:r>
    </w:p>
    <w:p w14:paraId="128D7BA8" w14:textId="77777777" w:rsidR="00521CCB" w:rsidRPr="00521CCB" w:rsidRDefault="00521CCB" w:rsidP="00521CCB">
      <w:pPr>
        <w:rPr>
          <w:lang w:val="es-MX"/>
        </w:rPr>
      </w:pPr>
      <w:r w:rsidRPr="00521CCB">
        <w:rPr>
          <w:lang w:val="es-MX"/>
        </w:rPr>
        <w:t>Con Memoria: 66.67%</w:t>
      </w:r>
    </w:p>
    <w:p w14:paraId="58CD9ECB" w14:textId="77777777" w:rsidR="00521CCB" w:rsidRPr="00521CCB" w:rsidRDefault="00521CCB" w:rsidP="00521CCB">
      <w:pPr>
        <w:rPr>
          <w:lang w:val="es-MX"/>
        </w:rPr>
      </w:pPr>
      <w:r w:rsidRPr="00521CCB">
        <w:rPr>
          <w:lang w:val="es-MX"/>
        </w:rPr>
        <w:t>Sin Memoria: 62.50%</w:t>
      </w:r>
    </w:p>
    <w:p w14:paraId="6351A584" w14:textId="77777777" w:rsidR="00521CCB" w:rsidRPr="00521CCB" w:rsidRDefault="00521CCB" w:rsidP="00521CCB">
      <w:pPr>
        <w:rPr>
          <w:lang w:val="es-MX"/>
        </w:rPr>
      </w:pPr>
      <w:r w:rsidRPr="00521CCB">
        <w:rPr>
          <w:lang w:val="es-MX"/>
        </w:rPr>
        <w:t>Conclusión: En este run en particular, la tasa de errores repetidos se mantuvo muy similar en ambos grupos. El agente con memoria no redujo significativamente la reiteración de tipos de errores en comparación al grupo de control.</w:t>
      </w:r>
    </w:p>
    <w:p w14:paraId="4E4795A4" w14:textId="77777777" w:rsidR="00521CCB" w:rsidRPr="00521CCB" w:rsidRDefault="00521CCB" w:rsidP="00521CCB">
      <w:pPr>
        <w:rPr>
          <w:lang w:val="es-MX"/>
        </w:rPr>
      </w:pPr>
      <w:r w:rsidRPr="00521CCB">
        <w:rPr>
          <w:lang w:val="es-MX"/>
        </w:rPr>
        <w:t>4. Aprendizaje de Excepciones VIP</w:t>
      </w:r>
    </w:p>
    <w:p w14:paraId="2B448281" w14:textId="77777777" w:rsidR="00521CCB" w:rsidRPr="00521CCB" w:rsidRDefault="00521CCB" w:rsidP="00521CCB">
      <w:pPr>
        <w:rPr>
          <w:lang w:val="es-MX"/>
        </w:rPr>
      </w:pPr>
      <w:r w:rsidRPr="00521CCB">
        <w:rPr>
          <w:lang w:val="es-MX"/>
        </w:rPr>
        <w:t>Al analizar los resultados por cuartos del experimento (del 1 al 4):</w:t>
      </w:r>
    </w:p>
    <w:p w14:paraId="7E4F651A" w14:textId="77777777" w:rsidR="00521CCB" w:rsidRPr="00521CCB" w:rsidRDefault="00521CCB" w:rsidP="00521CCB">
      <w:pPr>
        <w:rPr>
          <w:lang w:val="es-MX"/>
        </w:rPr>
      </w:pPr>
      <w:r w:rsidRPr="00521CCB">
        <w:rPr>
          <w:lang w:val="es-MX"/>
        </w:rPr>
        <w:t>Durante los dos primeros cuartos, ambos agentes fallaron al no conocer la regla VIP de derivación prioritaria.</w:t>
      </w:r>
    </w:p>
    <w:p w14:paraId="46E69945" w14:textId="77777777" w:rsidR="00521CCB" w:rsidRPr="00521CCB" w:rsidRDefault="00521CCB" w:rsidP="00521CCB">
      <w:pPr>
        <w:rPr>
          <w:lang w:val="es-MX"/>
        </w:rPr>
      </w:pPr>
      <w:r w:rsidRPr="00521CCB">
        <w:rPr>
          <w:lang w:val="es-MX"/>
        </w:rPr>
        <w:t>A partir del tercer cuarto, ambos agentes mostraron respuestas correctas.</w:t>
      </w:r>
    </w:p>
    <w:p w14:paraId="1792CB9A" w14:textId="77777777" w:rsidR="00521CCB" w:rsidRPr="00521CCB" w:rsidRDefault="00521CCB" w:rsidP="00521CCB">
      <w:pPr>
        <w:rPr>
          <w:lang w:val="es-MX"/>
        </w:rPr>
      </w:pPr>
      <w:r w:rsidRPr="00521CCB">
        <w:rPr>
          <w:lang w:val="es-MX"/>
        </w:rPr>
        <w:lastRenderedPageBreak/>
        <w:t xml:space="preserve">Conclusión: La progresión muestra </w:t>
      </w:r>
      <w:proofErr w:type="gramStart"/>
      <w:r w:rsidRPr="00521CCB">
        <w:rPr>
          <w:lang w:val="es-MX"/>
        </w:rPr>
        <w:t>que</w:t>
      </w:r>
      <w:proofErr w:type="gramEnd"/>
      <w:r w:rsidRPr="00521CCB">
        <w:rPr>
          <w:lang w:val="es-MX"/>
        </w:rPr>
        <w:t xml:space="preserve"> aunque la memoria ayuda a recuperar precedentes, en ambos casos el modelo base (</w:t>
      </w:r>
      <w:proofErr w:type="spellStart"/>
      <w:r w:rsidRPr="00521CCB">
        <w:rPr>
          <w:lang w:val="es-MX"/>
        </w:rPr>
        <w:t>Qwen</w:t>
      </w:r>
      <w:proofErr w:type="spellEnd"/>
      <w:r w:rsidRPr="00521CCB">
        <w:rPr>
          <w:lang w:val="es-MX"/>
        </w:rPr>
        <w:t>) es capaz de alinearse o cometer fallos similares en las etapas avanzadas según las descripciones dadas.</w:t>
      </w:r>
    </w:p>
    <w:p w14:paraId="75999D1F" w14:textId="77777777" w:rsidR="00521CCB" w:rsidRPr="00521CCB" w:rsidRDefault="00521CCB" w:rsidP="00521CCB">
      <w:pPr>
        <w:rPr>
          <w:lang w:val="es-MX"/>
        </w:rPr>
      </w:pPr>
      <w:r w:rsidRPr="00521CCB">
        <w:rPr>
          <w:lang w:val="es-MX"/>
        </w:rPr>
        <w:t>Resumen de Métricas (Tabla Oficial)</w:t>
      </w:r>
    </w:p>
    <w:p w14:paraId="212DA7B9" w14:textId="77777777" w:rsidR="00521CCB" w:rsidRPr="00521CCB" w:rsidRDefault="00521CCB" w:rsidP="00521CCB">
      <w:pPr>
        <w:rPr>
          <w:lang w:val="es-MX"/>
        </w:rPr>
      </w:pPr>
      <w:r w:rsidRPr="00521CCB">
        <w:rPr>
          <w:lang w:val="es-MX"/>
        </w:rPr>
        <w:t>Métrica</w:t>
      </w:r>
      <w:r w:rsidRPr="00521CCB">
        <w:rPr>
          <w:lang w:val="es-MX"/>
        </w:rPr>
        <w:tab/>
        <w:t>Con Memoria</w:t>
      </w:r>
      <w:r w:rsidRPr="00521CCB">
        <w:rPr>
          <w:lang w:val="es-MX"/>
        </w:rPr>
        <w:tab/>
        <w:t>Sin Memoria</w:t>
      </w:r>
      <w:r w:rsidRPr="00521CCB">
        <w:rPr>
          <w:lang w:val="es-MX"/>
        </w:rPr>
        <w:tab/>
        <w:t>p-valor</w:t>
      </w:r>
      <w:r w:rsidRPr="00521CCB">
        <w:rPr>
          <w:lang w:val="es-MX"/>
        </w:rPr>
        <w:tab/>
        <w:t>¿Significativo?</w:t>
      </w:r>
    </w:p>
    <w:p w14:paraId="6F88289D" w14:textId="77777777" w:rsidR="00521CCB" w:rsidRPr="00521CCB" w:rsidRDefault="00521CCB" w:rsidP="00521CCB">
      <w:pPr>
        <w:rPr>
          <w:lang w:val="es-MX"/>
        </w:rPr>
      </w:pPr>
      <w:proofErr w:type="spellStart"/>
      <w:r w:rsidRPr="00521CCB">
        <w:rPr>
          <w:lang w:val="es-MX"/>
        </w:rPr>
        <w:t>Accuracy</w:t>
      </w:r>
      <w:proofErr w:type="spellEnd"/>
      <w:r w:rsidRPr="00521CCB">
        <w:rPr>
          <w:lang w:val="es-MX"/>
        </w:rPr>
        <w:t xml:space="preserve"> (Precisión)</w:t>
      </w:r>
      <w:r w:rsidRPr="00521CCB">
        <w:rPr>
          <w:lang w:val="es-MX"/>
        </w:rPr>
        <w:tab/>
        <w:t>76.00%</w:t>
      </w:r>
      <w:r w:rsidRPr="00521CCB">
        <w:rPr>
          <w:lang w:val="es-MX"/>
        </w:rPr>
        <w:tab/>
        <w:t>68.00%</w:t>
      </w:r>
      <w:r w:rsidRPr="00521CCB">
        <w:rPr>
          <w:lang w:val="es-MX"/>
        </w:rPr>
        <w:tab/>
        <w:t>0.3778</w:t>
      </w:r>
      <w:r w:rsidRPr="00521CCB">
        <w:rPr>
          <w:lang w:val="es-MX"/>
        </w:rPr>
        <w:tab/>
        <w:t>NO</w:t>
      </w:r>
    </w:p>
    <w:p w14:paraId="558B0904" w14:textId="77777777" w:rsidR="00521CCB" w:rsidRPr="00521CCB" w:rsidRDefault="00521CCB" w:rsidP="00521CCB">
      <w:pPr>
        <w:rPr>
          <w:lang w:val="es-MX"/>
        </w:rPr>
      </w:pPr>
      <w:r w:rsidRPr="00521CCB">
        <w:rPr>
          <w:lang w:val="es-MX"/>
        </w:rPr>
        <w:t>TMD (Latencia de decisión)</w:t>
      </w:r>
      <w:r w:rsidRPr="00521CCB">
        <w:rPr>
          <w:lang w:val="es-MX"/>
        </w:rPr>
        <w:tab/>
        <w:t>11.77s</w:t>
      </w:r>
      <w:r w:rsidRPr="00521CCB">
        <w:rPr>
          <w:lang w:val="es-MX"/>
        </w:rPr>
        <w:tab/>
        <w:t>5.34s</w:t>
      </w:r>
      <w:r w:rsidRPr="00521CCB">
        <w:rPr>
          <w:lang w:val="es-MX"/>
        </w:rPr>
        <w:tab/>
        <w:t>0.0000</w:t>
      </w:r>
      <w:r w:rsidRPr="00521CCB">
        <w:rPr>
          <w:lang w:val="es-MX"/>
        </w:rPr>
        <w:tab/>
        <w:t>SÍ</w:t>
      </w:r>
    </w:p>
    <w:p w14:paraId="51E5D391" w14:textId="77777777" w:rsidR="00521CCB" w:rsidRPr="00521CCB" w:rsidRDefault="00521CCB" w:rsidP="00521CCB">
      <w:pPr>
        <w:rPr>
          <w:lang w:val="es-MX"/>
        </w:rPr>
      </w:pPr>
      <w:r w:rsidRPr="00521CCB">
        <w:rPr>
          <w:lang w:val="es-MX"/>
        </w:rPr>
        <w:t>TER (Errores Repetidos)</w:t>
      </w:r>
      <w:r w:rsidRPr="00521CCB">
        <w:rPr>
          <w:lang w:val="es-MX"/>
        </w:rPr>
        <w:tab/>
        <w:t>66.67%</w:t>
      </w:r>
      <w:r w:rsidRPr="00521CCB">
        <w:rPr>
          <w:lang w:val="es-MX"/>
        </w:rPr>
        <w:tab/>
        <w:t>62.50%</w:t>
      </w:r>
      <w:r w:rsidRPr="00521CCB">
        <w:rPr>
          <w:lang w:val="es-MX"/>
        </w:rPr>
        <w:tab/>
        <w:t>—</w:t>
      </w:r>
      <w:r w:rsidRPr="00521CCB">
        <w:rPr>
          <w:lang w:val="es-MX"/>
        </w:rPr>
        <w:tab/>
        <w:t>—</w:t>
      </w:r>
    </w:p>
    <w:p w14:paraId="78F237D7" w14:textId="77777777" w:rsidR="00521CCB" w:rsidRPr="00521CCB" w:rsidRDefault="00521CCB" w:rsidP="00521CCB">
      <w:pPr>
        <w:rPr>
          <w:lang w:val="es-MX"/>
        </w:rPr>
      </w:pPr>
      <w:r w:rsidRPr="00521CCB">
        <w:rPr>
          <w:lang w:val="es-MX"/>
        </w:rPr>
        <w:t>Este análisis y el archivo CSV que lo acompaña (</w:t>
      </w:r>
    </w:p>
    <w:p w14:paraId="7F552EF5" w14:textId="77777777" w:rsidR="00521CCB" w:rsidRPr="00521CCB" w:rsidRDefault="00521CCB" w:rsidP="00521CCB">
      <w:pPr>
        <w:rPr>
          <w:lang w:val="es-MX"/>
        </w:rPr>
      </w:pPr>
    </w:p>
    <w:p w14:paraId="01F776F3" w14:textId="77777777" w:rsidR="00521CCB" w:rsidRPr="00521CCB" w:rsidRDefault="00521CCB" w:rsidP="00521CCB">
      <w:pPr>
        <w:rPr>
          <w:lang w:val="es-MX"/>
        </w:rPr>
      </w:pPr>
      <w:r w:rsidRPr="00521CCB">
        <w:rPr>
          <w:lang w:val="es-MX"/>
        </w:rPr>
        <w:t>simulation_results_20260615_191545.csv</w:t>
      </w:r>
    </w:p>
    <w:p w14:paraId="0D9B0B31" w14:textId="77777777" w:rsidR="00521CCB" w:rsidRPr="00521CCB" w:rsidRDefault="00521CCB" w:rsidP="00521CCB">
      <w:pPr>
        <w:rPr>
          <w:lang w:val="es-MX"/>
        </w:rPr>
      </w:pPr>
      <w:r w:rsidRPr="00521CCB">
        <w:rPr>
          <w:lang w:val="es-MX"/>
        </w:rPr>
        <w:t>) contienen toda la base de datos requerida para el análisis cuantitativo del Trabajo de Fin de Máster (TFM).</w:t>
      </w:r>
    </w:p>
    <w:p w14:paraId="10091226" w14:textId="77777777" w:rsidR="00521CCB" w:rsidRPr="00521CCB" w:rsidRDefault="00521CCB" w:rsidP="00521CCB">
      <w:pPr>
        <w:rPr>
          <w:lang w:val="es-MX"/>
        </w:rPr>
      </w:pPr>
    </w:p>
    <w:p w14:paraId="470A00E3" w14:textId="77777777" w:rsidR="00521CCB" w:rsidRPr="00521CCB" w:rsidRDefault="00521CCB" w:rsidP="00521CCB">
      <w:pPr>
        <w:rPr>
          <w:lang w:val="es-MX"/>
        </w:rPr>
      </w:pPr>
      <w:r w:rsidRPr="00521CCB">
        <w:rPr>
          <w:lang w:val="es-MX"/>
        </w:rPr>
        <w:t>7:34 PM</w:t>
      </w:r>
    </w:p>
    <w:p w14:paraId="65D0F06F" w14:textId="77777777" w:rsidR="00521CCB" w:rsidRPr="00521CCB" w:rsidRDefault="00521CCB" w:rsidP="00521CCB">
      <w:pPr>
        <w:rPr>
          <w:lang w:val="es-MX"/>
        </w:rPr>
      </w:pPr>
      <w:r w:rsidRPr="00521CCB">
        <w:rPr>
          <w:lang w:val="es-MX"/>
        </w:rPr>
        <w:t xml:space="preserve">entonces no se recomienda usar </w:t>
      </w:r>
      <w:proofErr w:type="spellStart"/>
      <w:r w:rsidRPr="00521CCB">
        <w:rPr>
          <w:lang w:val="es-MX"/>
        </w:rPr>
        <w:t>memori</w:t>
      </w:r>
      <w:proofErr w:type="spellEnd"/>
      <w:r w:rsidRPr="00521CCB">
        <w:rPr>
          <w:lang w:val="es-MX"/>
        </w:rPr>
        <w:t xml:space="preserve">? </w:t>
      </w:r>
      <w:proofErr w:type="gramStart"/>
      <w:r w:rsidRPr="00521CCB">
        <w:rPr>
          <w:lang w:val="es-MX"/>
        </w:rPr>
        <w:t xml:space="preserve">o toca hacer </w:t>
      </w:r>
      <w:proofErr w:type="spellStart"/>
      <w:r w:rsidRPr="00521CCB">
        <w:rPr>
          <w:lang w:val="es-MX"/>
        </w:rPr>
        <w:t>mas</w:t>
      </w:r>
      <w:proofErr w:type="spellEnd"/>
      <w:r w:rsidRPr="00521CCB">
        <w:rPr>
          <w:lang w:val="es-MX"/>
        </w:rPr>
        <w:t xml:space="preserve"> pruebas?</w:t>
      </w:r>
      <w:proofErr w:type="gramEnd"/>
    </w:p>
    <w:p w14:paraId="1BA4C8B7" w14:textId="77777777" w:rsidR="00521CCB" w:rsidRPr="00521CCB" w:rsidRDefault="00521CCB" w:rsidP="00521CCB">
      <w:pPr>
        <w:rPr>
          <w:lang w:val="es-MX"/>
        </w:rPr>
      </w:pPr>
      <w:r w:rsidRPr="00521CCB">
        <w:rPr>
          <w:lang w:val="es-MX"/>
        </w:rPr>
        <w:t>7:37 PM</w:t>
      </w:r>
    </w:p>
    <w:p w14:paraId="1BB4C7A9" w14:textId="77777777" w:rsidR="00521CCB" w:rsidRPr="00521CCB" w:rsidRDefault="00521CCB" w:rsidP="00521CCB">
      <w:pPr>
        <w:rPr>
          <w:lang w:val="es-MX"/>
        </w:rPr>
      </w:pPr>
      <w:r w:rsidRPr="00521CCB">
        <w:rPr>
          <w:lang w:val="es-MX"/>
        </w:rPr>
        <w:t>Esta es una excelente pregunta de análisis y discusión para la sección de Conclusiones y Trabajo Futuro de tu TFM.</w:t>
      </w:r>
    </w:p>
    <w:p w14:paraId="015C5432" w14:textId="77777777" w:rsidR="00521CCB" w:rsidRPr="00521CCB" w:rsidRDefault="00521CCB" w:rsidP="00521CCB">
      <w:pPr>
        <w:rPr>
          <w:lang w:val="es-MX"/>
        </w:rPr>
      </w:pPr>
    </w:p>
    <w:p w14:paraId="4E16C5AD" w14:textId="77777777" w:rsidR="00521CCB" w:rsidRPr="00521CCB" w:rsidRDefault="00521CCB" w:rsidP="00521CCB">
      <w:pPr>
        <w:rPr>
          <w:lang w:val="es-MX"/>
        </w:rPr>
      </w:pPr>
      <w:r w:rsidRPr="00521CCB">
        <w:rPr>
          <w:lang w:val="es-MX"/>
        </w:rPr>
        <w:t>La respuesta corta es: Sí se recomienda en ciertos escenarios, pero los resultados estadísticos actuales nos indican que es necesario realizar más pruebas o ajustes metodológicos.</w:t>
      </w:r>
    </w:p>
    <w:p w14:paraId="5AAA4A93" w14:textId="77777777" w:rsidR="00521CCB" w:rsidRPr="00521CCB" w:rsidRDefault="00521CCB" w:rsidP="00521CCB">
      <w:pPr>
        <w:rPr>
          <w:lang w:val="es-MX"/>
        </w:rPr>
      </w:pPr>
    </w:p>
    <w:p w14:paraId="51FBCEB4" w14:textId="77777777" w:rsidR="00521CCB" w:rsidRPr="00521CCB" w:rsidRDefault="00521CCB" w:rsidP="00521CCB">
      <w:pPr>
        <w:rPr>
          <w:lang w:val="es-MX"/>
        </w:rPr>
      </w:pPr>
      <w:r w:rsidRPr="00521CCB">
        <w:rPr>
          <w:lang w:val="es-MX"/>
        </w:rPr>
        <w:t>Aquí tienes los argumentos clave clasificados por el impacto en tu investigación:</w:t>
      </w:r>
    </w:p>
    <w:p w14:paraId="4435BF69" w14:textId="77777777" w:rsidR="00521CCB" w:rsidRPr="00521CCB" w:rsidRDefault="00521CCB" w:rsidP="00521CCB">
      <w:pPr>
        <w:rPr>
          <w:lang w:val="es-MX"/>
        </w:rPr>
      </w:pPr>
    </w:p>
    <w:p w14:paraId="5CFCE7D3" w14:textId="77777777" w:rsidR="00521CCB" w:rsidRPr="00521CCB" w:rsidRDefault="00521CCB" w:rsidP="00521CCB">
      <w:pPr>
        <w:rPr>
          <w:lang w:val="es-MX"/>
        </w:rPr>
      </w:pPr>
      <w:r w:rsidRPr="00521CCB">
        <w:rPr>
          <w:lang w:val="es-MX"/>
        </w:rPr>
        <w:t>1. ¿Por qué el resultado de precisión no fue estadísticamente significativo? (El problema del tamaño de la muestra)</w:t>
      </w:r>
    </w:p>
    <w:p w14:paraId="6D566AD5" w14:textId="77777777" w:rsidR="00521CCB" w:rsidRPr="00521CCB" w:rsidRDefault="00521CCB" w:rsidP="00521CCB">
      <w:pPr>
        <w:rPr>
          <w:lang w:val="es-MX"/>
        </w:rPr>
      </w:pPr>
      <w:r w:rsidRPr="00521CCB">
        <w:rPr>
          <w:lang w:val="es-MX"/>
        </w:rPr>
        <w:t xml:space="preserve">Para métricas binarias o categóricas (como el </w:t>
      </w:r>
      <w:proofErr w:type="spellStart"/>
      <w:r w:rsidRPr="00521CCB">
        <w:rPr>
          <w:lang w:val="es-MX"/>
        </w:rPr>
        <w:t>Accuracy</w:t>
      </w:r>
      <w:proofErr w:type="spellEnd"/>
      <w:r w:rsidRPr="00521CCB">
        <w:rPr>
          <w:lang w:val="es-MX"/>
        </w:rPr>
        <w:t>: acierta [1] o falla [0]), una muestra de $n=50$ casos por grupo es pequeña.</w:t>
      </w:r>
    </w:p>
    <w:p w14:paraId="274D5DC6" w14:textId="77777777" w:rsidR="00521CCB" w:rsidRPr="00521CCB" w:rsidRDefault="00521CCB" w:rsidP="00521CCB">
      <w:pPr>
        <w:rPr>
          <w:lang w:val="es-MX"/>
        </w:rPr>
      </w:pPr>
      <w:r w:rsidRPr="00521CCB">
        <w:rPr>
          <w:lang w:val="es-MX"/>
        </w:rPr>
        <w:t>En estadística, para que una diferencia del 8% sea estadísticamente significativa con un nivel de confianza del 95% ($\</w:t>
      </w:r>
      <w:proofErr w:type="spellStart"/>
      <w:r w:rsidRPr="00521CCB">
        <w:rPr>
          <w:lang w:val="es-MX"/>
        </w:rPr>
        <w:t>alpha</w:t>
      </w:r>
      <w:proofErr w:type="spellEnd"/>
      <w:r w:rsidRPr="00521CCB">
        <w:rPr>
          <w:lang w:val="es-MX"/>
        </w:rPr>
        <w:t xml:space="preserve"> = 0.05$), se necesitaría un tamaño de muestra mucho mayor (típicamente $n \ge 150$ o $n \ge 200$ por grupo).</w:t>
      </w:r>
    </w:p>
    <w:p w14:paraId="5E133A16" w14:textId="77777777" w:rsidR="00521CCB" w:rsidRPr="00521CCB" w:rsidRDefault="00521CCB" w:rsidP="00521CCB">
      <w:pPr>
        <w:rPr>
          <w:lang w:val="es-MX"/>
        </w:rPr>
      </w:pPr>
      <w:r w:rsidRPr="00521CCB">
        <w:rPr>
          <w:lang w:val="es-MX"/>
        </w:rPr>
        <w:lastRenderedPageBreak/>
        <w:t xml:space="preserve">Conclusión para tu TFM: No podemos descartar la utilidad de </w:t>
      </w:r>
      <w:proofErr w:type="spellStart"/>
      <w:r w:rsidRPr="00521CCB">
        <w:rPr>
          <w:lang w:val="es-MX"/>
        </w:rPr>
        <w:t>Memori</w:t>
      </w:r>
      <w:proofErr w:type="spellEnd"/>
      <w:r w:rsidRPr="00521CCB">
        <w:rPr>
          <w:lang w:val="es-MX"/>
        </w:rPr>
        <w:t>; la hipótesis nula no se rechazó principalmente por falta de potencia estadística debido al tamaño de la muestra, no necesariamente porque la memoria sea inútil (ya que la tendencia de mejora del +8% es positiva).</w:t>
      </w:r>
    </w:p>
    <w:p w14:paraId="22A850EF" w14:textId="77777777" w:rsidR="00521CCB" w:rsidRPr="00521CCB" w:rsidRDefault="00521CCB" w:rsidP="00521CCB">
      <w:pPr>
        <w:rPr>
          <w:lang w:val="es-MX"/>
        </w:rPr>
      </w:pPr>
      <w:r w:rsidRPr="00521CCB">
        <w:rPr>
          <w:lang w:val="es-MX"/>
        </w:rPr>
        <w:t>2. El balance de diseño (</w:t>
      </w:r>
      <w:proofErr w:type="spellStart"/>
      <w:r w:rsidRPr="00521CCB">
        <w:rPr>
          <w:lang w:val="es-MX"/>
        </w:rPr>
        <w:t>Trade</w:t>
      </w:r>
      <w:proofErr w:type="spellEnd"/>
      <w:r w:rsidRPr="00521CCB">
        <w:rPr>
          <w:lang w:val="es-MX"/>
        </w:rPr>
        <w:t>-off): Cuándo usar y cuándo no</w:t>
      </w:r>
    </w:p>
    <w:p w14:paraId="2E35ACBA" w14:textId="77777777" w:rsidR="00521CCB" w:rsidRPr="00521CCB" w:rsidRDefault="00521CCB" w:rsidP="00521CCB">
      <w:pPr>
        <w:rPr>
          <w:lang w:val="es-MX"/>
        </w:rPr>
      </w:pPr>
      <w:r w:rsidRPr="00521CCB">
        <w:rPr>
          <w:lang w:val="es-MX"/>
        </w:rPr>
        <w:t>Los datos demuestran empíricamente un compromiso de diseño clásico en sistemas de IA:</w:t>
      </w:r>
    </w:p>
    <w:p w14:paraId="5C30357C" w14:textId="77777777" w:rsidR="00521CCB" w:rsidRPr="00521CCB" w:rsidRDefault="00521CCB" w:rsidP="00521CCB">
      <w:pPr>
        <w:rPr>
          <w:lang w:val="es-MX"/>
        </w:rPr>
      </w:pPr>
    </w:p>
    <w:p w14:paraId="4080AEB0" w14:textId="77777777" w:rsidR="00521CCB" w:rsidRPr="00521CCB" w:rsidRDefault="00521CCB" w:rsidP="00521CCB">
      <w:pPr>
        <w:rPr>
          <w:lang w:val="es-MX"/>
        </w:rPr>
      </w:pPr>
      <w:r w:rsidRPr="00521CCB">
        <w:rPr>
          <w:lang w:val="es-MX"/>
        </w:rPr>
        <w:t xml:space="preserve">Se recomienda usar </w:t>
      </w:r>
      <w:proofErr w:type="spellStart"/>
      <w:r w:rsidRPr="00521CCB">
        <w:rPr>
          <w:lang w:val="es-MX"/>
        </w:rPr>
        <w:t>Memori</w:t>
      </w:r>
      <w:proofErr w:type="spellEnd"/>
      <w:r w:rsidRPr="00521CCB">
        <w:rPr>
          <w:lang w:val="es-MX"/>
        </w:rPr>
        <w:t xml:space="preserve"> si:</w:t>
      </w:r>
    </w:p>
    <w:p w14:paraId="23BA6B35" w14:textId="77777777" w:rsidR="00521CCB" w:rsidRPr="00521CCB" w:rsidRDefault="00521CCB" w:rsidP="00521CCB">
      <w:pPr>
        <w:rPr>
          <w:lang w:val="es-MX"/>
        </w:rPr>
      </w:pPr>
      <w:r w:rsidRPr="00521CCB">
        <w:rPr>
          <w:lang w:val="es-MX"/>
        </w:rPr>
        <w:t>La precisión es crítica: En soporte al cliente, un 8% más de aciertos puede suponer miles de dólares ahorrados en reembolsos mal gestionados o clientes VIP que no se fugan.</w:t>
      </w:r>
    </w:p>
    <w:p w14:paraId="41AF9EDB" w14:textId="77777777" w:rsidR="00521CCB" w:rsidRPr="00521CCB" w:rsidRDefault="00521CCB" w:rsidP="00521CCB">
      <w:pPr>
        <w:rPr>
          <w:lang w:val="es-MX"/>
        </w:rPr>
      </w:pPr>
      <w:r w:rsidRPr="00521CCB">
        <w:rPr>
          <w:lang w:val="es-MX"/>
        </w:rPr>
        <w:t>El proceso es asíncrono o tolera latencia: Si el agente responde por correo electrónico o mediante tickets donde una respuesta en 12 segundos sigue siendo excelente.</w:t>
      </w:r>
    </w:p>
    <w:p w14:paraId="096DFFCB" w14:textId="77777777" w:rsidR="00521CCB" w:rsidRPr="00521CCB" w:rsidRDefault="00521CCB" w:rsidP="00521CCB">
      <w:pPr>
        <w:rPr>
          <w:lang w:val="es-MX"/>
        </w:rPr>
      </w:pPr>
      <w:r w:rsidRPr="00521CCB">
        <w:rPr>
          <w:lang w:val="es-MX"/>
        </w:rPr>
        <w:t>No se recomienda (o requiere optimización) si:</w:t>
      </w:r>
    </w:p>
    <w:p w14:paraId="5BFAC61E" w14:textId="77777777" w:rsidR="00521CCB" w:rsidRPr="00521CCB" w:rsidRDefault="00521CCB" w:rsidP="00521CCB">
      <w:pPr>
        <w:rPr>
          <w:lang w:val="es-MX"/>
        </w:rPr>
      </w:pPr>
      <w:r w:rsidRPr="00521CCB">
        <w:rPr>
          <w:lang w:val="es-MX"/>
        </w:rPr>
        <w:t>Es un chat en tiempo real: Esperar 11.7 segundos por respuesta arruina la experiencia del usuario (ahí se prefiere el agente sin memoria que responde en 5.3 segundos).</w:t>
      </w:r>
    </w:p>
    <w:p w14:paraId="3E8F4FA8" w14:textId="77777777" w:rsidR="00521CCB" w:rsidRPr="00521CCB" w:rsidRDefault="00521CCB" w:rsidP="00521CCB">
      <w:pPr>
        <w:rPr>
          <w:lang w:val="es-MX"/>
        </w:rPr>
      </w:pPr>
      <w:r w:rsidRPr="00521CCB">
        <w:rPr>
          <w:lang w:val="es-MX"/>
        </w:rPr>
        <w:t>3. Recomendaciones y trabajo futuro para tu TFM:</w:t>
      </w:r>
    </w:p>
    <w:p w14:paraId="1AEFA2F2" w14:textId="77777777" w:rsidR="00521CCB" w:rsidRPr="00521CCB" w:rsidRDefault="00521CCB" w:rsidP="00521CCB">
      <w:pPr>
        <w:rPr>
          <w:lang w:val="es-MX"/>
        </w:rPr>
      </w:pPr>
      <w:r w:rsidRPr="00521CCB">
        <w:rPr>
          <w:lang w:val="es-MX"/>
        </w:rPr>
        <w:t>Para robustecer las conclusiones de tu tesis, se sugiere plantear las siguientes líneas de trabajo:</w:t>
      </w:r>
    </w:p>
    <w:p w14:paraId="764AD941" w14:textId="77777777" w:rsidR="00521CCB" w:rsidRPr="00521CCB" w:rsidRDefault="00521CCB" w:rsidP="00521CCB">
      <w:pPr>
        <w:rPr>
          <w:lang w:val="es-MX"/>
        </w:rPr>
      </w:pPr>
    </w:p>
    <w:p w14:paraId="307D8D6C" w14:textId="77777777" w:rsidR="00521CCB" w:rsidRPr="00521CCB" w:rsidRDefault="00521CCB" w:rsidP="00521CCB">
      <w:pPr>
        <w:rPr>
          <w:lang w:val="es-MX"/>
        </w:rPr>
      </w:pPr>
      <w:r w:rsidRPr="00521CCB">
        <w:rPr>
          <w:lang w:val="es-MX"/>
        </w:rPr>
        <w:t xml:space="preserve">Ampliar el </w:t>
      </w:r>
      <w:proofErr w:type="spellStart"/>
      <w:r w:rsidRPr="00521CCB">
        <w:rPr>
          <w:lang w:val="es-MX"/>
        </w:rPr>
        <w:t>Dataset</w:t>
      </w:r>
      <w:proofErr w:type="spellEnd"/>
      <w:r w:rsidRPr="00521CCB">
        <w:rPr>
          <w:lang w:val="es-MX"/>
        </w:rPr>
        <w:t xml:space="preserve"> ($n \ge 150$): Replicar la prueba con un mayor número de casos para ver si la tendencia del +8% se estabiliza y se vuelve estadísticamente significativa.</w:t>
      </w:r>
    </w:p>
    <w:p w14:paraId="5BA736FC" w14:textId="77777777" w:rsidR="00521CCB" w:rsidRPr="00521CCB" w:rsidRDefault="00521CCB" w:rsidP="00521CCB">
      <w:pPr>
        <w:rPr>
          <w:lang w:val="es-MX"/>
        </w:rPr>
      </w:pPr>
      <w:r w:rsidRPr="00521CCB">
        <w:rPr>
          <w:lang w:val="es-MX"/>
        </w:rPr>
        <w:t>Optimizar la latencia del API de NVIDIA NIM: El tiempo medio de decisión fue alto (11.7s) en parte por la fluctuación del servidor gratuito de NVIDIA. Usar una instancia de producción dedicada reduciría la brecha de tiempo.</w:t>
      </w:r>
    </w:p>
    <w:p w14:paraId="38F537B7" w14:textId="77777777" w:rsidR="00521CCB" w:rsidRPr="00521CCB" w:rsidRDefault="00521CCB" w:rsidP="00521CCB">
      <w:pPr>
        <w:rPr>
          <w:lang w:val="es-MX"/>
        </w:rPr>
      </w:pPr>
      <w:r w:rsidRPr="00521CCB">
        <w:rPr>
          <w:lang w:val="es-MX"/>
        </w:rPr>
        <w:t xml:space="preserve">Filtro de relevancia de Memoria: Ajustar el valor de k (por ejemplo, reducir de k=5 a k=2 o k=3) para que el </w:t>
      </w:r>
      <w:proofErr w:type="spellStart"/>
      <w:r w:rsidRPr="00521CCB">
        <w:rPr>
          <w:lang w:val="es-MX"/>
        </w:rPr>
        <w:t>prompt</w:t>
      </w:r>
      <w:proofErr w:type="spellEnd"/>
      <w:r w:rsidRPr="00521CCB">
        <w:rPr>
          <w:lang w:val="es-MX"/>
        </w:rPr>
        <w:t xml:space="preserve"> no se sobrecargue con recuerdos poco útiles y el LLM procese menos tokens, reduciendo el tiempo de decisión.</w:t>
      </w:r>
    </w:p>
    <w:sectPr w:rsidR="00521CCB" w:rsidRPr="00521C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CB"/>
    <w:rsid w:val="00067FE8"/>
    <w:rsid w:val="005176F0"/>
    <w:rsid w:val="00521CCB"/>
    <w:rsid w:val="007B1A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76DB"/>
  <w15:chartTrackingRefBased/>
  <w15:docId w15:val="{C3CF5DEB-24E0-43F1-8D3B-D29D86E7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583955">
      <w:bodyDiv w:val="1"/>
      <w:marLeft w:val="0"/>
      <w:marRight w:val="0"/>
      <w:marTop w:val="0"/>
      <w:marBottom w:val="0"/>
      <w:divBdr>
        <w:top w:val="none" w:sz="0" w:space="0" w:color="auto"/>
        <w:left w:val="none" w:sz="0" w:space="0" w:color="auto"/>
        <w:bottom w:val="none" w:sz="0" w:space="0" w:color="auto"/>
        <w:right w:val="none" w:sz="0" w:space="0" w:color="auto"/>
      </w:divBdr>
      <w:divsChild>
        <w:div w:id="5330462">
          <w:marLeft w:val="0"/>
          <w:marRight w:val="0"/>
          <w:marTop w:val="0"/>
          <w:marBottom w:val="0"/>
          <w:divBdr>
            <w:top w:val="single" w:sz="2" w:space="0" w:color="auto"/>
            <w:left w:val="single" w:sz="2" w:space="0" w:color="auto"/>
            <w:bottom w:val="single" w:sz="2" w:space="0" w:color="auto"/>
            <w:right w:val="single" w:sz="2" w:space="0" w:color="auto"/>
          </w:divBdr>
          <w:divsChild>
            <w:div w:id="391731002">
              <w:marLeft w:val="0"/>
              <w:marRight w:val="0"/>
              <w:marTop w:val="0"/>
              <w:marBottom w:val="0"/>
              <w:divBdr>
                <w:top w:val="single" w:sz="2" w:space="0" w:color="auto"/>
                <w:left w:val="single" w:sz="2" w:space="0" w:color="auto"/>
                <w:bottom w:val="single" w:sz="2" w:space="0" w:color="auto"/>
                <w:right w:val="single" w:sz="2" w:space="0" w:color="auto"/>
              </w:divBdr>
              <w:divsChild>
                <w:div w:id="1641617994">
                  <w:marLeft w:val="0"/>
                  <w:marRight w:val="0"/>
                  <w:marTop w:val="0"/>
                  <w:marBottom w:val="0"/>
                  <w:divBdr>
                    <w:top w:val="single" w:sz="2" w:space="0" w:color="auto"/>
                    <w:left w:val="single" w:sz="2" w:space="0" w:color="auto"/>
                    <w:bottom w:val="single" w:sz="2" w:space="0" w:color="auto"/>
                    <w:right w:val="single" w:sz="2" w:space="0" w:color="auto"/>
                  </w:divBdr>
                  <w:divsChild>
                    <w:div w:id="1369375840">
                      <w:marLeft w:val="0"/>
                      <w:marRight w:val="0"/>
                      <w:marTop w:val="0"/>
                      <w:marBottom w:val="0"/>
                      <w:divBdr>
                        <w:top w:val="single" w:sz="2" w:space="0" w:color="auto"/>
                        <w:left w:val="single" w:sz="2" w:space="0" w:color="auto"/>
                        <w:bottom w:val="single" w:sz="2" w:space="0" w:color="auto"/>
                        <w:right w:val="single" w:sz="2" w:space="0" w:color="auto"/>
                      </w:divBdr>
                      <w:divsChild>
                        <w:div w:id="1188525780">
                          <w:marLeft w:val="0"/>
                          <w:marRight w:val="0"/>
                          <w:marTop w:val="0"/>
                          <w:marBottom w:val="0"/>
                          <w:divBdr>
                            <w:top w:val="single" w:sz="2" w:space="0" w:color="auto"/>
                            <w:left w:val="single" w:sz="2" w:space="0" w:color="auto"/>
                            <w:bottom w:val="single" w:sz="2" w:space="0" w:color="auto"/>
                            <w:right w:val="single" w:sz="2" w:space="0" w:color="auto"/>
                          </w:divBdr>
                          <w:divsChild>
                            <w:div w:id="575747433">
                              <w:marLeft w:val="0"/>
                              <w:marRight w:val="0"/>
                              <w:marTop w:val="0"/>
                              <w:marBottom w:val="0"/>
                              <w:divBdr>
                                <w:top w:val="single" w:sz="2" w:space="0" w:color="auto"/>
                                <w:left w:val="single" w:sz="2" w:space="0" w:color="auto"/>
                                <w:bottom w:val="single" w:sz="2" w:space="0" w:color="auto"/>
                                <w:right w:val="single" w:sz="2" w:space="0" w:color="auto"/>
                              </w:divBdr>
                              <w:divsChild>
                                <w:div w:id="875659130">
                                  <w:marLeft w:val="0"/>
                                  <w:marRight w:val="0"/>
                                  <w:marTop w:val="0"/>
                                  <w:marBottom w:val="0"/>
                                  <w:divBdr>
                                    <w:top w:val="single" w:sz="2" w:space="0" w:color="auto"/>
                                    <w:left w:val="single" w:sz="2" w:space="0" w:color="auto"/>
                                    <w:bottom w:val="single" w:sz="2" w:space="0" w:color="auto"/>
                                    <w:right w:val="single" w:sz="2" w:space="0" w:color="auto"/>
                                  </w:divBdr>
                                  <w:divsChild>
                                    <w:div w:id="1683169175">
                                      <w:marLeft w:val="0"/>
                                      <w:marRight w:val="0"/>
                                      <w:marTop w:val="0"/>
                                      <w:marBottom w:val="0"/>
                                      <w:divBdr>
                                        <w:top w:val="single" w:sz="2" w:space="0" w:color="auto"/>
                                        <w:left w:val="single" w:sz="2" w:space="0" w:color="auto"/>
                                        <w:bottom w:val="single" w:sz="2" w:space="0" w:color="auto"/>
                                        <w:right w:val="single" w:sz="2" w:space="0" w:color="auto"/>
                                      </w:divBdr>
                                      <w:divsChild>
                                        <w:div w:id="81147510">
                                          <w:marLeft w:val="0"/>
                                          <w:marRight w:val="0"/>
                                          <w:marTop w:val="0"/>
                                          <w:marBottom w:val="0"/>
                                          <w:divBdr>
                                            <w:top w:val="single" w:sz="2" w:space="0" w:color="auto"/>
                                            <w:left w:val="single" w:sz="2" w:space="0" w:color="auto"/>
                                            <w:bottom w:val="single" w:sz="2" w:space="0" w:color="auto"/>
                                            <w:right w:val="single" w:sz="2" w:space="0" w:color="auto"/>
                                          </w:divBdr>
                                          <w:divsChild>
                                            <w:div w:id="1370296485">
                                              <w:marLeft w:val="0"/>
                                              <w:marRight w:val="0"/>
                                              <w:marTop w:val="0"/>
                                              <w:marBottom w:val="0"/>
                                              <w:divBdr>
                                                <w:top w:val="single" w:sz="2" w:space="0" w:color="auto"/>
                                                <w:left w:val="single" w:sz="2" w:space="0" w:color="auto"/>
                                                <w:bottom w:val="single" w:sz="2" w:space="0" w:color="auto"/>
                                                <w:right w:val="single" w:sz="2" w:space="0" w:color="auto"/>
                                              </w:divBdr>
                                              <w:divsChild>
                                                <w:div w:id="722948714">
                                                  <w:marLeft w:val="0"/>
                                                  <w:marRight w:val="0"/>
                                                  <w:marTop w:val="0"/>
                                                  <w:marBottom w:val="0"/>
                                                  <w:divBdr>
                                                    <w:top w:val="single" w:sz="2" w:space="0" w:color="auto"/>
                                                    <w:left w:val="single" w:sz="2" w:space="0" w:color="auto"/>
                                                    <w:bottom w:val="single" w:sz="2" w:space="0" w:color="auto"/>
                                                    <w:right w:val="single" w:sz="2" w:space="0" w:color="auto"/>
                                                  </w:divBdr>
                                                  <w:divsChild>
                                                    <w:div w:id="1513913340">
                                                      <w:marLeft w:val="0"/>
                                                      <w:marRight w:val="0"/>
                                                      <w:marTop w:val="0"/>
                                                      <w:marBottom w:val="0"/>
                                                      <w:divBdr>
                                                        <w:top w:val="single" w:sz="2" w:space="1" w:color="auto"/>
                                                        <w:left w:val="single" w:sz="2" w:space="1" w:color="auto"/>
                                                        <w:bottom w:val="single" w:sz="2" w:space="1" w:color="auto"/>
                                                        <w:right w:val="single" w:sz="2" w:space="1" w:color="auto"/>
                                                      </w:divBdr>
                                                      <w:divsChild>
                                                        <w:div w:id="956178867">
                                                          <w:marLeft w:val="0"/>
                                                          <w:marRight w:val="0"/>
                                                          <w:marTop w:val="0"/>
                                                          <w:marBottom w:val="0"/>
                                                          <w:divBdr>
                                                            <w:top w:val="single" w:sz="2" w:space="0" w:color="auto"/>
                                                            <w:left w:val="single" w:sz="2" w:space="0" w:color="auto"/>
                                                            <w:bottom w:val="single" w:sz="2" w:space="0" w:color="auto"/>
                                                            <w:right w:val="single" w:sz="2" w:space="0" w:color="auto"/>
                                                          </w:divBdr>
                                                          <w:divsChild>
                                                            <w:div w:id="475613057">
                                                              <w:marLeft w:val="0"/>
                                                              <w:marRight w:val="0"/>
                                                              <w:marTop w:val="0"/>
                                                              <w:marBottom w:val="0"/>
                                                              <w:divBdr>
                                                                <w:top w:val="single" w:sz="2" w:space="0" w:color="auto"/>
                                                                <w:left w:val="single" w:sz="2" w:space="0" w:color="auto"/>
                                                                <w:bottom w:val="single" w:sz="2" w:space="0" w:color="auto"/>
                                                                <w:right w:val="single" w:sz="2" w:space="0" w:color="auto"/>
                                                              </w:divBdr>
                                                              <w:divsChild>
                                                                <w:div w:id="549851052">
                                                                  <w:marLeft w:val="0"/>
                                                                  <w:marRight w:val="0"/>
                                                                  <w:marTop w:val="0"/>
                                                                  <w:marBottom w:val="0"/>
                                                                  <w:divBdr>
                                                                    <w:top w:val="single" w:sz="2" w:space="0" w:color="auto"/>
                                                                    <w:left w:val="single" w:sz="2" w:space="0" w:color="auto"/>
                                                                    <w:bottom w:val="single" w:sz="2" w:space="0" w:color="auto"/>
                                                                    <w:right w:val="single" w:sz="2" w:space="0" w:color="auto"/>
                                                                  </w:divBdr>
                                                                  <w:divsChild>
                                                                    <w:div w:id="742340883">
                                                                      <w:marLeft w:val="0"/>
                                                                      <w:marRight w:val="0"/>
                                                                      <w:marTop w:val="0"/>
                                                                      <w:marBottom w:val="0"/>
                                                                      <w:divBdr>
                                                                        <w:top w:val="single" w:sz="2" w:space="0" w:color="auto"/>
                                                                        <w:left w:val="single" w:sz="2" w:space="0" w:color="auto"/>
                                                                        <w:bottom w:val="single" w:sz="2" w:space="0" w:color="auto"/>
                                                                        <w:right w:val="single" w:sz="2" w:space="0" w:color="auto"/>
                                                                      </w:divBdr>
                                                                      <w:divsChild>
                                                                        <w:div w:id="532307689">
                                                                          <w:marLeft w:val="0"/>
                                                                          <w:marRight w:val="0"/>
                                                                          <w:marTop w:val="0"/>
                                                                          <w:marBottom w:val="0"/>
                                                                          <w:divBdr>
                                                                            <w:top w:val="single" w:sz="2" w:space="0" w:color="auto"/>
                                                                            <w:left w:val="single" w:sz="2" w:space="0" w:color="auto"/>
                                                                            <w:bottom w:val="single" w:sz="2" w:space="0" w:color="auto"/>
                                                                            <w:right w:val="single" w:sz="2" w:space="0" w:color="auto"/>
                                                                          </w:divBdr>
                                                                          <w:divsChild>
                                                                            <w:div w:id="1237934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6999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58967598">
                                      <w:marLeft w:val="0"/>
                                      <w:marRight w:val="0"/>
                                      <w:marTop w:val="0"/>
                                      <w:marBottom w:val="0"/>
                                      <w:divBdr>
                                        <w:top w:val="single" w:sz="2" w:space="0" w:color="auto"/>
                                        <w:left w:val="single" w:sz="2" w:space="0" w:color="auto"/>
                                        <w:bottom w:val="single" w:sz="2" w:space="0" w:color="auto"/>
                                        <w:right w:val="single" w:sz="2" w:space="0" w:color="auto"/>
                                      </w:divBdr>
                                      <w:divsChild>
                                        <w:div w:id="1725325066">
                                          <w:marLeft w:val="0"/>
                                          <w:marRight w:val="0"/>
                                          <w:marTop w:val="0"/>
                                          <w:marBottom w:val="0"/>
                                          <w:divBdr>
                                            <w:top w:val="single" w:sz="2" w:space="0" w:color="auto"/>
                                            <w:left w:val="single" w:sz="2" w:space="0" w:color="auto"/>
                                            <w:bottom w:val="single" w:sz="2" w:space="0" w:color="auto"/>
                                            <w:right w:val="single" w:sz="2" w:space="0" w:color="auto"/>
                                          </w:divBdr>
                                          <w:divsChild>
                                            <w:div w:id="1773695837">
                                              <w:marLeft w:val="0"/>
                                              <w:marRight w:val="0"/>
                                              <w:marTop w:val="0"/>
                                              <w:marBottom w:val="0"/>
                                              <w:divBdr>
                                                <w:top w:val="single" w:sz="2" w:space="0" w:color="auto"/>
                                                <w:left w:val="single" w:sz="2" w:space="0" w:color="auto"/>
                                                <w:bottom w:val="single" w:sz="2" w:space="0" w:color="auto"/>
                                                <w:right w:val="single" w:sz="2" w:space="0" w:color="auto"/>
                                              </w:divBdr>
                                              <w:divsChild>
                                                <w:div w:id="465395603">
                                                  <w:marLeft w:val="0"/>
                                                  <w:marRight w:val="0"/>
                                                  <w:marTop w:val="0"/>
                                                  <w:marBottom w:val="0"/>
                                                  <w:divBdr>
                                                    <w:top w:val="single" w:sz="6" w:space="0" w:color="auto"/>
                                                    <w:left w:val="single" w:sz="6" w:space="0" w:color="auto"/>
                                                    <w:bottom w:val="single" w:sz="6" w:space="0" w:color="auto"/>
                                                    <w:right w:val="single" w:sz="6" w:space="0" w:color="auto"/>
                                                  </w:divBdr>
                                                </w:div>
                                                <w:div w:id="821699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5046593">
                                          <w:marLeft w:val="0"/>
                                          <w:marRight w:val="0"/>
                                          <w:marTop w:val="0"/>
                                          <w:marBottom w:val="0"/>
                                          <w:divBdr>
                                            <w:top w:val="single" w:sz="2" w:space="0" w:color="auto"/>
                                            <w:left w:val="single" w:sz="2" w:space="0" w:color="auto"/>
                                            <w:bottom w:val="single" w:sz="2" w:space="0" w:color="auto"/>
                                            <w:right w:val="single" w:sz="2" w:space="0" w:color="auto"/>
                                          </w:divBdr>
                                          <w:divsChild>
                                            <w:div w:id="456527433">
                                              <w:marLeft w:val="0"/>
                                              <w:marRight w:val="0"/>
                                              <w:marTop w:val="0"/>
                                              <w:marBottom w:val="0"/>
                                              <w:divBdr>
                                                <w:top w:val="single" w:sz="2" w:space="0" w:color="auto"/>
                                                <w:left w:val="single" w:sz="2" w:space="0" w:color="auto"/>
                                                <w:bottom w:val="single" w:sz="2" w:space="0" w:color="auto"/>
                                                <w:right w:val="single" w:sz="2" w:space="0" w:color="auto"/>
                                              </w:divBdr>
                                              <w:divsChild>
                                                <w:div w:id="1279142652">
                                                  <w:marLeft w:val="0"/>
                                                  <w:marRight w:val="0"/>
                                                  <w:marTop w:val="0"/>
                                                  <w:marBottom w:val="0"/>
                                                  <w:divBdr>
                                                    <w:top w:val="single" w:sz="2" w:space="0" w:color="auto"/>
                                                    <w:left w:val="single" w:sz="2" w:space="0" w:color="auto"/>
                                                    <w:bottom w:val="single" w:sz="2" w:space="0" w:color="auto"/>
                                                    <w:right w:val="single" w:sz="2" w:space="0" w:color="auto"/>
                                                  </w:divBdr>
                                                  <w:divsChild>
                                                    <w:div w:id="1566647837">
                                                      <w:marLeft w:val="0"/>
                                                      <w:marRight w:val="0"/>
                                                      <w:marTop w:val="0"/>
                                                      <w:marBottom w:val="0"/>
                                                      <w:divBdr>
                                                        <w:top w:val="single" w:sz="2" w:space="0" w:color="auto"/>
                                                        <w:left w:val="single" w:sz="2" w:space="0" w:color="auto"/>
                                                        <w:bottom w:val="single" w:sz="2" w:space="0" w:color="auto"/>
                                                        <w:right w:val="single" w:sz="2" w:space="0" w:color="auto"/>
                                                      </w:divBdr>
                                                      <w:divsChild>
                                                        <w:div w:id="7594494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327592041">
                              <w:marLeft w:val="0"/>
                              <w:marRight w:val="0"/>
                              <w:marTop w:val="0"/>
                              <w:marBottom w:val="0"/>
                              <w:divBdr>
                                <w:top w:val="single" w:sz="2" w:space="0" w:color="auto"/>
                                <w:left w:val="single" w:sz="2" w:space="0" w:color="auto"/>
                                <w:bottom w:val="single" w:sz="2" w:space="0" w:color="auto"/>
                                <w:right w:val="single" w:sz="2" w:space="0" w:color="auto"/>
                              </w:divBdr>
                              <w:divsChild>
                                <w:div w:id="353385752">
                                  <w:marLeft w:val="0"/>
                                  <w:marRight w:val="0"/>
                                  <w:marTop w:val="0"/>
                                  <w:marBottom w:val="0"/>
                                  <w:divBdr>
                                    <w:top w:val="single" w:sz="2" w:space="0" w:color="auto"/>
                                    <w:left w:val="single" w:sz="2" w:space="0" w:color="auto"/>
                                    <w:bottom w:val="single" w:sz="2" w:space="0" w:color="auto"/>
                                    <w:right w:val="single" w:sz="2" w:space="0" w:color="auto"/>
                                  </w:divBdr>
                                  <w:divsChild>
                                    <w:div w:id="1129974644">
                                      <w:marLeft w:val="0"/>
                                      <w:marRight w:val="0"/>
                                      <w:marTop w:val="0"/>
                                      <w:marBottom w:val="0"/>
                                      <w:divBdr>
                                        <w:top w:val="single" w:sz="2" w:space="0" w:color="auto"/>
                                        <w:left w:val="single" w:sz="2" w:space="0" w:color="auto"/>
                                        <w:bottom w:val="single" w:sz="2" w:space="0" w:color="auto"/>
                                        <w:right w:val="single" w:sz="2" w:space="0" w:color="auto"/>
                                      </w:divBdr>
                                      <w:divsChild>
                                        <w:div w:id="166407530">
                                          <w:marLeft w:val="0"/>
                                          <w:marRight w:val="0"/>
                                          <w:marTop w:val="0"/>
                                          <w:marBottom w:val="0"/>
                                          <w:divBdr>
                                            <w:top w:val="single" w:sz="2" w:space="0" w:color="auto"/>
                                            <w:left w:val="single" w:sz="2" w:space="0" w:color="auto"/>
                                            <w:bottom w:val="single" w:sz="2" w:space="0" w:color="auto"/>
                                            <w:right w:val="single" w:sz="2" w:space="0" w:color="auto"/>
                                          </w:divBdr>
                                          <w:divsChild>
                                            <w:div w:id="2120443691">
                                              <w:marLeft w:val="0"/>
                                              <w:marRight w:val="0"/>
                                              <w:marTop w:val="0"/>
                                              <w:marBottom w:val="0"/>
                                              <w:divBdr>
                                                <w:top w:val="single" w:sz="2" w:space="0" w:color="auto"/>
                                                <w:left w:val="single" w:sz="2" w:space="0" w:color="auto"/>
                                                <w:bottom w:val="single" w:sz="2" w:space="0" w:color="auto"/>
                                                <w:right w:val="single" w:sz="2" w:space="0" w:color="auto"/>
                                              </w:divBdr>
                                              <w:divsChild>
                                                <w:div w:id="1158233542">
                                                  <w:marLeft w:val="0"/>
                                                  <w:marRight w:val="0"/>
                                                  <w:marTop w:val="0"/>
                                                  <w:marBottom w:val="0"/>
                                                  <w:divBdr>
                                                    <w:top w:val="single" w:sz="2" w:space="0" w:color="auto"/>
                                                    <w:left w:val="single" w:sz="2" w:space="0" w:color="auto"/>
                                                    <w:bottom w:val="single" w:sz="2" w:space="0" w:color="auto"/>
                                                    <w:right w:val="single" w:sz="2" w:space="0" w:color="auto"/>
                                                  </w:divBdr>
                                                  <w:divsChild>
                                                    <w:div w:id="955213960">
                                                      <w:marLeft w:val="0"/>
                                                      <w:marRight w:val="0"/>
                                                      <w:marTop w:val="0"/>
                                                      <w:marBottom w:val="0"/>
                                                      <w:divBdr>
                                                        <w:top w:val="single" w:sz="2" w:space="1" w:color="auto"/>
                                                        <w:left w:val="single" w:sz="2" w:space="1" w:color="auto"/>
                                                        <w:bottom w:val="single" w:sz="2" w:space="1" w:color="auto"/>
                                                        <w:right w:val="single" w:sz="2" w:space="1" w:color="auto"/>
                                                      </w:divBdr>
                                                      <w:divsChild>
                                                        <w:div w:id="385880630">
                                                          <w:marLeft w:val="0"/>
                                                          <w:marRight w:val="0"/>
                                                          <w:marTop w:val="0"/>
                                                          <w:marBottom w:val="0"/>
                                                          <w:divBdr>
                                                            <w:top w:val="single" w:sz="2" w:space="0" w:color="auto"/>
                                                            <w:left w:val="single" w:sz="2" w:space="0" w:color="auto"/>
                                                            <w:bottom w:val="single" w:sz="2" w:space="0" w:color="auto"/>
                                                            <w:right w:val="single" w:sz="2" w:space="0" w:color="auto"/>
                                                          </w:divBdr>
                                                          <w:divsChild>
                                                            <w:div w:id="928927520">
                                                              <w:marLeft w:val="0"/>
                                                              <w:marRight w:val="0"/>
                                                              <w:marTop w:val="0"/>
                                                              <w:marBottom w:val="0"/>
                                                              <w:divBdr>
                                                                <w:top w:val="single" w:sz="2" w:space="0" w:color="auto"/>
                                                                <w:left w:val="single" w:sz="2" w:space="0" w:color="auto"/>
                                                                <w:bottom w:val="single" w:sz="2" w:space="0" w:color="auto"/>
                                                                <w:right w:val="single" w:sz="2" w:space="0" w:color="auto"/>
                                                              </w:divBdr>
                                                              <w:divsChild>
                                                                <w:div w:id="817304520">
                                                                  <w:marLeft w:val="0"/>
                                                                  <w:marRight w:val="0"/>
                                                                  <w:marTop w:val="0"/>
                                                                  <w:marBottom w:val="0"/>
                                                                  <w:divBdr>
                                                                    <w:top w:val="single" w:sz="2" w:space="0" w:color="auto"/>
                                                                    <w:left w:val="single" w:sz="2" w:space="0" w:color="auto"/>
                                                                    <w:bottom w:val="single" w:sz="2" w:space="0" w:color="auto"/>
                                                                    <w:right w:val="single" w:sz="2" w:space="0" w:color="auto"/>
                                                                  </w:divBdr>
                                                                  <w:divsChild>
                                                                    <w:div w:id="1733036654">
                                                                      <w:marLeft w:val="0"/>
                                                                      <w:marRight w:val="0"/>
                                                                      <w:marTop w:val="0"/>
                                                                      <w:marBottom w:val="0"/>
                                                                      <w:divBdr>
                                                                        <w:top w:val="single" w:sz="2" w:space="0" w:color="auto"/>
                                                                        <w:left w:val="single" w:sz="2" w:space="0" w:color="auto"/>
                                                                        <w:bottom w:val="single" w:sz="2" w:space="0" w:color="auto"/>
                                                                        <w:right w:val="single" w:sz="2" w:space="0" w:color="auto"/>
                                                                      </w:divBdr>
                                                                      <w:divsChild>
                                                                        <w:div w:id="2067678439">
                                                                          <w:marLeft w:val="0"/>
                                                                          <w:marRight w:val="0"/>
                                                                          <w:marTop w:val="0"/>
                                                                          <w:marBottom w:val="0"/>
                                                                          <w:divBdr>
                                                                            <w:top w:val="single" w:sz="2" w:space="0" w:color="auto"/>
                                                                            <w:left w:val="single" w:sz="2" w:space="0" w:color="auto"/>
                                                                            <w:bottom w:val="single" w:sz="2" w:space="0" w:color="auto"/>
                                                                            <w:right w:val="single" w:sz="2" w:space="0" w:color="auto"/>
                                                                          </w:divBdr>
                                                                          <w:divsChild>
                                                                            <w:div w:id="3516142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5006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11029323">
                                      <w:marLeft w:val="0"/>
                                      <w:marRight w:val="0"/>
                                      <w:marTop w:val="0"/>
                                      <w:marBottom w:val="0"/>
                                      <w:divBdr>
                                        <w:top w:val="single" w:sz="2" w:space="0" w:color="auto"/>
                                        <w:left w:val="single" w:sz="2" w:space="0" w:color="auto"/>
                                        <w:bottom w:val="single" w:sz="2" w:space="0" w:color="auto"/>
                                        <w:right w:val="single" w:sz="2" w:space="0" w:color="auto"/>
                                      </w:divBdr>
                                      <w:divsChild>
                                        <w:div w:id="1824618039">
                                          <w:marLeft w:val="0"/>
                                          <w:marRight w:val="0"/>
                                          <w:marTop w:val="0"/>
                                          <w:marBottom w:val="0"/>
                                          <w:divBdr>
                                            <w:top w:val="single" w:sz="2" w:space="0" w:color="auto"/>
                                            <w:left w:val="single" w:sz="2" w:space="0" w:color="auto"/>
                                            <w:bottom w:val="single" w:sz="2" w:space="0" w:color="auto"/>
                                            <w:right w:val="single" w:sz="2" w:space="0" w:color="auto"/>
                                          </w:divBdr>
                                          <w:divsChild>
                                            <w:div w:id="1447308574">
                                              <w:marLeft w:val="0"/>
                                              <w:marRight w:val="0"/>
                                              <w:marTop w:val="0"/>
                                              <w:marBottom w:val="0"/>
                                              <w:divBdr>
                                                <w:top w:val="single" w:sz="2" w:space="0" w:color="auto"/>
                                                <w:left w:val="single" w:sz="2" w:space="0" w:color="auto"/>
                                                <w:bottom w:val="single" w:sz="2" w:space="0" w:color="auto"/>
                                                <w:right w:val="single" w:sz="2" w:space="0" w:color="auto"/>
                                              </w:divBdr>
                                              <w:divsChild>
                                                <w:div w:id="1864591179">
                                                  <w:marLeft w:val="0"/>
                                                  <w:marRight w:val="0"/>
                                                  <w:marTop w:val="0"/>
                                                  <w:marBottom w:val="0"/>
                                                  <w:divBdr>
                                                    <w:top w:val="single" w:sz="2" w:space="0" w:color="auto"/>
                                                    <w:left w:val="single" w:sz="2" w:space="0" w:color="auto"/>
                                                    <w:bottom w:val="single" w:sz="2" w:space="0" w:color="auto"/>
                                                    <w:right w:val="single" w:sz="2" w:space="0" w:color="auto"/>
                                                  </w:divBdr>
                                                  <w:divsChild>
                                                    <w:div w:id="1344088703">
                                                      <w:marLeft w:val="0"/>
                                                      <w:marRight w:val="0"/>
                                                      <w:marTop w:val="0"/>
                                                      <w:marBottom w:val="0"/>
                                                      <w:divBdr>
                                                        <w:top w:val="single" w:sz="2" w:space="0" w:color="auto"/>
                                                        <w:left w:val="single" w:sz="2" w:space="0" w:color="auto"/>
                                                        <w:bottom w:val="single" w:sz="2" w:space="0" w:color="auto"/>
                                                        <w:right w:val="single" w:sz="2" w:space="0" w:color="auto"/>
                                                      </w:divBdr>
                                                      <w:divsChild>
                                                        <w:div w:id="942767068">
                                                          <w:marLeft w:val="0"/>
                                                          <w:marRight w:val="0"/>
                                                          <w:marTop w:val="0"/>
                                                          <w:marBottom w:val="0"/>
                                                          <w:divBdr>
                                                            <w:top w:val="single" w:sz="2" w:space="0" w:color="auto"/>
                                                            <w:left w:val="single" w:sz="2" w:space="0" w:color="auto"/>
                                                            <w:bottom w:val="single" w:sz="2" w:space="0" w:color="auto"/>
                                                            <w:right w:val="single" w:sz="2" w:space="0" w:color="auto"/>
                                                          </w:divBdr>
                                                          <w:divsChild>
                                                            <w:div w:id="1561288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7669628">
                                          <w:marLeft w:val="0"/>
                                          <w:marRight w:val="0"/>
                                          <w:marTop w:val="0"/>
                                          <w:marBottom w:val="0"/>
                                          <w:divBdr>
                                            <w:top w:val="single" w:sz="2" w:space="0" w:color="auto"/>
                                            <w:left w:val="single" w:sz="2" w:space="0" w:color="auto"/>
                                            <w:bottom w:val="single" w:sz="2" w:space="0" w:color="auto"/>
                                            <w:right w:val="single" w:sz="2" w:space="0" w:color="auto"/>
                                          </w:divBdr>
                                          <w:divsChild>
                                            <w:div w:id="1762919143">
                                              <w:marLeft w:val="0"/>
                                              <w:marRight w:val="0"/>
                                              <w:marTop w:val="0"/>
                                              <w:marBottom w:val="0"/>
                                              <w:divBdr>
                                                <w:top w:val="single" w:sz="2" w:space="0" w:color="auto"/>
                                                <w:left w:val="single" w:sz="2" w:space="0" w:color="auto"/>
                                                <w:bottom w:val="single" w:sz="2" w:space="0" w:color="auto"/>
                                                <w:right w:val="single" w:sz="2" w:space="0" w:color="auto"/>
                                              </w:divBdr>
                                              <w:divsChild>
                                                <w:div w:id="1871187758">
                                                  <w:marLeft w:val="0"/>
                                                  <w:marRight w:val="0"/>
                                                  <w:marTop w:val="0"/>
                                                  <w:marBottom w:val="0"/>
                                                  <w:divBdr>
                                                    <w:top w:val="single" w:sz="2" w:space="0" w:color="auto"/>
                                                    <w:left w:val="single" w:sz="2" w:space="0" w:color="auto"/>
                                                    <w:bottom w:val="single" w:sz="2" w:space="0" w:color="auto"/>
                                                    <w:right w:val="single" w:sz="2" w:space="0" w:color="auto"/>
                                                  </w:divBdr>
                                                  <w:divsChild>
                                                    <w:div w:id="1902252890">
                                                      <w:marLeft w:val="0"/>
                                                      <w:marRight w:val="0"/>
                                                      <w:marTop w:val="0"/>
                                                      <w:marBottom w:val="0"/>
                                                      <w:divBdr>
                                                        <w:top w:val="single" w:sz="2" w:space="0" w:color="auto"/>
                                                        <w:left w:val="single" w:sz="2" w:space="0" w:color="auto"/>
                                                        <w:bottom w:val="single" w:sz="2" w:space="0" w:color="auto"/>
                                                        <w:right w:val="single" w:sz="2" w:space="0" w:color="auto"/>
                                                      </w:divBdr>
                                                      <w:divsChild>
                                                        <w:div w:id="1402406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840</Words>
  <Characters>4625</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Carlos Peña Arias (PENSEMOS SOLUCIONES DE INDUSTRIA S.A.)</dc:creator>
  <cp:keywords/>
  <dc:description/>
  <cp:lastModifiedBy>Jhon Carlos Peña Arias (PENSEMOS SOLUCIONES DE INDUSTRIA S.A.)</cp:lastModifiedBy>
  <cp:revision>1</cp:revision>
  <dcterms:created xsi:type="dcterms:W3CDTF">2026-06-16T00:41:00Z</dcterms:created>
  <dcterms:modified xsi:type="dcterms:W3CDTF">2026-06-16T00:42:00Z</dcterms:modified>
</cp:coreProperties>
</file>