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924" w:rsidRDefault="00AC0924" w:rsidP="00AC0924">
      <w:pPr>
        <w:tabs>
          <w:tab w:val="left" w:pos="720"/>
          <w:tab w:val="left" w:pos="1440"/>
          <w:tab w:val="left" w:pos="2160"/>
          <w:tab w:val="left" w:pos="2880"/>
          <w:tab w:val="left" w:pos="3600"/>
        </w:tabs>
        <w:ind w:left="3600" w:hanging="3600"/>
        <w:rPr>
          <w:rFonts w:ascii="Arial" w:hAnsi="Arial" w:cs="Arial"/>
          <w:sz w:val="24"/>
          <w:szCs w:val="24"/>
        </w:rPr>
      </w:pPr>
      <w:r w:rsidRPr="00F612BB">
        <w:rPr>
          <w:rFonts w:ascii="Arial" w:hAnsi="Arial" w:cs="Arial"/>
          <w:b/>
          <w:bCs/>
          <w:sz w:val="24"/>
          <w:szCs w:val="24"/>
          <w:highlight w:val="cyan"/>
        </w:rPr>
        <w:t>14</w:t>
      </w:r>
      <w:r w:rsidRPr="00F612BB">
        <w:rPr>
          <w:rFonts w:ascii="Arial" w:hAnsi="Arial" w:cs="Arial"/>
          <w:b/>
          <w:bCs/>
          <w:sz w:val="24"/>
          <w:szCs w:val="24"/>
          <w:highlight w:val="cyan"/>
        </w:rPr>
        <w:tab/>
        <w:t>Homophones or Homonyms</w:t>
      </w:r>
      <w:r>
        <w:rPr>
          <w:rFonts w:ascii="Arial" w:hAnsi="Arial" w:cs="Arial"/>
          <w:sz w:val="24"/>
          <w:szCs w:val="24"/>
        </w:rPr>
        <w:tab/>
        <w:t>(21 Dec 2020)</w:t>
      </w:r>
    </w:p>
    <w:p w:rsidR="00AC0924" w:rsidRDefault="00AC0924" w:rsidP="00AC0924">
      <w:pPr>
        <w:rPr>
          <w:rFonts w:ascii="Arial" w:hAnsi="Arial" w:cs="Arial"/>
          <w:b/>
          <w:sz w:val="24"/>
          <w:szCs w:val="24"/>
        </w:rPr>
      </w:pPr>
      <w:r>
        <w:rPr>
          <w:rFonts w:ascii="Arial" w:hAnsi="Arial" w:cs="Arial"/>
          <w:b/>
          <w:sz w:val="24"/>
          <w:szCs w:val="24"/>
        </w:rPr>
        <w:tab/>
      </w:r>
      <w:r w:rsidRPr="00541ED6">
        <w:rPr>
          <w:rFonts w:ascii="Arial" w:hAnsi="Arial" w:cs="Arial"/>
          <w:b/>
          <w:sz w:val="24"/>
          <w:szCs w:val="24"/>
        </w:rPr>
        <w:t xml:space="preserve">Homophones, or homonyms, are words with the same sounds but different </w:t>
      </w:r>
      <w:r>
        <w:rPr>
          <w:rFonts w:ascii="Arial" w:hAnsi="Arial" w:cs="Arial"/>
          <w:b/>
          <w:sz w:val="24"/>
          <w:szCs w:val="24"/>
        </w:rPr>
        <w:tab/>
      </w:r>
      <w:r w:rsidRPr="00541ED6">
        <w:rPr>
          <w:rFonts w:ascii="Arial" w:hAnsi="Arial" w:cs="Arial"/>
          <w:b/>
          <w:sz w:val="24"/>
          <w:szCs w:val="24"/>
        </w:rPr>
        <w:t xml:space="preserve">meanings. </w:t>
      </w:r>
    </w:p>
    <w:p w:rsidR="00AC0924" w:rsidRDefault="00AC0924" w:rsidP="00AC0924">
      <w:pPr>
        <w:rPr>
          <w:rFonts w:ascii="Arial" w:hAnsi="Arial" w:cs="Arial"/>
          <w:b/>
          <w:sz w:val="24"/>
          <w:szCs w:val="24"/>
        </w:rPr>
      </w:pPr>
    </w:p>
    <w:p w:rsidR="00AC0924" w:rsidRDefault="00AC0924" w:rsidP="00AC092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14.</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AC0924" w:rsidRDefault="00AC0924" w:rsidP="00AC0924">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 xml:space="preserve">pair of </w:t>
      </w:r>
      <w:r w:rsidRPr="00134ED3">
        <w:rPr>
          <w:rFonts w:ascii="Arial" w:hAnsi="Arial" w:cs="Arial"/>
          <w:bCs/>
          <w:sz w:val="24"/>
          <w:szCs w:val="24"/>
        </w:rPr>
        <w:t>homophones</w:t>
      </w:r>
      <w:r>
        <w:rPr>
          <w:rFonts w:ascii="Arial" w:hAnsi="Arial" w:cs="Arial"/>
          <w:bCs/>
          <w:sz w:val="24"/>
          <w:szCs w:val="24"/>
        </w:rPr>
        <w:t>.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appropriate word.  Ideally the text for the each homophone word will grow slightly larger when that word is spoken, then go back to normal size, and the text for the second homophone word will grow slightly larger when that word is spoken, then go back to normal size.  Then the remaining </w:t>
      </w:r>
      <w:r w:rsidRPr="00134ED3">
        <w:rPr>
          <w:rFonts w:ascii="Arial" w:hAnsi="Arial" w:cs="Arial"/>
          <w:bCs/>
          <w:sz w:val="24"/>
          <w:szCs w:val="24"/>
        </w:rPr>
        <w:t>homophones</w:t>
      </w:r>
      <w:r>
        <w:rPr>
          <w:rFonts w:ascii="Arial" w:hAnsi="Arial" w:cs="Arial"/>
          <w:bCs/>
          <w:sz w:val="24"/>
          <w:szCs w:val="24"/>
        </w:rPr>
        <w:t xml:space="preserve"> will appear in sequence.</w:t>
      </w:r>
    </w:p>
    <w:p w:rsidR="00AC0924" w:rsidRPr="00541ED6" w:rsidRDefault="00AC0924" w:rsidP="00AC0924">
      <w:pPr>
        <w:rPr>
          <w:rFonts w:ascii="Arial" w:hAnsi="Arial" w:cs="Arial"/>
          <w:b/>
          <w:sz w:val="24"/>
          <w:szCs w:val="24"/>
        </w:rPr>
      </w:pP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be</w:t>
      </w:r>
      <w:proofErr w:type="gramEnd"/>
      <w:r w:rsidRPr="00134ED3">
        <w:rPr>
          <w:rFonts w:ascii="Arial" w:hAnsi="Arial" w:cs="Arial"/>
          <w:bCs/>
          <w:sz w:val="24"/>
          <w:szCs w:val="24"/>
        </w:rPr>
        <w:t>, bee</w:t>
      </w:r>
      <w:r w:rsidRPr="00134ED3">
        <w:rPr>
          <w:rFonts w:ascii="Arial" w:hAnsi="Arial" w:cs="Arial"/>
          <w:bCs/>
          <w:sz w:val="24"/>
          <w:szCs w:val="24"/>
        </w:rPr>
        <w:tab/>
      </w:r>
      <w:r w:rsidRPr="00134ED3">
        <w:rPr>
          <w:rFonts w:ascii="Arial" w:hAnsi="Arial" w:cs="Arial"/>
          <w:bCs/>
          <w:sz w:val="24"/>
          <w:szCs w:val="24"/>
        </w:rPr>
        <w:tab/>
        <w:t>What if I don’t want to be as busy as a bee?</w:t>
      </w: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horse</w:t>
      </w:r>
      <w:proofErr w:type="gramEnd"/>
      <w:r w:rsidRPr="00134ED3">
        <w:rPr>
          <w:rFonts w:ascii="Arial" w:hAnsi="Arial" w:cs="Arial"/>
          <w:bCs/>
          <w:sz w:val="24"/>
          <w:szCs w:val="24"/>
        </w:rPr>
        <w:t>, hoarse</w:t>
      </w:r>
      <w:r w:rsidRPr="00134ED3">
        <w:rPr>
          <w:rFonts w:ascii="Arial" w:hAnsi="Arial" w:cs="Arial"/>
          <w:bCs/>
          <w:sz w:val="24"/>
          <w:szCs w:val="24"/>
        </w:rPr>
        <w:tab/>
        <w:t xml:space="preserve">My horse didn’t come when I called because my voice was too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hoarse.</w:t>
      </w:r>
    </w:p>
    <w:p w:rsidR="00AC0924" w:rsidRPr="00134ED3" w:rsidRDefault="00AC0924" w:rsidP="00AC0924">
      <w:pPr>
        <w:rPr>
          <w:rFonts w:ascii="Arial" w:hAnsi="Arial" w:cs="Arial"/>
          <w:bCs/>
          <w:sz w:val="24"/>
          <w:szCs w:val="24"/>
        </w:rPr>
      </w:pPr>
      <w:r w:rsidRPr="00134ED3">
        <w:rPr>
          <w:rFonts w:ascii="Arial" w:hAnsi="Arial" w:cs="Arial"/>
          <w:bCs/>
          <w:sz w:val="24"/>
          <w:szCs w:val="24"/>
        </w:rPr>
        <w:t>I, eye</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I stuck my finger in my eye!</w:t>
      </w: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meet</w:t>
      </w:r>
      <w:proofErr w:type="gramEnd"/>
      <w:r w:rsidRPr="00134ED3">
        <w:rPr>
          <w:rFonts w:ascii="Arial" w:hAnsi="Arial" w:cs="Arial"/>
          <w:bCs/>
          <w:sz w:val="24"/>
          <w:szCs w:val="24"/>
        </w:rPr>
        <w:t>, meat</w:t>
      </w:r>
      <w:r w:rsidRPr="00134ED3">
        <w:rPr>
          <w:rFonts w:ascii="Arial" w:hAnsi="Arial" w:cs="Arial"/>
          <w:bCs/>
          <w:sz w:val="24"/>
          <w:szCs w:val="24"/>
        </w:rPr>
        <w:tab/>
      </w:r>
      <w:r w:rsidRPr="00134ED3">
        <w:rPr>
          <w:rFonts w:ascii="Arial" w:hAnsi="Arial" w:cs="Arial"/>
          <w:bCs/>
          <w:sz w:val="24"/>
          <w:szCs w:val="24"/>
        </w:rPr>
        <w:tab/>
        <w:t>Meet me at the car and we’ll go buy some buffalo meat.</w:t>
      </w: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one</w:t>
      </w:r>
      <w:proofErr w:type="gramEnd"/>
      <w:r w:rsidRPr="00134ED3">
        <w:rPr>
          <w:rFonts w:ascii="Arial" w:hAnsi="Arial" w:cs="Arial"/>
          <w:bCs/>
          <w:sz w:val="24"/>
          <w:szCs w:val="24"/>
        </w:rPr>
        <w:t>, won</w:t>
      </w:r>
      <w:r w:rsidRPr="00134ED3">
        <w:rPr>
          <w:rFonts w:ascii="Arial" w:hAnsi="Arial" w:cs="Arial"/>
          <w:bCs/>
          <w:sz w:val="24"/>
          <w:szCs w:val="24"/>
        </w:rPr>
        <w:tab/>
      </w:r>
      <w:r w:rsidRPr="00134ED3">
        <w:rPr>
          <w:rFonts w:ascii="Arial" w:hAnsi="Arial" w:cs="Arial"/>
          <w:bCs/>
          <w:sz w:val="24"/>
          <w:szCs w:val="24"/>
        </w:rPr>
        <w:tab/>
        <w:t>Which one won?</w:t>
      </w:r>
    </w:p>
    <w:p w:rsidR="00AC0924" w:rsidRDefault="00AC0924" w:rsidP="00AC0924">
      <w:pPr>
        <w:rPr>
          <w:rFonts w:ascii="Arial" w:hAnsi="Arial" w:cs="Arial"/>
          <w:bCs/>
          <w:sz w:val="24"/>
          <w:szCs w:val="24"/>
        </w:rPr>
      </w:pPr>
      <w:proofErr w:type="gramStart"/>
      <w:r w:rsidRPr="00134ED3">
        <w:rPr>
          <w:rFonts w:ascii="Arial" w:hAnsi="Arial" w:cs="Arial"/>
          <w:bCs/>
          <w:sz w:val="24"/>
          <w:szCs w:val="24"/>
        </w:rPr>
        <w:t>peek</w:t>
      </w:r>
      <w:proofErr w:type="gramEnd"/>
      <w:r w:rsidRPr="00134ED3">
        <w:rPr>
          <w:rFonts w:ascii="Arial" w:hAnsi="Arial" w:cs="Arial"/>
          <w:bCs/>
          <w:sz w:val="24"/>
          <w:szCs w:val="24"/>
        </w:rPr>
        <w:t>, peak</w:t>
      </w:r>
      <w:r w:rsidRPr="00134ED3">
        <w:rPr>
          <w:rFonts w:ascii="Arial" w:hAnsi="Arial" w:cs="Arial"/>
          <w:bCs/>
          <w:sz w:val="24"/>
          <w:szCs w:val="24"/>
        </w:rPr>
        <w:tab/>
      </w:r>
      <w:r w:rsidRPr="00134ED3">
        <w:rPr>
          <w:rFonts w:ascii="Arial" w:hAnsi="Arial" w:cs="Arial"/>
          <w:bCs/>
          <w:sz w:val="24"/>
          <w:szCs w:val="24"/>
        </w:rPr>
        <w:tab/>
        <w:t xml:space="preserve">If you peek  through the clouds you can see the tip top of the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mountain peak.</w:t>
      </w:r>
    </w:p>
    <w:p w:rsidR="00AC0924" w:rsidRDefault="00AC0924" w:rsidP="00AC0924">
      <w:pPr>
        <w:rPr>
          <w:rFonts w:ascii="Arial" w:hAnsi="Arial" w:cs="Arial"/>
          <w:bCs/>
          <w:sz w:val="24"/>
          <w:szCs w:val="24"/>
        </w:rPr>
      </w:pPr>
      <w:proofErr w:type="gramStart"/>
      <w:r>
        <w:rPr>
          <w:rFonts w:ascii="Arial" w:hAnsi="Arial" w:cs="Arial"/>
          <w:bCs/>
          <w:sz w:val="24"/>
          <w:szCs w:val="24"/>
        </w:rPr>
        <w:t>plane</w:t>
      </w:r>
      <w:proofErr w:type="gramEnd"/>
      <w:r>
        <w:rPr>
          <w:rFonts w:ascii="Arial" w:hAnsi="Arial" w:cs="Arial"/>
          <w:bCs/>
          <w:sz w:val="24"/>
          <w:szCs w:val="24"/>
        </w:rPr>
        <w:t>, plain</w:t>
      </w:r>
      <w:r>
        <w:rPr>
          <w:rFonts w:ascii="Arial" w:hAnsi="Arial" w:cs="Arial"/>
          <w:bCs/>
          <w:sz w:val="24"/>
          <w:szCs w:val="24"/>
        </w:rPr>
        <w:tab/>
      </w:r>
      <w:r>
        <w:rPr>
          <w:rFonts w:ascii="Arial" w:hAnsi="Arial" w:cs="Arial"/>
          <w:bCs/>
          <w:sz w:val="24"/>
          <w:szCs w:val="24"/>
        </w:rPr>
        <w:tab/>
      </w:r>
      <w:r w:rsidRPr="00134ED3">
        <w:rPr>
          <w:rFonts w:ascii="Arial" w:hAnsi="Arial" w:cs="Arial"/>
          <w:bCs/>
          <w:sz w:val="24"/>
          <w:szCs w:val="24"/>
        </w:rPr>
        <w:t xml:space="preserve">I don’t need to fly in a fancy plane; just a plain plane will be good </w:t>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r>
      <w:r w:rsidRPr="00134ED3">
        <w:rPr>
          <w:rFonts w:ascii="Arial" w:hAnsi="Arial" w:cs="Arial"/>
          <w:bCs/>
          <w:sz w:val="24"/>
          <w:szCs w:val="24"/>
        </w:rPr>
        <w:tab/>
        <w:t>enough for me.</w:t>
      </w:r>
    </w:p>
    <w:p w:rsidR="00AC0924" w:rsidRPr="00134ED3" w:rsidRDefault="00AC0924" w:rsidP="00AC0924">
      <w:pPr>
        <w:rPr>
          <w:rFonts w:ascii="Arial" w:hAnsi="Arial" w:cs="Arial"/>
          <w:bCs/>
          <w:sz w:val="24"/>
          <w:szCs w:val="24"/>
        </w:rPr>
      </w:pPr>
      <w:proofErr w:type="gramStart"/>
      <w:r>
        <w:rPr>
          <w:rFonts w:ascii="Arial" w:hAnsi="Arial" w:cs="Arial"/>
          <w:bCs/>
          <w:sz w:val="24"/>
          <w:szCs w:val="24"/>
        </w:rPr>
        <w:t>s</w:t>
      </w:r>
      <w:r w:rsidRPr="00134ED3">
        <w:rPr>
          <w:rFonts w:ascii="Arial" w:hAnsi="Arial" w:cs="Arial"/>
          <w:bCs/>
          <w:sz w:val="24"/>
          <w:szCs w:val="24"/>
        </w:rPr>
        <w:t>a</w:t>
      </w:r>
      <w:r>
        <w:rPr>
          <w:rFonts w:ascii="Arial" w:hAnsi="Arial" w:cs="Arial"/>
          <w:bCs/>
          <w:sz w:val="24"/>
          <w:szCs w:val="24"/>
        </w:rPr>
        <w:t>le</w:t>
      </w:r>
      <w:proofErr w:type="gramEnd"/>
      <w:r>
        <w:rPr>
          <w:rFonts w:ascii="Arial" w:hAnsi="Arial" w:cs="Arial"/>
          <w:bCs/>
          <w:sz w:val="24"/>
          <w:szCs w:val="24"/>
        </w:rPr>
        <w:t>, sail</w:t>
      </w:r>
      <w:r w:rsidRPr="00134ED3">
        <w:rPr>
          <w:rFonts w:ascii="Arial" w:hAnsi="Arial" w:cs="Arial"/>
          <w:bCs/>
          <w:sz w:val="24"/>
          <w:szCs w:val="24"/>
        </w:rPr>
        <w:tab/>
      </w:r>
      <w:r w:rsidRPr="00134ED3">
        <w:rPr>
          <w:rFonts w:ascii="Arial" w:hAnsi="Arial" w:cs="Arial"/>
          <w:bCs/>
          <w:sz w:val="24"/>
          <w:szCs w:val="24"/>
        </w:rPr>
        <w:tab/>
        <w:t>I bought my boat’s sail at a boat sale.</w:t>
      </w: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see</w:t>
      </w:r>
      <w:proofErr w:type="gramEnd"/>
      <w:r w:rsidRPr="00134ED3">
        <w:rPr>
          <w:rFonts w:ascii="Arial" w:hAnsi="Arial" w:cs="Arial"/>
          <w:bCs/>
          <w:sz w:val="24"/>
          <w:szCs w:val="24"/>
        </w:rPr>
        <w:t>, sea</w:t>
      </w:r>
      <w:r w:rsidRPr="00134ED3">
        <w:rPr>
          <w:rFonts w:ascii="Arial" w:hAnsi="Arial" w:cs="Arial"/>
          <w:bCs/>
          <w:sz w:val="24"/>
          <w:szCs w:val="24"/>
        </w:rPr>
        <w:tab/>
      </w:r>
      <w:r w:rsidRPr="00134ED3">
        <w:rPr>
          <w:rFonts w:ascii="Arial" w:hAnsi="Arial" w:cs="Arial"/>
          <w:bCs/>
          <w:sz w:val="24"/>
          <w:szCs w:val="24"/>
        </w:rPr>
        <w:tab/>
        <w:t>I can see the sea from here.</w:t>
      </w:r>
    </w:p>
    <w:p w:rsidR="00AC0924" w:rsidRPr="00134ED3" w:rsidRDefault="00AC0924" w:rsidP="00AC0924">
      <w:pPr>
        <w:rPr>
          <w:rFonts w:ascii="Arial" w:hAnsi="Arial" w:cs="Arial"/>
          <w:bCs/>
          <w:sz w:val="24"/>
          <w:szCs w:val="24"/>
        </w:rPr>
      </w:pPr>
      <w:proofErr w:type="gramStart"/>
      <w:r w:rsidRPr="00134ED3">
        <w:rPr>
          <w:rFonts w:ascii="Arial" w:hAnsi="Arial" w:cs="Arial"/>
          <w:bCs/>
          <w:sz w:val="24"/>
          <w:szCs w:val="24"/>
        </w:rPr>
        <w:t>would</w:t>
      </w:r>
      <w:proofErr w:type="gramEnd"/>
      <w:r w:rsidRPr="00134ED3">
        <w:rPr>
          <w:rFonts w:ascii="Arial" w:hAnsi="Arial" w:cs="Arial"/>
          <w:bCs/>
          <w:sz w:val="24"/>
          <w:szCs w:val="24"/>
        </w:rPr>
        <w:t>, wood</w:t>
      </w:r>
      <w:r w:rsidRPr="00134ED3">
        <w:rPr>
          <w:rFonts w:ascii="Arial" w:hAnsi="Arial" w:cs="Arial"/>
          <w:bCs/>
          <w:sz w:val="24"/>
          <w:szCs w:val="24"/>
        </w:rPr>
        <w:tab/>
      </w:r>
      <w:r w:rsidRPr="00134ED3">
        <w:rPr>
          <w:rFonts w:ascii="Arial" w:hAnsi="Arial" w:cs="Arial"/>
          <w:bCs/>
          <w:sz w:val="24"/>
          <w:szCs w:val="24"/>
        </w:rPr>
        <w:tab/>
        <w:t>Would you rather cook hot dogs on a wood fire or in a microwave?</w:t>
      </w:r>
    </w:p>
    <w:p w:rsidR="00AC0924" w:rsidRDefault="00AC0924" w:rsidP="00AC0924">
      <w:pPr>
        <w:rPr>
          <w:rFonts w:ascii="Arial" w:hAnsi="Arial" w:cs="Arial"/>
          <w:bCs/>
          <w:sz w:val="24"/>
          <w:szCs w:val="24"/>
        </w:rPr>
      </w:pPr>
    </w:p>
    <w:p w:rsidR="00AC0924" w:rsidRDefault="00AC0924" w:rsidP="00AC0924">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FB7A2A">
        <w:rPr>
          <w:rFonts w:ascii="Arial" w:hAnsi="Arial" w:cs="Arial"/>
          <w:b/>
          <w:bCs/>
          <w:sz w:val="24"/>
          <w:szCs w:val="24"/>
        </w:rPr>
        <w:t xml:space="preserve">Which two words are </w:t>
      </w:r>
      <w:r>
        <w:rPr>
          <w:rFonts w:ascii="Arial" w:hAnsi="Arial" w:cs="Arial"/>
          <w:b/>
          <w:bCs/>
          <w:sz w:val="24"/>
          <w:szCs w:val="24"/>
        </w:rPr>
        <w:t>homophone</w:t>
      </w:r>
      <w:r w:rsidRPr="00FB7A2A">
        <w:rPr>
          <w:rFonts w:ascii="Arial" w:hAnsi="Arial" w:cs="Arial"/>
          <w:b/>
          <w:bCs/>
          <w:sz w:val="24"/>
          <w:szCs w:val="24"/>
        </w:rPr>
        <w:t xml:space="preserve">s and </w:t>
      </w:r>
      <w:r>
        <w:rPr>
          <w:rFonts w:ascii="Arial" w:hAnsi="Arial" w:cs="Arial"/>
          <w:b/>
          <w:bCs/>
          <w:sz w:val="24"/>
          <w:szCs w:val="24"/>
        </w:rPr>
        <w:t>s</w:t>
      </w:r>
      <w:r w:rsidRPr="00FB7A2A">
        <w:rPr>
          <w:rFonts w:ascii="Arial" w:hAnsi="Arial" w:cs="Arial"/>
          <w:b/>
          <w:bCs/>
          <w:sz w:val="24"/>
          <w:szCs w:val="24"/>
        </w:rPr>
        <w:t>ha</w:t>
      </w:r>
      <w:r>
        <w:rPr>
          <w:rFonts w:ascii="Arial" w:hAnsi="Arial" w:cs="Arial"/>
          <w:b/>
          <w:bCs/>
          <w:sz w:val="24"/>
          <w:szCs w:val="24"/>
        </w:rPr>
        <w:t>r</w:t>
      </w:r>
      <w:r w:rsidRPr="00FB7A2A">
        <w:rPr>
          <w:rFonts w:ascii="Arial" w:hAnsi="Arial" w:cs="Arial"/>
          <w:b/>
          <w:bCs/>
          <w:sz w:val="24"/>
          <w:szCs w:val="24"/>
        </w:rPr>
        <w:t xml:space="preserve">e </w:t>
      </w:r>
      <w:r>
        <w:rPr>
          <w:rFonts w:ascii="Arial" w:hAnsi="Arial" w:cs="Arial"/>
          <w:b/>
          <w:bCs/>
          <w:sz w:val="24"/>
          <w:szCs w:val="24"/>
        </w:rPr>
        <w:t xml:space="preserve">the same sound but have different spellings and </w:t>
      </w:r>
      <w:r w:rsidRPr="00FB7A2A">
        <w:rPr>
          <w:rFonts w:ascii="Arial" w:hAnsi="Arial" w:cs="Arial"/>
          <w:b/>
          <w:bCs/>
          <w:sz w:val="24"/>
          <w:szCs w:val="24"/>
        </w:rPr>
        <w:t>meanings?</w:t>
      </w:r>
    </w:p>
    <w:p w:rsidR="00AC0924" w:rsidRPr="00323E7F" w:rsidRDefault="00AC0924" w:rsidP="00AC0924">
      <w:pPr>
        <w:rPr>
          <w:rFonts w:ascii="Arial" w:hAnsi="Arial" w:cs="Arial"/>
          <w:sz w:val="24"/>
          <w:szCs w:val="24"/>
        </w:rPr>
      </w:pPr>
      <w:r>
        <w:rPr>
          <w:rFonts w:ascii="Arial" w:hAnsi="Arial" w:cs="Arial"/>
          <w:sz w:val="24"/>
          <w:szCs w:val="24"/>
        </w:rPr>
        <w:lastRenderedPageBreak/>
        <w:t>This sentence appears at the top of the quiz screen, audio plays automatically for the first quiz, afterwards audio for the question only plays when the text is cued by the user.</w:t>
      </w:r>
    </w:p>
    <w:p w:rsidR="00AC0924" w:rsidRDefault="00AC0924" w:rsidP="00AC0924">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one word in the rectangle.</w:t>
      </w:r>
    </w:p>
    <w:p w:rsidR="00AC0924" w:rsidRDefault="00AC0924" w:rsidP="00AC0924">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w:t>
      </w:r>
      <w:r w:rsidRPr="00E0238C">
        <w:rPr>
          <w:rFonts w:ascii="Arial" w:hAnsi="Arial" w:cs="Arial"/>
          <w:bCs/>
          <w:sz w:val="24"/>
          <w:szCs w:val="24"/>
        </w:rPr>
        <w:t xml:space="preserve">homophones, </w:t>
      </w:r>
      <w:r>
        <w:rPr>
          <w:rFonts w:ascii="Arial" w:hAnsi="Arial" w:cs="Arial"/>
          <w:bCs/>
          <w:sz w:val="24"/>
          <w:szCs w:val="24"/>
        </w:rPr>
        <w:t xml:space="preserve">will be one rectangle containing a pair of words randomly selected from the 10 pairs of </w:t>
      </w:r>
      <w:r w:rsidRPr="00E0238C">
        <w:rPr>
          <w:rFonts w:ascii="Arial" w:hAnsi="Arial" w:cs="Arial"/>
          <w:bCs/>
          <w:sz w:val="24"/>
          <w:szCs w:val="24"/>
        </w:rPr>
        <w:t>homophone</w:t>
      </w:r>
      <w:r>
        <w:rPr>
          <w:rFonts w:ascii="Arial" w:hAnsi="Arial" w:cs="Arial"/>
          <w:bCs/>
          <w:sz w:val="24"/>
          <w:szCs w:val="24"/>
        </w:rPr>
        <w:t xml:space="preserve"> words above, plus the pairs with audio files indicated as #pairs-pears, #son-sun, #two-too.  </w:t>
      </w:r>
    </w:p>
    <w:p w:rsidR="00AC0924" w:rsidRDefault="00AC0924" w:rsidP="00AC0924">
      <w:pPr>
        <w:rPr>
          <w:rFonts w:ascii="Arial" w:hAnsi="Arial" w:cs="Arial"/>
          <w:bCs/>
          <w:sz w:val="24"/>
          <w:szCs w:val="24"/>
        </w:rPr>
      </w:pPr>
      <w:r>
        <w:rPr>
          <w:rFonts w:ascii="Arial" w:hAnsi="Arial" w:cs="Arial"/>
          <w:bCs/>
          <w:sz w:val="24"/>
          <w:szCs w:val="24"/>
        </w:rPr>
        <w:t xml:space="preserve">Incorrect word-pair options:  In each of 3 rectangles will appear a word pair words randomly selected from unit 12 Synonyms and unit 13 Antonyms.  However, use only the audio for the first word (or second) in each pair; two words will appear in the 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rsidR="00AC0924" w:rsidRDefault="00AC0924" w:rsidP="00AC0924">
      <w:pPr>
        <w:rPr>
          <w:rFonts w:ascii="Arial" w:hAnsi="Arial" w:cs="Arial"/>
          <w:bCs/>
          <w:sz w:val="24"/>
          <w:szCs w:val="24"/>
          <w:u w:val="single"/>
        </w:rPr>
      </w:pPr>
    </w:p>
    <w:p w:rsidR="00AC0924" w:rsidRDefault="00AC0924" w:rsidP="00AC0924">
      <w:pPr>
        <w:rPr>
          <w:rFonts w:ascii="Arial" w:hAnsi="Arial" w:cs="Arial"/>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homophone</w:t>
      </w:r>
      <w:r w:rsidRPr="00C35D4D">
        <w:rPr>
          <w:rFonts w:ascii="Arial" w:hAnsi="Arial" w:cs="Arial"/>
          <w:b/>
          <w:bCs/>
          <w:sz w:val="24"/>
          <w:szCs w:val="24"/>
        </w:rPr>
        <w:t>s</w:t>
      </w:r>
      <w:r w:rsidRPr="00FB7A2A">
        <w:rPr>
          <w:rFonts w:ascii="Arial" w:hAnsi="Arial" w:cs="Arial"/>
          <w:b/>
          <w:bCs/>
          <w:sz w:val="24"/>
          <w:szCs w:val="24"/>
        </w:rPr>
        <w:t xml:space="preserve"> </w:t>
      </w:r>
      <w:r>
        <w:rPr>
          <w:rFonts w:ascii="Arial" w:hAnsi="Arial" w:cs="Arial"/>
          <w:b/>
          <w:bCs/>
          <w:sz w:val="24"/>
          <w:szCs w:val="24"/>
        </w:rPr>
        <w:t>and do not share the same sound</w:t>
      </w:r>
      <w:r w:rsidRPr="00FB7A2A">
        <w:rPr>
          <w:rFonts w:ascii="Arial" w:hAnsi="Arial" w:cs="Arial"/>
          <w:b/>
          <w:bCs/>
          <w:sz w:val="24"/>
          <w:szCs w:val="24"/>
        </w:rPr>
        <w:t>?</w:t>
      </w:r>
    </w:p>
    <w:p w:rsidR="00AC0924" w:rsidRPr="00323E7F" w:rsidRDefault="00AC0924" w:rsidP="00AC0924">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AC0924" w:rsidRDefault="00AC0924" w:rsidP="00AC0924">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one word in the rectangle.</w:t>
      </w:r>
    </w:p>
    <w:p w:rsidR="00AC0924" w:rsidRDefault="00AC0924" w:rsidP="00AC0924">
      <w:pPr>
        <w:rPr>
          <w:rFonts w:ascii="Arial" w:hAnsi="Arial" w:cs="Arial"/>
          <w:bCs/>
          <w:sz w:val="24"/>
          <w:szCs w:val="24"/>
        </w:rPr>
      </w:pPr>
      <w:r>
        <w:rPr>
          <w:rFonts w:ascii="Arial" w:hAnsi="Arial" w:cs="Arial"/>
          <w:bCs/>
          <w:sz w:val="24"/>
          <w:szCs w:val="24"/>
        </w:rPr>
        <w:t xml:space="preserve">Correct word-pair options:  The correct pair in one rectangle will be a pair of words randomly selected from unit 12 Synonyms and unit 13 Antonyms.  However, use only the audio for the first word (or second) in each pair; two words will appear in the rectangle but audio for one of those words will </w:t>
      </w:r>
      <w:r w:rsidRPr="00AE59F7">
        <w:rPr>
          <w:rFonts w:ascii="Arial" w:hAnsi="Arial" w:cs="Arial"/>
          <w:bCs/>
          <w:sz w:val="24"/>
          <w:szCs w:val="24"/>
          <w:u w:val="single"/>
        </w:rPr>
        <w:t>not</w:t>
      </w:r>
      <w:r>
        <w:rPr>
          <w:rFonts w:ascii="Arial" w:hAnsi="Arial" w:cs="Arial"/>
          <w:bCs/>
          <w:sz w:val="24"/>
          <w:szCs w:val="24"/>
        </w:rPr>
        <w:t xml:space="preserve"> play.   In the files for unit 12 Synonyms and unit 13 Antonyms single-word audio files are available.</w:t>
      </w:r>
    </w:p>
    <w:p w:rsidR="00AC0924" w:rsidRDefault="00AC0924" w:rsidP="00AC0924">
      <w:pPr>
        <w:rPr>
          <w:rFonts w:ascii="Arial" w:hAnsi="Arial" w:cs="Arial"/>
          <w:bCs/>
          <w:sz w:val="24"/>
          <w:szCs w:val="24"/>
        </w:rPr>
      </w:pPr>
      <w:r>
        <w:rPr>
          <w:rFonts w:ascii="Arial" w:hAnsi="Arial" w:cs="Arial"/>
          <w:bCs/>
          <w:sz w:val="24"/>
          <w:szCs w:val="24"/>
        </w:rPr>
        <w:t xml:space="preserve">Incorrect answers:  In each of 3 rectangles will appear a word pair randomly selected from unit 14 homonyms, including the pairs with audio files indicated as #pairs-pears, #son-sun, #two-too.  </w:t>
      </w:r>
    </w:p>
    <w:p w:rsidR="00AC0924" w:rsidRDefault="00AC0924" w:rsidP="00AC0924">
      <w:pPr>
        <w:rPr>
          <w:rFonts w:ascii="Arial" w:hAnsi="Arial" w:cs="Arial"/>
          <w:bCs/>
          <w:sz w:val="24"/>
          <w:szCs w:val="24"/>
        </w:rPr>
      </w:pPr>
    </w:p>
    <w:p w:rsidR="00C4620B" w:rsidRDefault="00AC0924"/>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C0924"/>
    <w:rsid w:val="000C4C12"/>
    <w:rsid w:val="00AC0924"/>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0</DocSecurity>
  <Lines>24</Lines>
  <Paragraphs>6</Paragraphs>
  <ScaleCrop>false</ScaleCrop>
  <Company>Microsoft</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2020-12-22T20:20:00Z</dcterms:created>
  <dcterms:modified xsi:type="dcterms:W3CDTF">2020-12-22T20:20:00Z</dcterms:modified>
</cp:coreProperties>
</file>