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295D4" w14:textId="69E5C300" w:rsidR="00EE095B" w:rsidRDefault="00EE095B" w:rsidP="00E10023"/>
    <w:p w14:paraId="2E76D7A7" w14:textId="203BF6CA" w:rsidR="006E660A" w:rsidRDefault="006E660A" w:rsidP="00E10023"/>
    <w:p w14:paraId="6834F85D" w14:textId="57F82F60" w:rsidR="006E660A" w:rsidRDefault="006E660A" w:rsidP="006E660A">
      <w:pPr>
        <w:spacing w:after="0" w:line="240" w:lineRule="auto"/>
      </w:pPr>
    </w:p>
    <w:tbl>
      <w:tblPr>
        <w:tblStyle w:val="TableGrid"/>
        <w:tblW w:w="0" w:type="auto"/>
        <w:tblLook w:val="04A0" w:firstRow="1" w:lastRow="0" w:firstColumn="1" w:lastColumn="0" w:noHBand="0" w:noVBand="1"/>
      </w:tblPr>
      <w:tblGrid>
        <w:gridCol w:w="1975"/>
        <w:gridCol w:w="3150"/>
        <w:gridCol w:w="2917"/>
        <w:gridCol w:w="2748"/>
      </w:tblGrid>
      <w:tr w:rsidR="006E660A" w:rsidRPr="00AD5D4D" w14:paraId="6172439E" w14:textId="77777777" w:rsidTr="006E660A">
        <w:tc>
          <w:tcPr>
            <w:tcW w:w="10790" w:type="dxa"/>
            <w:gridSpan w:val="4"/>
          </w:tcPr>
          <w:p w14:paraId="058F31B3" w14:textId="083454BB" w:rsidR="006E660A" w:rsidRPr="006C2D98" w:rsidRDefault="006E660A" w:rsidP="006E660A">
            <w:pPr>
              <w:jc w:val="center"/>
              <w:rPr>
                <w:b/>
                <w:bCs/>
                <w:sz w:val="24"/>
                <w:szCs w:val="24"/>
              </w:rPr>
            </w:pPr>
            <w:r w:rsidRPr="006C2D98">
              <w:rPr>
                <w:b/>
                <w:bCs/>
                <w:sz w:val="24"/>
                <w:szCs w:val="24"/>
              </w:rPr>
              <w:t>COMMERCIAL INVOICE</w:t>
            </w:r>
          </w:p>
        </w:tc>
      </w:tr>
      <w:tr w:rsidR="006E660A" w:rsidRPr="00AD5D4D" w14:paraId="612C6E3C" w14:textId="6F08E9D1" w:rsidTr="00ED0A4A">
        <w:tc>
          <w:tcPr>
            <w:tcW w:w="5125" w:type="dxa"/>
            <w:gridSpan w:val="2"/>
          </w:tcPr>
          <w:p w14:paraId="501DDCF7" w14:textId="76AC9EDF" w:rsidR="006E660A" w:rsidRPr="00AD5D4D" w:rsidRDefault="006E660A" w:rsidP="006E660A">
            <w:pPr>
              <w:rPr>
                <w:sz w:val="24"/>
                <w:szCs w:val="24"/>
              </w:rPr>
            </w:pPr>
            <w:r w:rsidRPr="00AD5D4D">
              <w:rPr>
                <w:sz w:val="24"/>
                <w:szCs w:val="24"/>
              </w:rPr>
              <w:t xml:space="preserve">Date of Issue: </w:t>
            </w:r>
            <w:r w:rsidR="00E30367">
              <w:rPr>
                <w:sz w:val="24"/>
                <w:szCs w:val="24"/>
              </w:rPr>
              <w:t>08</w:t>
            </w:r>
            <w:r w:rsidRPr="00AD5D4D">
              <w:rPr>
                <w:sz w:val="24"/>
                <w:szCs w:val="24"/>
              </w:rPr>
              <w:t>.</w:t>
            </w:r>
            <w:r w:rsidR="00F75706">
              <w:rPr>
                <w:sz w:val="24"/>
                <w:szCs w:val="24"/>
              </w:rPr>
              <w:t>06</w:t>
            </w:r>
            <w:r w:rsidRPr="00AD5D4D">
              <w:rPr>
                <w:sz w:val="24"/>
                <w:szCs w:val="24"/>
              </w:rPr>
              <w:t>.20</w:t>
            </w:r>
            <w:r w:rsidR="00C10CB0">
              <w:rPr>
                <w:sz w:val="24"/>
                <w:szCs w:val="24"/>
              </w:rPr>
              <w:t>20</w:t>
            </w:r>
          </w:p>
          <w:p w14:paraId="698E549E" w14:textId="5C52C94D" w:rsidR="006E660A" w:rsidRPr="00AD5D4D" w:rsidRDefault="006E660A" w:rsidP="006E660A">
            <w:pPr>
              <w:rPr>
                <w:sz w:val="24"/>
                <w:szCs w:val="24"/>
              </w:rPr>
            </w:pPr>
            <w:r w:rsidRPr="00AD5D4D">
              <w:rPr>
                <w:sz w:val="24"/>
                <w:szCs w:val="24"/>
              </w:rPr>
              <w:t>Date of Expiry:</w:t>
            </w:r>
            <w:r w:rsidR="00DE1B28">
              <w:rPr>
                <w:sz w:val="24"/>
                <w:szCs w:val="24"/>
              </w:rPr>
              <w:t xml:space="preserve"> </w:t>
            </w:r>
            <w:r w:rsidR="00E30367">
              <w:rPr>
                <w:sz w:val="24"/>
                <w:szCs w:val="24"/>
              </w:rPr>
              <w:t>15</w:t>
            </w:r>
            <w:r w:rsidRPr="00AD5D4D">
              <w:rPr>
                <w:sz w:val="24"/>
                <w:szCs w:val="24"/>
              </w:rPr>
              <w:t>.</w:t>
            </w:r>
            <w:r w:rsidR="00F75706">
              <w:rPr>
                <w:sz w:val="24"/>
                <w:szCs w:val="24"/>
              </w:rPr>
              <w:t>06</w:t>
            </w:r>
            <w:r w:rsidRPr="00AD5D4D">
              <w:rPr>
                <w:sz w:val="24"/>
                <w:szCs w:val="24"/>
              </w:rPr>
              <w:t>.20</w:t>
            </w:r>
            <w:r w:rsidR="007D328E">
              <w:rPr>
                <w:sz w:val="24"/>
                <w:szCs w:val="24"/>
              </w:rPr>
              <w:t>20</w:t>
            </w:r>
          </w:p>
          <w:p w14:paraId="5DFD8036" w14:textId="0CCD5372" w:rsidR="006E660A" w:rsidRPr="00AD5D4D" w:rsidRDefault="006E660A" w:rsidP="006E660A">
            <w:pPr>
              <w:rPr>
                <w:sz w:val="24"/>
                <w:szCs w:val="24"/>
              </w:rPr>
            </w:pPr>
            <w:r w:rsidRPr="00AD5D4D">
              <w:rPr>
                <w:sz w:val="24"/>
                <w:szCs w:val="24"/>
              </w:rPr>
              <w:t>Transaction code: UNP.</w:t>
            </w:r>
            <w:r w:rsidR="00075185">
              <w:rPr>
                <w:sz w:val="24"/>
                <w:szCs w:val="24"/>
              </w:rPr>
              <w:t>JP</w:t>
            </w:r>
            <w:r w:rsidR="00E0193F">
              <w:rPr>
                <w:sz w:val="24"/>
                <w:szCs w:val="24"/>
              </w:rPr>
              <w:t>.2020</w:t>
            </w:r>
            <w:r w:rsidRPr="00AD5D4D">
              <w:rPr>
                <w:sz w:val="24"/>
                <w:szCs w:val="24"/>
              </w:rPr>
              <w:t>.RU.</w:t>
            </w:r>
            <w:r w:rsidR="00E30367">
              <w:rPr>
                <w:sz w:val="24"/>
                <w:szCs w:val="24"/>
              </w:rPr>
              <w:t>9044</w:t>
            </w:r>
          </w:p>
        </w:tc>
        <w:tc>
          <w:tcPr>
            <w:tcW w:w="5665" w:type="dxa"/>
            <w:gridSpan w:val="2"/>
          </w:tcPr>
          <w:p w14:paraId="63E962B3" w14:textId="7E151F10" w:rsidR="006E660A" w:rsidRPr="00AD5D4D" w:rsidRDefault="006E660A" w:rsidP="006E660A">
            <w:pPr>
              <w:rPr>
                <w:sz w:val="24"/>
                <w:szCs w:val="24"/>
              </w:rPr>
            </w:pPr>
            <w:r w:rsidRPr="00AD5D4D">
              <w:rPr>
                <w:sz w:val="24"/>
                <w:szCs w:val="24"/>
              </w:rPr>
              <w:t xml:space="preserve">Invoice No.: </w:t>
            </w:r>
            <w:bookmarkStart w:id="0" w:name="_Hlk27164830"/>
            <w:r w:rsidR="00D17002" w:rsidRPr="00D17002">
              <w:rPr>
                <w:b/>
                <w:bCs/>
                <w:sz w:val="24"/>
                <w:szCs w:val="24"/>
              </w:rPr>
              <w:t>UNP.RUS.20</w:t>
            </w:r>
            <w:r w:rsidR="00C10CB0">
              <w:rPr>
                <w:b/>
                <w:bCs/>
                <w:sz w:val="24"/>
                <w:szCs w:val="24"/>
              </w:rPr>
              <w:t>20</w:t>
            </w:r>
            <w:r w:rsidR="00D17002" w:rsidRPr="00D17002">
              <w:rPr>
                <w:b/>
                <w:bCs/>
                <w:sz w:val="24"/>
                <w:szCs w:val="24"/>
              </w:rPr>
              <w:t>.</w:t>
            </w:r>
            <w:bookmarkEnd w:id="0"/>
            <w:r w:rsidR="00E30367">
              <w:rPr>
                <w:b/>
                <w:bCs/>
                <w:sz w:val="24"/>
                <w:szCs w:val="24"/>
              </w:rPr>
              <w:t>9044</w:t>
            </w:r>
          </w:p>
          <w:p w14:paraId="64D65B97" w14:textId="713DCBB7" w:rsidR="006E660A" w:rsidRDefault="006E660A" w:rsidP="006E660A">
            <w:pPr>
              <w:rPr>
                <w:b/>
                <w:bCs/>
                <w:sz w:val="24"/>
                <w:szCs w:val="24"/>
              </w:rPr>
            </w:pPr>
            <w:r w:rsidRPr="00AD5D4D">
              <w:rPr>
                <w:sz w:val="24"/>
                <w:szCs w:val="24"/>
              </w:rPr>
              <w:t xml:space="preserve">Allocation Number: </w:t>
            </w:r>
            <w:r w:rsidR="00D17002" w:rsidRPr="00517E26">
              <w:rPr>
                <w:b/>
                <w:bCs/>
                <w:szCs w:val="24"/>
              </w:rPr>
              <w:t>POCC.RU.UNP.JP</w:t>
            </w:r>
            <w:r w:rsidR="00E03453" w:rsidRPr="00517E26">
              <w:rPr>
                <w:b/>
                <w:bCs/>
                <w:szCs w:val="24"/>
              </w:rPr>
              <w:t>A1</w:t>
            </w:r>
            <w:r w:rsidR="00E0193F" w:rsidRPr="00517E26">
              <w:rPr>
                <w:b/>
                <w:bCs/>
                <w:szCs w:val="24"/>
              </w:rPr>
              <w:t>.PV.2020</w:t>
            </w:r>
            <w:r w:rsidR="00D17002" w:rsidRPr="00517E26">
              <w:rPr>
                <w:b/>
                <w:bCs/>
                <w:szCs w:val="24"/>
              </w:rPr>
              <w:t>.</w:t>
            </w:r>
            <w:r w:rsidR="00E30367">
              <w:rPr>
                <w:b/>
                <w:bCs/>
                <w:szCs w:val="24"/>
              </w:rPr>
              <w:t>9044</w:t>
            </w:r>
            <w:r w:rsidR="00F75706">
              <w:rPr>
                <w:b/>
                <w:bCs/>
                <w:szCs w:val="24"/>
              </w:rPr>
              <w:t>9</w:t>
            </w:r>
          </w:p>
          <w:p w14:paraId="6AB2AE29" w14:textId="4AD9448A" w:rsidR="00D17002" w:rsidRPr="00AD5D4D" w:rsidRDefault="00D17002" w:rsidP="006E660A">
            <w:pPr>
              <w:rPr>
                <w:sz w:val="24"/>
                <w:szCs w:val="24"/>
              </w:rPr>
            </w:pPr>
            <w:r w:rsidRPr="00AD5D4D">
              <w:rPr>
                <w:sz w:val="24"/>
                <w:szCs w:val="24"/>
              </w:rPr>
              <w:t xml:space="preserve">Buyer Code: </w:t>
            </w:r>
          </w:p>
          <w:p w14:paraId="43FEDBDB" w14:textId="32F3E87A" w:rsidR="006E660A" w:rsidRPr="00AD5D4D" w:rsidRDefault="006E660A" w:rsidP="006E660A">
            <w:pPr>
              <w:rPr>
                <w:sz w:val="24"/>
                <w:szCs w:val="24"/>
              </w:rPr>
            </w:pPr>
          </w:p>
        </w:tc>
      </w:tr>
      <w:tr w:rsidR="00AD5D4D" w:rsidRPr="00AD5D4D" w14:paraId="51A278D4" w14:textId="77777777" w:rsidTr="00ED0A4A">
        <w:trPr>
          <w:trHeight w:val="300"/>
        </w:trPr>
        <w:tc>
          <w:tcPr>
            <w:tcW w:w="5125" w:type="dxa"/>
            <w:gridSpan w:val="2"/>
          </w:tcPr>
          <w:p w14:paraId="30BCA73C" w14:textId="4F468A6F" w:rsidR="00AD5D4D" w:rsidRPr="00AD5D4D" w:rsidRDefault="00AD5D4D" w:rsidP="006E660A">
            <w:pPr>
              <w:rPr>
                <w:sz w:val="24"/>
                <w:szCs w:val="24"/>
              </w:rPr>
            </w:pPr>
            <w:r>
              <w:rPr>
                <w:sz w:val="24"/>
                <w:szCs w:val="24"/>
              </w:rPr>
              <w:t>SELLER COMPANY INFORMATION:</w:t>
            </w:r>
          </w:p>
        </w:tc>
        <w:tc>
          <w:tcPr>
            <w:tcW w:w="5665" w:type="dxa"/>
            <w:gridSpan w:val="2"/>
          </w:tcPr>
          <w:p w14:paraId="50687021" w14:textId="3C980940" w:rsidR="00AD5D4D" w:rsidRPr="00AD5D4D" w:rsidRDefault="00AD5D4D" w:rsidP="00AD5D4D">
            <w:pPr>
              <w:rPr>
                <w:sz w:val="24"/>
                <w:szCs w:val="24"/>
              </w:rPr>
            </w:pPr>
            <w:r>
              <w:rPr>
                <w:sz w:val="24"/>
                <w:szCs w:val="24"/>
              </w:rPr>
              <w:t>BUYERS COMPANY INFORMATION:</w:t>
            </w:r>
          </w:p>
        </w:tc>
      </w:tr>
      <w:tr w:rsidR="00922A95" w:rsidRPr="00AD5D4D" w14:paraId="194F5DD4" w14:textId="77777777" w:rsidTr="00ED0A4A">
        <w:trPr>
          <w:trHeight w:val="2123"/>
        </w:trPr>
        <w:tc>
          <w:tcPr>
            <w:tcW w:w="5125" w:type="dxa"/>
            <w:gridSpan w:val="2"/>
          </w:tcPr>
          <w:p w14:paraId="08A6EA68" w14:textId="77777777" w:rsidR="00922A95" w:rsidRPr="00D6575D" w:rsidRDefault="00922A95" w:rsidP="00922A95">
            <w:pPr>
              <w:rPr>
                <w:b/>
                <w:bCs/>
                <w:sz w:val="24"/>
                <w:szCs w:val="24"/>
              </w:rPr>
            </w:pPr>
            <w:r w:rsidRPr="00D6575D">
              <w:rPr>
                <w:b/>
                <w:bCs/>
                <w:sz w:val="24"/>
                <w:szCs w:val="24"/>
              </w:rPr>
              <w:t>UKHTANEFTEPERERABOTKA REFINERY</w:t>
            </w:r>
          </w:p>
          <w:p w14:paraId="067B5DC5" w14:textId="77777777" w:rsidR="00922A95" w:rsidRDefault="00922A95" w:rsidP="00922A95">
            <w:pPr>
              <w:rPr>
                <w:sz w:val="24"/>
                <w:szCs w:val="24"/>
              </w:rPr>
            </w:pPr>
            <w:r>
              <w:rPr>
                <w:sz w:val="24"/>
                <w:szCs w:val="24"/>
              </w:rPr>
              <w:t>Ulitsa Factory 11, Komi Republic, Ukhta, 169300, Russian Federation.</w:t>
            </w:r>
          </w:p>
          <w:p w14:paraId="45C8F4B4" w14:textId="77777777" w:rsidR="00922A95" w:rsidRDefault="00922A95" w:rsidP="00922A95">
            <w:pPr>
              <w:rPr>
                <w:sz w:val="24"/>
                <w:szCs w:val="24"/>
              </w:rPr>
            </w:pPr>
            <w:r>
              <w:rPr>
                <w:sz w:val="24"/>
                <w:szCs w:val="24"/>
              </w:rPr>
              <w:t>+7 929 960 1056, +7 499 806 6660</w:t>
            </w:r>
          </w:p>
          <w:p w14:paraId="5AC1364F" w14:textId="77777777" w:rsidR="00D6575D" w:rsidRDefault="00FB6C73" w:rsidP="00922A95">
            <w:pPr>
              <w:rPr>
                <w:sz w:val="24"/>
                <w:szCs w:val="24"/>
              </w:rPr>
            </w:pPr>
            <w:hyperlink r:id="rId8" w:history="1">
              <w:r w:rsidR="00922A95" w:rsidRPr="0033174D">
                <w:rPr>
                  <w:rStyle w:val="Hyperlink"/>
                  <w:sz w:val="24"/>
                  <w:szCs w:val="24"/>
                </w:rPr>
                <w:t>info@ukhta-refinery.com</w:t>
              </w:r>
            </w:hyperlink>
            <w:r w:rsidR="00922A95">
              <w:rPr>
                <w:sz w:val="24"/>
                <w:szCs w:val="24"/>
              </w:rPr>
              <w:t xml:space="preserve">, </w:t>
            </w:r>
          </w:p>
          <w:p w14:paraId="496088B0" w14:textId="4D796688" w:rsidR="00922A95" w:rsidRDefault="00FB6C73" w:rsidP="00922A95">
            <w:pPr>
              <w:rPr>
                <w:sz w:val="24"/>
                <w:szCs w:val="24"/>
              </w:rPr>
            </w:pPr>
            <w:hyperlink r:id="rId9" w:history="1">
              <w:r w:rsidR="00D6575D" w:rsidRPr="00762462">
                <w:rPr>
                  <w:rStyle w:val="Hyperlink"/>
                  <w:sz w:val="24"/>
                  <w:szCs w:val="24"/>
                </w:rPr>
                <w:t>Aleksey.ivanov@ukhta-refinery.com</w:t>
              </w:r>
            </w:hyperlink>
          </w:p>
          <w:p w14:paraId="0C3DB6ED" w14:textId="1768A5FA" w:rsidR="00922A95" w:rsidRDefault="00922A95" w:rsidP="00922A95">
            <w:pPr>
              <w:rPr>
                <w:sz w:val="24"/>
                <w:szCs w:val="24"/>
              </w:rPr>
            </w:pPr>
            <w:r>
              <w:rPr>
                <w:sz w:val="24"/>
                <w:szCs w:val="24"/>
              </w:rPr>
              <w:t>Mr. Aleksey Ivanov – Export Director</w:t>
            </w:r>
          </w:p>
        </w:tc>
        <w:tc>
          <w:tcPr>
            <w:tcW w:w="5665" w:type="dxa"/>
            <w:gridSpan w:val="2"/>
          </w:tcPr>
          <w:p w14:paraId="001D5444" w14:textId="3160B5D7" w:rsidR="00517E26" w:rsidRPr="00517E26" w:rsidRDefault="00E30367" w:rsidP="00517E26">
            <w:pPr>
              <w:rPr>
                <w:b/>
                <w:bCs/>
                <w:sz w:val="24"/>
                <w:szCs w:val="24"/>
              </w:rPr>
            </w:pPr>
            <w:r w:rsidRPr="00E30367">
              <w:rPr>
                <w:b/>
                <w:bCs/>
                <w:sz w:val="24"/>
                <w:szCs w:val="24"/>
              </w:rPr>
              <w:t>INJAZ TRADING &amp; CONTRACTING SDN BHD</w:t>
            </w:r>
            <w:r w:rsidR="00517E26" w:rsidRPr="00517E26">
              <w:rPr>
                <w:b/>
                <w:bCs/>
                <w:sz w:val="24"/>
                <w:szCs w:val="24"/>
              </w:rPr>
              <w:t>.</w:t>
            </w:r>
          </w:p>
          <w:p w14:paraId="00366FD3" w14:textId="35BD1825" w:rsidR="00517E26" w:rsidRPr="00517E26" w:rsidRDefault="00E30367" w:rsidP="00E30367">
            <w:pPr>
              <w:rPr>
                <w:bCs/>
                <w:sz w:val="24"/>
                <w:szCs w:val="24"/>
              </w:rPr>
            </w:pPr>
            <w:r>
              <w:rPr>
                <w:bCs/>
                <w:sz w:val="24"/>
                <w:szCs w:val="24"/>
              </w:rPr>
              <w:t>No. 1-114B, Jalan Putra Perdana 1/1,</w:t>
            </w:r>
            <w:r>
              <w:rPr>
                <w:bCs/>
                <w:sz w:val="24"/>
                <w:szCs w:val="24"/>
              </w:rPr>
              <w:tab/>
              <w:t>Taman</w:t>
            </w:r>
            <w:r>
              <w:rPr>
                <w:bCs/>
                <w:sz w:val="24"/>
                <w:szCs w:val="24"/>
              </w:rPr>
              <w:tab/>
              <w:t xml:space="preserve">Putra </w:t>
            </w:r>
            <w:r w:rsidR="000418E8">
              <w:rPr>
                <w:bCs/>
                <w:sz w:val="24"/>
                <w:szCs w:val="24"/>
              </w:rPr>
              <w:t xml:space="preserve">Perdana, 47130 Puchong, Selangor, </w:t>
            </w:r>
            <w:r w:rsidRPr="00E30367">
              <w:rPr>
                <w:bCs/>
                <w:sz w:val="24"/>
                <w:szCs w:val="24"/>
              </w:rPr>
              <w:t>Malaysia</w:t>
            </w:r>
            <w:r w:rsidR="00517E26" w:rsidRPr="00517E26">
              <w:rPr>
                <w:bCs/>
                <w:sz w:val="24"/>
                <w:szCs w:val="24"/>
              </w:rPr>
              <w:t>.</w:t>
            </w:r>
          </w:p>
          <w:p w14:paraId="436CB131" w14:textId="69CDF00F" w:rsidR="00517E26" w:rsidRPr="00517E26" w:rsidRDefault="00633378" w:rsidP="00517E26">
            <w:pPr>
              <w:rPr>
                <w:bCs/>
                <w:sz w:val="24"/>
                <w:szCs w:val="24"/>
              </w:rPr>
            </w:pPr>
            <w:r w:rsidRPr="00633378">
              <w:rPr>
                <w:bCs/>
                <w:sz w:val="24"/>
                <w:szCs w:val="24"/>
              </w:rPr>
              <w:t>+603-83221029</w:t>
            </w:r>
          </w:p>
          <w:p w14:paraId="3BD68E37" w14:textId="77299811" w:rsidR="00517E26" w:rsidRPr="00517E26" w:rsidRDefault="00633378" w:rsidP="00517E26">
            <w:pPr>
              <w:rPr>
                <w:bCs/>
                <w:sz w:val="24"/>
                <w:szCs w:val="24"/>
              </w:rPr>
            </w:pPr>
            <w:r w:rsidRPr="00633378">
              <w:rPr>
                <w:bCs/>
                <w:sz w:val="24"/>
                <w:szCs w:val="24"/>
              </w:rPr>
              <w:t>injaztradingcontracting@gmail.com</w:t>
            </w:r>
          </w:p>
          <w:p w14:paraId="369F5367" w14:textId="050E8495" w:rsidR="00EC740B" w:rsidRPr="00EC740B" w:rsidRDefault="00633378" w:rsidP="00517E26">
            <w:pPr>
              <w:rPr>
                <w:bCs/>
                <w:sz w:val="24"/>
                <w:szCs w:val="24"/>
              </w:rPr>
            </w:pPr>
            <w:r w:rsidRPr="00633378">
              <w:rPr>
                <w:bCs/>
                <w:sz w:val="24"/>
                <w:szCs w:val="24"/>
              </w:rPr>
              <w:t>MOHAMMED ANAS AHMED N</w:t>
            </w:r>
            <w:r>
              <w:rPr>
                <w:bCs/>
                <w:sz w:val="24"/>
                <w:szCs w:val="24"/>
              </w:rPr>
              <w:t>.</w:t>
            </w:r>
            <w:r w:rsidR="00F75706">
              <w:rPr>
                <w:bCs/>
                <w:sz w:val="24"/>
                <w:szCs w:val="24"/>
              </w:rPr>
              <w:t xml:space="preserve"> – </w:t>
            </w:r>
            <w:r w:rsidR="00517E26" w:rsidRPr="00517E26">
              <w:rPr>
                <w:bCs/>
                <w:sz w:val="24"/>
                <w:szCs w:val="24"/>
              </w:rPr>
              <w:t>Director</w:t>
            </w:r>
          </w:p>
        </w:tc>
      </w:tr>
      <w:tr w:rsidR="00FD3D7F" w:rsidRPr="00AD5D4D" w14:paraId="6497603F" w14:textId="4413CF4C" w:rsidTr="00ED0A4A">
        <w:tc>
          <w:tcPr>
            <w:tcW w:w="1975" w:type="dxa"/>
          </w:tcPr>
          <w:p w14:paraId="39241728" w14:textId="14DAA135" w:rsidR="00FD3D7F" w:rsidRPr="00AD5D4D" w:rsidRDefault="00FD3D7F" w:rsidP="00FD3D7F">
            <w:pPr>
              <w:rPr>
                <w:sz w:val="24"/>
                <w:szCs w:val="24"/>
              </w:rPr>
            </w:pPr>
            <w:r w:rsidRPr="00AD5D4D">
              <w:rPr>
                <w:sz w:val="24"/>
                <w:szCs w:val="24"/>
              </w:rPr>
              <w:t xml:space="preserve">ITEM / PRODUCT:  </w:t>
            </w:r>
          </w:p>
        </w:tc>
        <w:tc>
          <w:tcPr>
            <w:tcW w:w="3150" w:type="dxa"/>
          </w:tcPr>
          <w:p w14:paraId="121F5ADD" w14:textId="38C04D4E" w:rsidR="00FD3D7F" w:rsidRPr="00AD5D4D" w:rsidRDefault="00FD3D7F" w:rsidP="006E660A">
            <w:pPr>
              <w:rPr>
                <w:sz w:val="24"/>
                <w:szCs w:val="24"/>
              </w:rPr>
            </w:pPr>
            <w:r w:rsidRPr="00AD5D4D">
              <w:rPr>
                <w:sz w:val="24"/>
                <w:szCs w:val="24"/>
              </w:rPr>
              <w:t xml:space="preserve">AVIATION KEROSENE JET </w:t>
            </w:r>
            <w:r w:rsidR="00ED0A4A">
              <w:rPr>
                <w:sz w:val="24"/>
                <w:szCs w:val="24"/>
              </w:rPr>
              <w:t>JP</w:t>
            </w:r>
            <w:r w:rsidR="00E03453">
              <w:rPr>
                <w:sz w:val="24"/>
                <w:szCs w:val="24"/>
              </w:rPr>
              <w:t>A1</w:t>
            </w:r>
          </w:p>
        </w:tc>
        <w:tc>
          <w:tcPr>
            <w:tcW w:w="2917" w:type="dxa"/>
          </w:tcPr>
          <w:p w14:paraId="38991A6C" w14:textId="5A50C86E" w:rsidR="00FD3D7F" w:rsidRPr="00AD5D4D" w:rsidRDefault="00FD3D7F" w:rsidP="006E660A">
            <w:pPr>
              <w:rPr>
                <w:sz w:val="24"/>
                <w:szCs w:val="24"/>
              </w:rPr>
            </w:pPr>
            <w:r w:rsidRPr="00AD5D4D">
              <w:rPr>
                <w:sz w:val="24"/>
                <w:szCs w:val="24"/>
              </w:rPr>
              <w:t>QTY / UNIT:</w:t>
            </w:r>
          </w:p>
        </w:tc>
        <w:tc>
          <w:tcPr>
            <w:tcW w:w="2748" w:type="dxa"/>
          </w:tcPr>
          <w:p w14:paraId="47046D9A" w14:textId="752FB1D7" w:rsidR="00FD3D7F" w:rsidRPr="00AD5D4D" w:rsidRDefault="00EC740B" w:rsidP="006E660A">
            <w:pPr>
              <w:rPr>
                <w:sz w:val="24"/>
                <w:szCs w:val="24"/>
              </w:rPr>
            </w:pPr>
            <w:r>
              <w:rPr>
                <w:sz w:val="24"/>
                <w:szCs w:val="24"/>
              </w:rPr>
              <w:t>2</w:t>
            </w:r>
            <w:r w:rsidR="00C75FEA">
              <w:rPr>
                <w:sz w:val="24"/>
                <w:szCs w:val="24"/>
              </w:rPr>
              <w:t>, 0</w:t>
            </w:r>
            <w:r w:rsidR="00FD3D7F" w:rsidRPr="00AD5D4D">
              <w:rPr>
                <w:sz w:val="24"/>
                <w:szCs w:val="24"/>
              </w:rPr>
              <w:t>00,000 BBLS</w:t>
            </w:r>
          </w:p>
        </w:tc>
      </w:tr>
      <w:tr w:rsidR="00FD3D7F" w:rsidRPr="00AD5D4D" w14:paraId="263D129F" w14:textId="77777777" w:rsidTr="00633378">
        <w:tc>
          <w:tcPr>
            <w:tcW w:w="1975" w:type="dxa"/>
          </w:tcPr>
          <w:p w14:paraId="4BAF43AE" w14:textId="352479EA" w:rsidR="00FD3D7F" w:rsidRPr="00AD5D4D" w:rsidRDefault="00FD3D7F" w:rsidP="00FD3D7F">
            <w:pPr>
              <w:rPr>
                <w:sz w:val="24"/>
                <w:szCs w:val="24"/>
              </w:rPr>
            </w:pPr>
            <w:r w:rsidRPr="00AD5D4D">
              <w:rPr>
                <w:sz w:val="24"/>
                <w:szCs w:val="24"/>
              </w:rPr>
              <w:t>PRICE USD:</w:t>
            </w:r>
          </w:p>
        </w:tc>
        <w:tc>
          <w:tcPr>
            <w:tcW w:w="3150" w:type="dxa"/>
          </w:tcPr>
          <w:p w14:paraId="1DC44DF1" w14:textId="7EFFD5DF" w:rsidR="00FD3D7F" w:rsidRPr="00AD5D4D" w:rsidRDefault="00FD3D7F" w:rsidP="006E660A">
            <w:pPr>
              <w:rPr>
                <w:sz w:val="24"/>
                <w:szCs w:val="24"/>
              </w:rPr>
            </w:pPr>
            <w:r w:rsidRPr="00AD5D4D">
              <w:rPr>
                <w:sz w:val="24"/>
                <w:szCs w:val="24"/>
              </w:rPr>
              <w:t>$</w:t>
            </w:r>
            <w:r w:rsidR="00517E26">
              <w:rPr>
                <w:sz w:val="24"/>
                <w:szCs w:val="24"/>
              </w:rPr>
              <w:t>20</w:t>
            </w:r>
            <w:r w:rsidRPr="00AD5D4D">
              <w:rPr>
                <w:sz w:val="24"/>
                <w:szCs w:val="24"/>
              </w:rPr>
              <w:t xml:space="preserve"> Gross /Net $</w:t>
            </w:r>
            <w:r w:rsidR="00517E26">
              <w:rPr>
                <w:sz w:val="24"/>
                <w:szCs w:val="24"/>
              </w:rPr>
              <w:t>16</w:t>
            </w:r>
            <w:r w:rsidRPr="00AD5D4D">
              <w:rPr>
                <w:sz w:val="24"/>
                <w:szCs w:val="24"/>
              </w:rPr>
              <w:t xml:space="preserve"> USD</w:t>
            </w:r>
          </w:p>
        </w:tc>
        <w:tc>
          <w:tcPr>
            <w:tcW w:w="2917" w:type="dxa"/>
          </w:tcPr>
          <w:p w14:paraId="0EEEE754" w14:textId="682618FF" w:rsidR="00FD3D7F" w:rsidRPr="00AD5D4D" w:rsidRDefault="00FD3D7F" w:rsidP="006E660A">
            <w:pPr>
              <w:rPr>
                <w:sz w:val="24"/>
                <w:szCs w:val="24"/>
              </w:rPr>
            </w:pPr>
            <w:r w:rsidRPr="00AD5D4D">
              <w:rPr>
                <w:sz w:val="24"/>
                <w:szCs w:val="24"/>
              </w:rPr>
              <w:t>TOTAL COST:</w:t>
            </w:r>
          </w:p>
        </w:tc>
        <w:tc>
          <w:tcPr>
            <w:tcW w:w="2748" w:type="dxa"/>
          </w:tcPr>
          <w:p w14:paraId="7E2D2DA5" w14:textId="029E7C0E" w:rsidR="00FD3D7F" w:rsidRPr="00AD5D4D" w:rsidRDefault="00FD3D7F" w:rsidP="006E660A">
            <w:pPr>
              <w:rPr>
                <w:sz w:val="24"/>
                <w:szCs w:val="24"/>
              </w:rPr>
            </w:pPr>
            <w:r w:rsidRPr="00AD5D4D">
              <w:rPr>
                <w:sz w:val="24"/>
                <w:szCs w:val="24"/>
              </w:rPr>
              <w:t xml:space="preserve">$ </w:t>
            </w:r>
            <w:r w:rsidR="00517E26">
              <w:rPr>
                <w:sz w:val="24"/>
                <w:szCs w:val="24"/>
              </w:rPr>
              <w:t>40</w:t>
            </w:r>
            <w:r w:rsidRPr="00AD5D4D">
              <w:rPr>
                <w:sz w:val="24"/>
                <w:szCs w:val="24"/>
              </w:rPr>
              <w:t>,000,000</w:t>
            </w:r>
          </w:p>
        </w:tc>
      </w:tr>
      <w:tr w:rsidR="00FD3D7F" w:rsidRPr="00AD5D4D" w14:paraId="5977F7D5" w14:textId="77777777" w:rsidTr="00633378">
        <w:tc>
          <w:tcPr>
            <w:tcW w:w="1975" w:type="dxa"/>
          </w:tcPr>
          <w:p w14:paraId="2465DF79" w14:textId="392CEC68" w:rsidR="00FD3D7F" w:rsidRPr="00AD5D4D" w:rsidRDefault="00FD3D7F" w:rsidP="00FD3D7F">
            <w:pPr>
              <w:rPr>
                <w:sz w:val="24"/>
                <w:szCs w:val="24"/>
              </w:rPr>
            </w:pPr>
            <w:r w:rsidRPr="00AD5D4D">
              <w:rPr>
                <w:sz w:val="24"/>
                <w:szCs w:val="24"/>
              </w:rPr>
              <w:t xml:space="preserve">COUNTRY OF EXPORT: </w:t>
            </w:r>
          </w:p>
        </w:tc>
        <w:tc>
          <w:tcPr>
            <w:tcW w:w="3150" w:type="dxa"/>
          </w:tcPr>
          <w:p w14:paraId="733AEDEF" w14:textId="0B76190B" w:rsidR="00FD3D7F" w:rsidRPr="00AD5D4D" w:rsidRDefault="00FD3D7F" w:rsidP="006E660A">
            <w:pPr>
              <w:rPr>
                <w:sz w:val="24"/>
                <w:szCs w:val="24"/>
              </w:rPr>
            </w:pPr>
            <w:r w:rsidRPr="00AD5D4D">
              <w:rPr>
                <w:sz w:val="24"/>
                <w:szCs w:val="24"/>
              </w:rPr>
              <w:t>RUSSIAN FEDERATION</w:t>
            </w:r>
          </w:p>
        </w:tc>
        <w:tc>
          <w:tcPr>
            <w:tcW w:w="2917" w:type="dxa"/>
          </w:tcPr>
          <w:p w14:paraId="36C6E6E1" w14:textId="60759B86" w:rsidR="00FD3D7F" w:rsidRPr="00AD5D4D" w:rsidRDefault="00FD3D7F" w:rsidP="006E660A">
            <w:pPr>
              <w:rPr>
                <w:sz w:val="24"/>
                <w:szCs w:val="24"/>
              </w:rPr>
            </w:pPr>
            <w:r w:rsidRPr="00AD5D4D">
              <w:rPr>
                <w:sz w:val="24"/>
                <w:szCs w:val="24"/>
              </w:rPr>
              <w:t>LOADING PORT:</w:t>
            </w:r>
          </w:p>
        </w:tc>
        <w:tc>
          <w:tcPr>
            <w:tcW w:w="2748" w:type="dxa"/>
          </w:tcPr>
          <w:p w14:paraId="079425BA" w14:textId="7C26C56F" w:rsidR="00FD3D7F" w:rsidRPr="00AD5D4D" w:rsidRDefault="00FD3D7F" w:rsidP="006E660A">
            <w:pPr>
              <w:rPr>
                <w:sz w:val="24"/>
                <w:szCs w:val="24"/>
              </w:rPr>
            </w:pPr>
            <w:r w:rsidRPr="00AD5D4D">
              <w:rPr>
                <w:sz w:val="24"/>
                <w:szCs w:val="24"/>
              </w:rPr>
              <w:t>NOVOROSSIYSK PORT</w:t>
            </w:r>
          </w:p>
        </w:tc>
      </w:tr>
      <w:tr w:rsidR="00FD3D7F" w:rsidRPr="00AD5D4D" w14:paraId="20CC47DD" w14:textId="77777777" w:rsidTr="00633378">
        <w:tc>
          <w:tcPr>
            <w:tcW w:w="1975" w:type="dxa"/>
          </w:tcPr>
          <w:p w14:paraId="0E3DB0D4" w14:textId="46419245" w:rsidR="00FD3D7F" w:rsidRPr="00AD5D4D" w:rsidRDefault="00FD3D7F" w:rsidP="00FD3D7F">
            <w:pPr>
              <w:rPr>
                <w:sz w:val="24"/>
                <w:szCs w:val="24"/>
              </w:rPr>
            </w:pPr>
            <w:r w:rsidRPr="00AD5D4D">
              <w:rPr>
                <w:sz w:val="24"/>
                <w:szCs w:val="24"/>
              </w:rPr>
              <w:t>DELIVERY PORT:</w:t>
            </w:r>
          </w:p>
        </w:tc>
        <w:tc>
          <w:tcPr>
            <w:tcW w:w="3150" w:type="dxa"/>
          </w:tcPr>
          <w:p w14:paraId="6FB569D7" w14:textId="35A9130B" w:rsidR="00FD3D7F" w:rsidRPr="00AD5D4D" w:rsidRDefault="00F75706" w:rsidP="00FD3D7F">
            <w:pPr>
              <w:rPr>
                <w:sz w:val="24"/>
                <w:szCs w:val="24"/>
              </w:rPr>
            </w:pPr>
            <w:r>
              <w:rPr>
                <w:rFonts w:eastAsia="Calibri" w:cs="Times New Roman"/>
                <w:sz w:val="24"/>
                <w:szCs w:val="24"/>
              </w:rPr>
              <w:t>ROTTERDAM</w:t>
            </w:r>
            <w:r w:rsidR="00FD3D7F" w:rsidRPr="00AD5D4D">
              <w:rPr>
                <w:rFonts w:eastAsia="Calibri" w:cs="Times New Roman"/>
                <w:sz w:val="24"/>
                <w:szCs w:val="24"/>
              </w:rPr>
              <w:t xml:space="preserve"> PORT</w:t>
            </w:r>
          </w:p>
        </w:tc>
        <w:tc>
          <w:tcPr>
            <w:tcW w:w="2917" w:type="dxa"/>
          </w:tcPr>
          <w:p w14:paraId="1DAA449F" w14:textId="172EFC74" w:rsidR="00FD3D7F" w:rsidRPr="00AD5D4D" w:rsidRDefault="00FD3D7F" w:rsidP="00FD3D7F">
            <w:pPr>
              <w:rPr>
                <w:sz w:val="24"/>
                <w:szCs w:val="24"/>
              </w:rPr>
            </w:pPr>
            <w:r w:rsidRPr="00AD5D4D">
              <w:rPr>
                <w:sz w:val="24"/>
                <w:szCs w:val="24"/>
              </w:rPr>
              <w:t>INCOTERMS/INSPECTION</w:t>
            </w:r>
          </w:p>
        </w:tc>
        <w:tc>
          <w:tcPr>
            <w:tcW w:w="2748" w:type="dxa"/>
          </w:tcPr>
          <w:p w14:paraId="28174C06" w14:textId="4C0BA415" w:rsidR="00FD3D7F" w:rsidRPr="00AD5D4D" w:rsidRDefault="00FD3D7F" w:rsidP="00FD3D7F">
            <w:pPr>
              <w:rPr>
                <w:sz w:val="24"/>
                <w:szCs w:val="24"/>
              </w:rPr>
            </w:pPr>
            <w:r w:rsidRPr="00AD5D4D">
              <w:rPr>
                <w:sz w:val="24"/>
                <w:szCs w:val="24"/>
              </w:rPr>
              <w:t>FOB DELIVERY / SGS OR SIMILAR</w:t>
            </w:r>
          </w:p>
        </w:tc>
      </w:tr>
      <w:tr w:rsidR="00AD5D4D" w:rsidRPr="00AD5D4D" w14:paraId="0206CD14" w14:textId="77777777" w:rsidTr="00633378">
        <w:tc>
          <w:tcPr>
            <w:tcW w:w="1975" w:type="dxa"/>
          </w:tcPr>
          <w:p w14:paraId="37C20173" w14:textId="350F314A" w:rsidR="00AD5D4D" w:rsidRPr="00AD5D4D" w:rsidRDefault="00AD5D4D" w:rsidP="00AD5D4D">
            <w:pPr>
              <w:rPr>
                <w:sz w:val="24"/>
                <w:szCs w:val="24"/>
              </w:rPr>
            </w:pPr>
            <w:r w:rsidRPr="00AD5D4D">
              <w:rPr>
                <w:sz w:val="24"/>
                <w:szCs w:val="24"/>
              </w:rPr>
              <w:t xml:space="preserve">DELIVERY MODE: </w:t>
            </w:r>
          </w:p>
        </w:tc>
        <w:tc>
          <w:tcPr>
            <w:tcW w:w="3150" w:type="dxa"/>
          </w:tcPr>
          <w:p w14:paraId="28BE5C97" w14:textId="4BC97D31" w:rsidR="00AD5D4D" w:rsidRPr="00AD5D4D" w:rsidRDefault="00AD5D4D" w:rsidP="00FD3D7F">
            <w:pPr>
              <w:rPr>
                <w:rFonts w:eastAsia="Calibri" w:cs="Times New Roman"/>
                <w:sz w:val="24"/>
                <w:szCs w:val="24"/>
              </w:rPr>
            </w:pPr>
            <w:r w:rsidRPr="00AD5D4D">
              <w:rPr>
                <w:rFonts w:eastAsia="Calibri" w:cs="Times New Roman"/>
                <w:sz w:val="24"/>
                <w:szCs w:val="24"/>
              </w:rPr>
              <w:t>SEA TANKER VESSEL</w:t>
            </w:r>
          </w:p>
        </w:tc>
        <w:tc>
          <w:tcPr>
            <w:tcW w:w="2917" w:type="dxa"/>
          </w:tcPr>
          <w:p w14:paraId="29F2CF18" w14:textId="52DD0111" w:rsidR="00AD5D4D" w:rsidRPr="00AD5D4D" w:rsidRDefault="00AD5D4D" w:rsidP="00FD3D7F">
            <w:pPr>
              <w:rPr>
                <w:sz w:val="24"/>
                <w:szCs w:val="24"/>
              </w:rPr>
            </w:pPr>
            <w:r>
              <w:rPr>
                <w:sz w:val="24"/>
                <w:szCs w:val="24"/>
              </w:rPr>
              <w:t>PAYMENT METHOD</w:t>
            </w:r>
          </w:p>
        </w:tc>
        <w:tc>
          <w:tcPr>
            <w:tcW w:w="2748" w:type="dxa"/>
          </w:tcPr>
          <w:p w14:paraId="672ED395" w14:textId="77777777" w:rsidR="00AD5D4D" w:rsidRDefault="00AD5D4D" w:rsidP="00FD3D7F">
            <w:pPr>
              <w:rPr>
                <w:sz w:val="24"/>
                <w:szCs w:val="24"/>
              </w:rPr>
            </w:pPr>
            <w:r>
              <w:rPr>
                <w:sz w:val="24"/>
                <w:szCs w:val="24"/>
              </w:rPr>
              <w:t>MT103</w:t>
            </w:r>
          </w:p>
          <w:p w14:paraId="62FF9512" w14:textId="50870745" w:rsidR="00922A95" w:rsidRPr="00AD5D4D" w:rsidRDefault="00922A95" w:rsidP="00FD3D7F">
            <w:pPr>
              <w:rPr>
                <w:sz w:val="24"/>
                <w:szCs w:val="24"/>
              </w:rPr>
            </w:pPr>
          </w:p>
        </w:tc>
      </w:tr>
      <w:tr w:rsidR="00AD5D4D" w:rsidRPr="00AD5D4D" w14:paraId="059601E6" w14:textId="77777777" w:rsidTr="00ED0A4A">
        <w:tc>
          <w:tcPr>
            <w:tcW w:w="5125" w:type="dxa"/>
            <w:gridSpan w:val="2"/>
          </w:tcPr>
          <w:p w14:paraId="1551F893" w14:textId="62E68B81" w:rsidR="00AD5D4D" w:rsidRPr="00AD5D4D" w:rsidRDefault="00922A95" w:rsidP="00FD3D7F">
            <w:pPr>
              <w:rPr>
                <w:rFonts w:eastAsia="Calibri" w:cs="Times New Roman"/>
                <w:sz w:val="24"/>
                <w:szCs w:val="24"/>
              </w:rPr>
            </w:pPr>
            <w:r>
              <w:rPr>
                <w:rFonts w:eastAsia="Calibri" w:cs="Times New Roman"/>
                <w:sz w:val="24"/>
                <w:szCs w:val="24"/>
              </w:rPr>
              <w:t>SELLERS COMPANY BANKING DETAILS</w:t>
            </w:r>
          </w:p>
        </w:tc>
        <w:tc>
          <w:tcPr>
            <w:tcW w:w="5665" w:type="dxa"/>
            <w:gridSpan w:val="2"/>
          </w:tcPr>
          <w:p w14:paraId="0D22A80F" w14:textId="227BDD9C" w:rsidR="00AD5D4D" w:rsidRDefault="00922A95" w:rsidP="00FD3D7F">
            <w:pPr>
              <w:rPr>
                <w:sz w:val="24"/>
                <w:szCs w:val="24"/>
              </w:rPr>
            </w:pPr>
            <w:r>
              <w:rPr>
                <w:sz w:val="24"/>
                <w:szCs w:val="24"/>
              </w:rPr>
              <w:t>BUYERS COMPANY BANKING DETAILS</w:t>
            </w:r>
          </w:p>
        </w:tc>
      </w:tr>
      <w:tr w:rsidR="00922A95" w:rsidRPr="00AD5D4D" w14:paraId="3303D691" w14:textId="77777777" w:rsidTr="00ED0A4A">
        <w:tc>
          <w:tcPr>
            <w:tcW w:w="5125" w:type="dxa"/>
            <w:gridSpan w:val="2"/>
          </w:tcPr>
          <w:p w14:paraId="1D430A91" w14:textId="77777777" w:rsidR="00A207AC" w:rsidRPr="00A207AC" w:rsidRDefault="00A207AC" w:rsidP="00A207AC">
            <w:pPr>
              <w:rPr>
                <w:rFonts w:eastAsia="Calibri" w:cs="Times New Roman"/>
                <w:sz w:val="24"/>
                <w:szCs w:val="24"/>
              </w:rPr>
            </w:pPr>
            <w:r w:rsidRPr="00A207AC">
              <w:rPr>
                <w:rFonts w:eastAsia="Calibri" w:cs="Times New Roman"/>
                <w:sz w:val="24"/>
                <w:szCs w:val="24"/>
              </w:rPr>
              <w:t xml:space="preserve">BANK NAME: PJSC ROSBANK </w:t>
            </w:r>
          </w:p>
          <w:p w14:paraId="2FF914F3" w14:textId="77777777" w:rsidR="00A207AC" w:rsidRPr="00A207AC" w:rsidRDefault="00A207AC" w:rsidP="00A207AC">
            <w:pPr>
              <w:rPr>
                <w:rFonts w:eastAsia="Calibri" w:cs="Times New Roman"/>
                <w:sz w:val="24"/>
                <w:szCs w:val="24"/>
              </w:rPr>
            </w:pPr>
            <w:r w:rsidRPr="00A207AC">
              <w:rPr>
                <w:rFonts w:eastAsia="Calibri" w:cs="Times New Roman"/>
                <w:sz w:val="24"/>
                <w:szCs w:val="24"/>
              </w:rPr>
              <w:t xml:space="preserve">ADDRESS: MASHA PORYVAEVA 34, 107078 MOSCOW RUSSIA </w:t>
            </w:r>
          </w:p>
          <w:p w14:paraId="01A57191" w14:textId="1C52AFEC" w:rsidR="00A207AC" w:rsidRPr="00A207AC" w:rsidRDefault="00A207AC" w:rsidP="00A207AC">
            <w:pPr>
              <w:rPr>
                <w:rFonts w:eastAsia="Calibri" w:cs="Times New Roman"/>
                <w:sz w:val="24"/>
                <w:szCs w:val="24"/>
              </w:rPr>
            </w:pPr>
            <w:r w:rsidRPr="00A207AC">
              <w:rPr>
                <w:rFonts w:eastAsia="Calibri" w:cs="Times New Roman"/>
                <w:sz w:val="24"/>
                <w:szCs w:val="24"/>
              </w:rPr>
              <w:t xml:space="preserve">ACCOUNT NAME: UKHTANEFTEPERERABOTKA  ACCOUNT NO: </w:t>
            </w:r>
            <w:r w:rsidR="00517E26">
              <w:rPr>
                <w:rFonts w:eastAsia="Calibri" w:cs="Times New Roman"/>
                <w:sz w:val="24"/>
                <w:szCs w:val="24"/>
              </w:rPr>
              <w:t>TBA</w:t>
            </w:r>
          </w:p>
          <w:p w14:paraId="488507DC" w14:textId="77777777" w:rsidR="00922A95" w:rsidRDefault="00A207AC" w:rsidP="00A207AC">
            <w:pPr>
              <w:rPr>
                <w:rFonts w:eastAsia="Calibri" w:cs="Times New Roman"/>
                <w:sz w:val="24"/>
                <w:szCs w:val="24"/>
              </w:rPr>
            </w:pPr>
            <w:r w:rsidRPr="00A207AC">
              <w:rPr>
                <w:rFonts w:eastAsia="Calibri" w:cs="Times New Roman"/>
                <w:sz w:val="24"/>
                <w:szCs w:val="24"/>
              </w:rPr>
              <w:t>SWIFT CODE: RSBNRUMMXXX</w:t>
            </w:r>
          </w:p>
          <w:p w14:paraId="24DD5442" w14:textId="77777777" w:rsidR="00A207AC" w:rsidRDefault="00A207AC" w:rsidP="00A207AC">
            <w:pPr>
              <w:rPr>
                <w:rFonts w:eastAsia="Calibri" w:cs="Times New Roman"/>
                <w:sz w:val="24"/>
                <w:szCs w:val="24"/>
              </w:rPr>
            </w:pPr>
          </w:p>
          <w:p w14:paraId="0A5FE789" w14:textId="328B4B87" w:rsidR="00A207AC" w:rsidRDefault="00A207AC" w:rsidP="00A207AC">
            <w:pPr>
              <w:rPr>
                <w:rFonts w:eastAsia="Calibri" w:cs="Times New Roman"/>
                <w:sz w:val="24"/>
                <w:szCs w:val="24"/>
              </w:rPr>
            </w:pPr>
          </w:p>
        </w:tc>
        <w:tc>
          <w:tcPr>
            <w:tcW w:w="5665" w:type="dxa"/>
            <w:gridSpan w:val="2"/>
          </w:tcPr>
          <w:p w14:paraId="33EA5F7A" w14:textId="36F8A9D9" w:rsidR="00517E26" w:rsidRPr="00517E26" w:rsidRDefault="00517E26" w:rsidP="00517E26">
            <w:pPr>
              <w:rPr>
                <w:rFonts w:eastAsia="Calibri" w:cs="Times New Roman"/>
                <w:sz w:val="24"/>
                <w:szCs w:val="24"/>
              </w:rPr>
            </w:pPr>
            <w:r w:rsidRPr="00517E26">
              <w:rPr>
                <w:rFonts w:eastAsia="Calibri" w:cs="Times New Roman"/>
                <w:sz w:val="24"/>
                <w:szCs w:val="24"/>
              </w:rPr>
              <w:t xml:space="preserve">BANK NAME: </w:t>
            </w:r>
            <w:r w:rsidR="00633378" w:rsidRPr="00633378">
              <w:rPr>
                <w:rFonts w:eastAsia="Calibri" w:cs="Times New Roman"/>
                <w:sz w:val="24"/>
                <w:szCs w:val="24"/>
              </w:rPr>
              <w:t>RHB BANK BERHAD</w:t>
            </w:r>
          </w:p>
          <w:p w14:paraId="415DAA7B" w14:textId="69CEF74B" w:rsidR="00517E26" w:rsidRPr="00517E26" w:rsidRDefault="00517E26" w:rsidP="00517E26">
            <w:pPr>
              <w:rPr>
                <w:rFonts w:eastAsia="Calibri" w:cs="Times New Roman"/>
                <w:sz w:val="24"/>
                <w:szCs w:val="24"/>
              </w:rPr>
            </w:pPr>
            <w:r w:rsidRPr="00517E26">
              <w:rPr>
                <w:rFonts w:eastAsia="Calibri" w:cs="Times New Roman"/>
                <w:sz w:val="24"/>
                <w:szCs w:val="24"/>
              </w:rPr>
              <w:t xml:space="preserve">ADDRESS: </w:t>
            </w:r>
            <w:r w:rsidR="00633378" w:rsidRPr="00633378">
              <w:rPr>
                <w:rFonts w:eastAsia="Calibri" w:cs="Times New Roman"/>
                <w:sz w:val="24"/>
                <w:szCs w:val="24"/>
              </w:rPr>
              <w:t>Level 1, Tower 2, Rhb Centre, 426 Jalan Tun Razak</w:t>
            </w:r>
            <w:r w:rsidR="00633378">
              <w:rPr>
                <w:rFonts w:eastAsia="Calibri" w:cs="Times New Roman"/>
                <w:sz w:val="24"/>
                <w:szCs w:val="24"/>
              </w:rPr>
              <w:t xml:space="preserve">, KUALA LUMPUR, </w:t>
            </w:r>
            <w:r w:rsidR="00633378" w:rsidRPr="00633378">
              <w:rPr>
                <w:rFonts w:eastAsia="Calibri" w:cs="Times New Roman"/>
                <w:sz w:val="24"/>
                <w:szCs w:val="24"/>
              </w:rPr>
              <w:t>Malaysia</w:t>
            </w:r>
            <w:r w:rsidR="00633378">
              <w:rPr>
                <w:rFonts w:eastAsia="Calibri" w:cs="Times New Roman"/>
                <w:sz w:val="24"/>
                <w:szCs w:val="24"/>
              </w:rPr>
              <w:t xml:space="preserve">, </w:t>
            </w:r>
            <w:r w:rsidR="00633378" w:rsidRPr="00633378">
              <w:rPr>
                <w:rFonts w:eastAsia="Calibri" w:cs="Times New Roman"/>
                <w:sz w:val="24"/>
                <w:szCs w:val="24"/>
              </w:rPr>
              <w:t>50400</w:t>
            </w:r>
            <w:r w:rsidR="00633378">
              <w:rPr>
                <w:rFonts w:eastAsia="Calibri" w:cs="Times New Roman"/>
                <w:sz w:val="24"/>
                <w:szCs w:val="24"/>
              </w:rPr>
              <w:t>.</w:t>
            </w:r>
          </w:p>
          <w:p w14:paraId="4161FE62" w14:textId="3DA4ED4A" w:rsidR="00517E26" w:rsidRPr="00517E26" w:rsidRDefault="005F5513" w:rsidP="00517E26">
            <w:pPr>
              <w:rPr>
                <w:rFonts w:eastAsia="Calibri" w:cs="Times New Roman"/>
                <w:sz w:val="24"/>
                <w:szCs w:val="24"/>
              </w:rPr>
            </w:pPr>
            <w:r>
              <w:rPr>
                <w:rFonts w:eastAsia="Calibri" w:cs="Times New Roman"/>
                <w:sz w:val="24"/>
                <w:szCs w:val="24"/>
              </w:rPr>
              <w:t>BENEFICIARY</w:t>
            </w:r>
            <w:r w:rsidR="00517E26" w:rsidRPr="00517E26">
              <w:rPr>
                <w:rFonts w:eastAsia="Calibri" w:cs="Times New Roman"/>
                <w:sz w:val="24"/>
                <w:szCs w:val="24"/>
              </w:rPr>
              <w:t xml:space="preserve"> NAME: </w:t>
            </w:r>
            <w:r w:rsidR="00F97FFE" w:rsidRPr="00F97FFE">
              <w:rPr>
                <w:rFonts w:eastAsia="Calibri" w:cs="Times New Roman"/>
                <w:sz w:val="24"/>
                <w:szCs w:val="24"/>
              </w:rPr>
              <w:t>INJAZ TRADING &amp; CONTRACTING SDN BHD</w:t>
            </w:r>
            <w:r w:rsidRPr="005F5513">
              <w:rPr>
                <w:rFonts w:eastAsia="Calibri" w:cs="Times New Roman"/>
                <w:sz w:val="24"/>
                <w:szCs w:val="24"/>
              </w:rPr>
              <w:t>.</w:t>
            </w:r>
          </w:p>
          <w:p w14:paraId="6768DD4D" w14:textId="3695B854" w:rsidR="00517E26" w:rsidRPr="00517E26" w:rsidRDefault="00517E26" w:rsidP="00517E26">
            <w:pPr>
              <w:rPr>
                <w:rFonts w:eastAsia="Calibri" w:cs="Times New Roman"/>
                <w:sz w:val="24"/>
                <w:szCs w:val="24"/>
              </w:rPr>
            </w:pPr>
            <w:r w:rsidRPr="00517E26">
              <w:rPr>
                <w:rFonts w:eastAsia="Calibri" w:cs="Times New Roman"/>
                <w:sz w:val="24"/>
                <w:szCs w:val="24"/>
              </w:rPr>
              <w:t xml:space="preserve">ACCOUNT NO: </w:t>
            </w:r>
            <w:r w:rsidR="00F97FFE" w:rsidRPr="00F97FFE">
              <w:rPr>
                <w:rFonts w:eastAsia="Calibri" w:cs="Times New Roman"/>
                <w:sz w:val="24"/>
                <w:szCs w:val="24"/>
              </w:rPr>
              <w:t>21412900289093</w:t>
            </w:r>
            <w:r w:rsidR="00F97FFE">
              <w:rPr>
                <w:rFonts w:eastAsia="Calibri" w:cs="Times New Roman"/>
                <w:sz w:val="24"/>
                <w:szCs w:val="24"/>
              </w:rPr>
              <w:t xml:space="preserve"> / </w:t>
            </w:r>
            <w:r w:rsidR="00F97FFE" w:rsidRPr="00F97FFE">
              <w:rPr>
                <w:rFonts w:eastAsia="Calibri" w:cs="Times New Roman"/>
                <w:sz w:val="24"/>
                <w:szCs w:val="24"/>
              </w:rPr>
              <w:t>61412900023318</w:t>
            </w:r>
          </w:p>
          <w:p w14:paraId="3CFEBBCC" w14:textId="4F2DBA58" w:rsidR="00517E26" w:rsidRPr="00517E26" w:rsidRDefault="00517E26" w:rsidP="00517E26">
            <w:pPr>
              <w:rPr>
                <w:rFonts w:eastAsia="Calibri" w:cs="Times New Roman"/>
                <w:sz w:val="24"/>
                <w:szCs w:val="24"/>
              </w:rPr>
            </w:pPr>
            <w:r w:rsidRPr="00517E26">
              <w:rPr>
                <w:rFonts w:eastAsia="Calibri" w:cs="Times New Roman"/>
                <w:sz w:val="24"/>
                <w:szCs w:val="24"/>
              </w:rPr>
              <w:t xml:space="preserve">SWIFT CODE: </w:t>
            </w:r>
            <w:r w:rsidR="00F97FFE" w:rsidRPr="00F97FFE">
              <w:rPr>
                <w:rFonts w:eastAsia="Calibri" w:cs="Times New Roman"/>
                <w:sz w:val="24"/>
                <w:szCs w:val="24"/>
              </w:rPr>
              <w:t>RHBBMYKLXXX</w:t>
            </w:r>
          </w:p>
          <w:p w14:paraId="1C42354F" w14:textId="4CF400AF" w:rsidR="00922A95" w:rsidRDefault="00517E26" w:rsidP="005F5513">
            <w:pPr>
              <w:rPr>
                <w:sz w:val="24"/>
                <w:szCs w:val="24"/>
              </w:rPr>
            </w:pPr>
            <w:r w:rsidRPr="00517E26">
              <w:rPr>
                <w:rFonts w:eastAsia="Calibri" w:cs="Times New Roman"/>
                <w:sz w:val="24"/>
                <w:szCs w:val="24"/>
              </w:rPr>
              <w:t xml:space="preserve">Bank officer: </w:t>
            </w:r>
            <w:r w:rsidR="00F97FFE" w:rsidRPr="00F97FFE">
              <w:rPr>
                <w:rFonts w:eastAsia="Calibri" w:cs="Times New Roman"/>
                <w:sz w:val="24"/>
                <w:szCs w:val="24"/>
              </w:rPr>
              <w:t>Khir Badrul Bin Mohamad @ Shaharudin</w:t>
            </w:r>
          </w:p>
        </w:tc>
      </w:tr>
      <w:tr w:rsidR="00922A95" w:rsidRPr="00AD5D4D" w14:paraId="729DDF99" w14:textId="77777777" w:rsidTr="00F75706">
        <w:tc>
          <w:tcPr>
            <w:tcW w:w="10790" w:type="dxa"/>
            <w:gridSpan w:val="4"/>
          </w:tcPr>
          <w:p w14:paraId="2326B4CB" w14:textId="42567DE3" w:rsidR="00922A95" w:rsidRDefault="00922A95" w:rsidP="00FD3D7F">
            <w:pPr>
              <w:rPr>
                <w:rFonts w:eastAsia="Calibri" w:cs="Times New Roman"/>
                <w:sz w:val="24"/>
                <w:szCs w:val="24"/>
              </w:rPr>
            </w:pPr>
          </w:p>
          <w:p w14:paraId="0B283DF1" w14:textId="77777777" w:rsidR="00D6575D" w:rsidRDefault="00D6575D" w:rsidP="00FD3D7F">
            <w:pPr>
              <w:rPr>
                <w:rFonts w:eastAsia="Calibri" w:cs="Times New Roman"/>
                <w:sz w:val="24"/>
                <w:szCs w:val="24"/>
              </w:rPr>
            </w:pPr>
          </w:p>
          <w:p w14:paraId="0CF37360" w14:textId="31D783FF" w:rsidR="00922A95" w:rsidRPr="00922A95" w:rsidRDefault="00922A95" w:rsidP="00922A95">
            <w:pPr>
              <w:jc w:val="center"/>
              <w:rPr>
                <w:rFonts w:eastAsia="Calibri" w:cs="Times New Roman"/>
                <w:sz w:val="24"/>
                <w:szCs w:val="24"/>
              </w:rPr>
            </w:pPr>
            <w:r w:rsidRPr="00922A95">
              <w:rPr>
                <w:rFonts w:eastAsia="Calibri" w:cs="Times New Roman"/>
                <w:sz w:val="24"/>
                <w:szCs w:val="24"/>
              </w:rPr>
              <w:t>SPECIFICATION OF THE PRODUCT AVIATION KEROSENE COLONIAL GRADE JP</w:t>
            </w:r>
            <w:r w:rsidR="00E03453">
              <w:rPr>
                <w:rFonts w:eastAsia="Calibri" w:cs="Times New Roman"/>
                <w:sz w:val="24"/>
                <w:szCs w:val="24"/>
              </w:rPr>
              <w:t>A1</w:t>
            </w:r>
          </w:p>
        </w:tc>
      </w:tr>
    </w:tbl>
    <w:p w14:paraId="1DF06E14" w14:textId="77777777" w:rsidR="006E660A" w:rsidRDefault="006E660A" w:rsidP="006E660A">
      <w:pPr>
        <w:spacing w:after="0" w:line="240" w:lineRule="auto"/>
      </w:pPr>
    </w:p>
    <w:p w14:paraId="51EDC02B" w14:textId="21DCFD2D" w:rsidR="00EE095B" w:rsidRDefault="00EE095B" w:rsidP="00EE095B"/>
    <w:p w14:paraId="35E96AC9" w14:textId="77777777" w:rsidR="00D6575D" w:rsidRPr="00EE095B" w:rsidRDefault="00D6575D" w:rsidP="00EE095B"/>
    <w:p w14:paraId="6C26B793" w14:textId="59F63620" w:rsidR="00EE095B" w:rsidRDefault="00EE095B" w:rsidP="00EE095B"/>
    <w:p w14:paraId="558754C5" w14:textId="43CC0007" w:rsidR="00A207AC" w:rsidRDefault="00A207AC" w:rsidP="00EE095B"/>
    <w:p w14:paraId="0429ED0E" w14:textId="5777E3C3" w:rsidR="00A207AC" w:rsidRDefault="00A207AC" w:rsidP="00EE095B"/>
    <w:p w14:paraId="2D699A17" w14:textId="77777777" w:rsidR="00A207AC" w:rsidRPr="00EE095B" w:rsidRDefault="00A207AC" w:rsidP="00EE095B"/>
    <w:p w14:paraId="363542B0" w14:textId="47492D8F" w:rsidR="00922A95" w:rsidRDefault="00922A95" w:rsidP="00922A95">
      <w:pPr>
        <w:spacing w:after="0" w:line="240" w:lineRule="auto"/>
      </w:pPr>
    </w:p>
    <w:p w14:paraId="5D65B28B" w14:textId="77777777" w:rsidR="00A207AC" w:rsidRDefault="00A207AC" w:rsidP="00922A95">
      <w:pPr>
        <w:spacing w:after="0" w:line="240" w:lineRule="auto"/>
      </w:pPr>
    </w:p>
    <w:tbl>
      <w:tblPr>
        <w:tblW w:w="0" w:type="auto"/>
        <w:jc w:val="center"/>
        <w:tblCellMar>
          <w:left w:w="10" w:type="dxa"/>
          <w:right w:w="10" w:type="dxa"/>
        </w:tblCellMar>
        <w:tblLook w:val="04A0" w:firstRow="1" w:lastRow="0" w:firstColumn="1" w:lastColumn="0" w:noHBand="0" w:noVBand="1"/>
      </w:tblPr>
      <w:tblGrid>
        <w:gridCol w:w="4195"/>
        <w:gridCol w:w="1930"/>
        <w:gridCol w:w="1800"/>
        <w:gridCol w:w="2510"/>
      </w:tblGrid>
      <w:tr w:rsidR="00922A95" w:rsidRPr="00922A95" w14:paraId="5C7A655F"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DF68C" w14:textId="77777777" w:rsidR="00922A95" w:rsidRPr="00922A95" w:rsidRDefault="00922A95" w:rsidP="00922A95">
            <w:pPr>
              <w:spacing w:after="0" w:line="240" w:lineRule="auto"/>
              <w:rPr>
                <w:sz w:val="24"/>
              </w:rPr>
            </w:pPr>
            <w:r w:rsidRPr="00922A95">
              <w:rPr>
                <w:sz w:val="24"/>
              </w:rPr>
              <w:t xml:space="preserve">         TEST</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83A32" w14:textId="77777777" w:rsidR="00922A95" w:rsidRPr="00922A95" w:rsidRDefault="00922A95" w:rsidP="00922A95">
            <w:pPr>
              <w:spacing w:after="0" w:line="240" w:lineRule="auto"/>
              <w:rPr>
                <w:sz w:val="24"/>
              </w:rPr>
            </w:pPr>
            <w:r w:rsidRPr="00922A95">
              <w:rPr>
                <w:sz w:val="24"/>
              </w:rPr>
              <w:t>MEAN UNIT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5D41C5" w14:textId="77777777" w:rsidR="00922A95" w:rsidRPr="00922A95" w:rsidRDefault="00922A95" w:rsidP="00922A95">
            <w:pPr>
              <w:spacing w:after="0" w:line="240" w:lineRule="auto"/>
              <w:rPr>
                <w:sz w:val="24"/>
              </w:rPr>
            </w:pPr>
            <w:r w:rsidRPr="00922A95">
              <w:rPr>
                <w:sz w:val="24"/>
              </w:rPr>
              <w:t>METHOD</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0DF7C" w14:textId="77777777" w:rsidR="00922A95" w:rsidRPr="00922A95" w:rsidRDefault="00922A95" w:rsidP="00922A95">
            <w:pPr>
              <w:spacing w:after="0" w:line="240" w:lineRule="auto"/>
              <w:rPr>
                <w:sz w:val="24"/>
              </w:rPr>
            </w:pPr>
            <w:r w:rsidRPr="00922A95">
              <w:rPr>
                <w:sz w:val="24"/>
              </w:rPr>
              <w:t>RESULT</w:t>
            </w:r>
          </w:p>
        </w:tc>
      </w:tr>
      <w:tr w:rsidR="00922A95" w:rsidRPr="00922A95" w14:paraId="36EE72C8"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FD8BC" w14:textId="77777777" w:rsidR="00922A95" w:rsidRPr="00922A95" w:rsidRDefault="00922A95" w:rsidP="00922A95">
            <w:pPr>
              <w:spacing w:after="0" w:line="240" w:lineRule="auto"/>
              <w:rPr>
                <w:sz w:val="24"/>
              </w:rPr>
            </w:pPr>
            <w:r w:rsidRPr="00922A95">
              <w:rPr>
                <w:sz w:val="24"/>
              </w:rPr>
              <w:t>Density at</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A7B5D" w14:textId="77777777" w:rsidR="00922A95" w:rsidRPr="00922A95" w:rsidRDefault="00922A95" w:rsidP="00922A95">
            <w:pPr>
              <w:spacing w:after="0" w:line="240" w:lineRule="auto"/>
              <w:rPr>
                <w:sz w:val="24"/>
              </w:rPr>
            </w:pPr>
            <w:r w:rsidRPr="00922A95">
              <w:rPr>
                <w:sz w:val="24"/>
              </w:rPr>
              <w:t>g / ml</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B7B2C" w14:textId="77777777" w:rsidR="00922A95" w:rsidRPr="00922A95" w:rsidRDefault="00922A95" w:rsidP="00922A95">
            <w:pPr>
              <w:spacing w:after="0" w:line="240" w:lineRule="auto"/>
              <w:rPr>
                <w:sz w:val="24"/>
              </w:rPr>
            </w:pPr>
            <w:r w:rsidRPr="00922A95">
              <w:rPr>
                <w:sz w:val="24"/>
              </w:rPr>
              <w:t>ASTM_D4052</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11F67" w14:textId="77777777" w:rsidR="00922A95" w:rsidRPr="00922A95" w:rsidRDefault="00922A95" w:rsidP="00922A95">
            <w:pPr>
              <w:spacing w:after="0" w:line="240" w:lineRule="auto"/>
              <w:rPr>
                <w:sz w:val="24"/>
              </w:rPr>
            </w:pPr>
            <w:r w:rsidRPr="00922A95">
              <w:rPr>
                <w:sz w:val="24"/>
              </w:rPr>
              <w:t>0.8 / 0.83</w:t>
            </w:r>
          </w:p>
        </w:tc>
      </w:tr>
      <w:tr w:rsidR="00922A95" w:rsidRPr="00922A95" w14:paraId="4485D3CF"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B63D9E" w14:textId="77777777" w:rsidR="00922A95" w:rsidRPr="00922A95" w:rsidRDefault="00922A95" w:rsidP="00922A95">
            <w:pPr>
              <w:spacing w:after="0" w:line="240" w:lineRule="auto"/>
              <w:rPr>
                <w:sz w:val="24"/>
              </w:rPr>
            </w:pPr>
            <w:r w:rsidRPr="00922A95">
              <w:rPr>
                <w:sz w:val="24"/>
              </w:rPr>
              <w:t>DIST_D86 / I.B.P.</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6C3DF" w14:textId="77777777" w:rsidR="00922A95" w:rsidRPr="00922A95" w:rsidRDefault="00922A95" w:rsidP="00922A95">
            <w:pPr>
              <w:spacing w:after="0" w:line="240" w:lineRule="auto"/>
              <w:rPr>
                <w:sz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50407" w14:textId="77777777" w:rsidR="00922A95" w:rsidRPr="00922A95" w:rsidRDefault="00922A95" w:rsidP="00922A95">
            <w:pPr>
              <w:spacing w:after="0" w:line="240" w:lineRule="auto"/>
              <w:rPr>
                <w:sz w:val="24"/>
              </w:rPr>
            </w:pPr>
            <w:r w:rsidRPr="00922A95">
              <w:rPr>
                <w:sz w:val="24"/>
              </w:rPr>
              <w:t>ASTM_D86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2834FD" w14:textId="77777777" w:rsidR="00922A95" w:rsidRPr="00922A95" w:rsidRDefault="00922A95" w:rsidP="00922A95">
            <w:pPr>
              <w:spacing w:after="0" w:line="240" w:lineRule="auto"/>
              <w:rPr>
                <w:sz w:val="24"/>
              </w:rPr>
            </w:pPr>
            <w:r w:rsidRPr="00922A95">
              <w:rPr>
                <w:sz w:val="24"/>
              </w:rPr>
              <w:t>159.8</w:t>
            </w:r>
          </w:p>
        </w:tc>
      </w:tr>
      <w:tr w:rsidR="00922A95" w:rsidRPr="00922A95" w14:paraId="0A4BD194"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1B7674" w14:textId="77777777" w:rsidR="00922A95" w:rsidRPr="00922A95" w:rsidRDefault="00922A95" w:rsidP="00922A95">
            <w:pPr>
              <w:spacing w:after="0" w:line="240" w:lineRule="auto"/>
              <w:rPr>
                <w:sz w:val="24"/>
              </w:rPr>
            </w:pPr>
            <w:r w:rsidRPr="00922A95">
              <w:rPr>
                <w:sz w:val="24"/>
              </w:rPr>
              <w:t>DIST_D86 / 10% recovered</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C1A35" w14:textId="77777777" w:rsidR="00922A95" w:rsidRPr="00922A95" w:rsidRDefault="00922A95" w:rsidP="00922A95">
            <w:pPr>
              <w:spacing w:after="0" w:line="240" w:lineRule="auto"/>
              <w:rPr>
                <w:sz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62377" w14:textId="77777777" w:rsidR="00922A95" w:rsidRPr="00922A95" w:rsidRDefault="00922A95" w:rsidP="00922A95">
            <w:pPr>
              <w:spacing w:after="0" w:line="240" w:lineRule="auto"/>
              <w:rPr>
                <w:sz w:val="24"/>
              </w:rPr>
            </w:pPr>
            <w:r w:rsidRPr="00922A95">
              <w:rPr>
                <w:sz w:val="24"/>
              </w:rPr>
              <w:t>ASTM_D86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B7F9E" w14:textId="77777777" w:rsidR="00922A95" w:rsidRPr="00922A95" w:rsidRDefault="00922A95" w:rsidP="00922A95">
            <w:pPr>
              <w:spacing w:after="0" w:line="240" w:lineRule="auto"/>
              <w:rPr>
                <w:sz w:val="24"/>
              </w:rPr>
            </w:pPr>
            <w:r w:rsidRPr="00922A95">
              <w:rPr>
                <w:sz w:val="24"/>
              </w:rPr>
              <w:t>187.4</w:t>
            </w:r>
          </w:p>
        </w:tc>
      </w:tr>
      <w:tr w:rsidR="00922A95" w:rsidRPr="00922A95" w14:paraId="229A915C"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3D3F0" w14:textId="77777777" w:rsidR="00922A95" w:rsidRPr="00922A95" w:rsidRDefault="00922A95" w:rsidP="00922A95">
            <w:pPr>
              <w:spacing w:after="0" w:line="240" w:lineRule="auto"/>
              <w:rPr>
                <w:sz w:val="24"/>
              </w:rPr>
            </w:pPr>
            <w:r w:rsidRPr="00922A95">
              <w:rPr>
                <w:sz w:val="24"/>
              </w:rPr>
              <w:t>DIST_D86 / 20% recovered</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6685E" w14:textId="77777777" w:rsidR="00922A95" w:rsidRPr="00922A95" w:rsidRDefault="00922A95" w:rsidP="00922A95">
            <w:pPr>
              <w:spacing w:after="0" w:line="240" w:lineRule="auto"/>
              <w:rPr>
                <w:sz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EB13F" w14:textId="77777777" w:rsidR="00922A95" w:rsidRPr="00922A95" w:rsidRDefault="00922A95" w:rsidP="00922A95">
            <w:pPr>
              <w:spacing w:after="0" w:line="240" w:lineRule="auto"/>
              <w:rPr>
                <w:sz w:val="24"/>
              </w:rPr>
            </w:pPr>
            <w:r w:rsidRPr="00922A95">
              <w:rPr>
                <w:sz w:val="24"/>
              </w:rPr>
              <w:t>ASIM_D86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28239" w14:textId="77777777" w:rsidR="00922A95" w:rsidRPr="00922A95" w:rsidRDefault="00922A95" w:rsidP="00922A95">
            <w:pPr>
              <w:spacing w:after="0" w:line="240" w:lineRule="auto"/>
              <w:rPr>
                <w:sz w:val="24"/>
              </w:rPr>
            </w:pPr>
            <w:r w:rsidRPr="00922A95">
              <w:rPr>
                <w:sz w:val="24"/>
              </w:rPr>
              <w:t>194.8</w:t>
            </w:r>
          </w:p>
        </w:tc>
      </w:tr>
      <w:tr w:rsidR="00922A95" w:rsidRPr="00922A95" w14:paraId="7BC98D14"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C7494B" w14:textId="77777777" w:rsidR="00922A95" w:rsidRPr="00922A95" w:rsidRDefault="00922A95" w:rsidP="00922A95">
            <w:pPr>
              <w:spacing w:after="0" w:line="240" w:lineRule="auto"/>
              <w:rPr>
                <w:sz w:val="24"/>
              </w:rPr>
            </w:pPr>
            <w:r w:rsidRPr="00922A95">
              <w:rPr>
                <w:sz w:val="24"/>
              </w:rPr>
              <w:t>DIST_D86 / 50% recovered</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3980A" w14:textId="77777777" w:rsidR="00922A95" w:rsidRPr="00922A95" w:rsidRDefault="00922A95" w:rsidP="00922A95">
            <w:pPr>
              <w:spacing w:after="0" w:line="240" w:lineRule="auto"/>
              <w:rPr>
                <w:sz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C90A6" w14:textId="77777777" w:rsidR="00922A95" w:rsidRPr="00922A95" w:rsidRDefault="00922A95" w:rsidP="00922A95">
            <w:pPr>
              <w:spacing w:after="0" w:line="240" w:lineRule="auto"/>
              <w:rPr>
                <w:sz w:val="24"/>
              </w:rPr>
            </w:pPr>
            <w:r w:rsidRPr="00922A95">
              <w:rPr>
                <w:sz w:val="24"/>
              </w:rPr>
              <w:t>ASTM_D86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6020D" w14:textId="77777777" w:rsidR="00922A95" w:rsidRPr="00922A95" w:rsidRDefault="00922A95" w:rsidP="00922A95">
            <w:pPr>
              <w:spacing w:after="0" w:line="240" w:lineRule="auto"/>
              <w:rPr>
                <w:sz w:val="24"/>
              </w:rPr>
            </w:pPr>
            <w:r w:rsidRPr="00922A95">
              <w:rPr>
                <w:sz w:val="24"/>
              </w:rPr>
              <w:t>208.8</w:t>
            </w:r>
          </w:p>
        </w:tc>
      </w:tr>
      <w:tr w:rsidR="00922A95" w:rsidRPr="00922A95" w14:paraId="07F59F38"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3628BB" w14:textId="77777777" w:rsidR="00922A95" w:rsidRPr="00922A95" w:rsidRDefault="00922A95" w:rsidP="00922A95">
            <w:pPr>
              <w:spacing w:after="0" w:line="240" w:lineRule="auto"/>
              <w:rPr>
                <w:sz w:val="24"/>
              </w:rPr>
            </w:pPr>
            <w:r w:rsidRPr="00922A95">
              <w:rPr>
                <w:sz w:val="24"/>
              </w:rPr>
              <w:t>DIST_D86 / 90% recovered</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5807F" w14:textId="77777777" w:rsidR="00922A95" w:rsidRPr="00922A95" w:rsidRDefault="00922A95" w:rsidP="00922A95">
            <w:pPr>
              <w:spacing w:after="0" w:line="240" w:lineRule="auto"/>
              <w:rPr>
                <w:sz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DF7DFF" w14:textId="77777777" w:rsidR="00922A95" w:rsidRPr="00922A95" w:rsidRDefault="00922A95" w:rsidP="00922A95">
            <w:pPr>
              <w:spacing w:after="0" w:line="240" w:lineRule="auto"/>
              <w:rPr>
                <w:sz w:val="24"/>
              </w:rPr>
            </w:pPr>
            <w:r w:rsidRPr="00922A95">
              <w:rPr>
                <w:sz w:val="24"/>
              </w:rPr>
              <w:t>ASTM_De6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19534" w14:textId="77777777" w:rsidR="00922A95" w:rsidRPr="00922A95" w:rsidRDefault="00922A95" w:rsidP="00922A95">
            <w:pPr>
              <w:spacing w:after="0" w:line="240" w:lineRule="auto"/>
              <w:rPr>
                <w:sz w:val="24"/>
              </w:rPr>
            </w:pPr>
            <w:r w:rsidRPr="00922A95">
              <w:rPr>
                <w:sz w:val="24"/>
              </w:rPr>
              <w:t>232.7</w:t>
            </w:r>
          </w:p>
        </w:tc>
      </w:tr>
      <w:tr w:rsidR="00922A95" w:rsidRPr="00922A95" w14:paraId="2A276B1C"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9EB13" w14:textId="77777777" w:rsidR="00922A95" w:rsidRPr="00922A95" w:rsidRDefault="00922A95" w:rsidP="00922A95">
            <w:pPr>
              <w:spacing w:after="0" w:line="240" w:lineRule="auto"/>
              <w:rPr>
                <w:sz w:val="24"/>
              </w:rPr>
            </w:pPr>
            <w:r w:rsidRPr="00922A95">
              <w:rPr>
                <w:sz w:val="24"/>
              </w:rPr>
              <w:t>DIST_D86 / F.B.P.</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C3FE6" w14:textId="77777777" w:rsidR="00922A95" w:rsidRPr="00922A95" w:rsidRDefault="00922A95" w:rsidP="00922A95">
            <w:pPr>
              <w:spacing w:after="0" w:line="240" w:lineRule="auto"/>
              <w:rPr>
                <w:sz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5C281C" w14:textId="77777777" w:rsidR="00922A95" w:rsidRPr="00922A95" w:rsidRDefault="00922A95" w:rsidP="00922A95">
            <w:pPr>
              <w:spacing w:after="0" w:line="240" w:lineRule="auto"/>
              <w:rPr>
                <w:sz w:val="24"/>
              </w:rPr>
            </w:pPr>
            <w:r w:rsidRPr="00922A95">
              <w:rPr>
                <w:sz w:val="24"/>
              </w:rPr>
              <w:t>ASTM_D86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B6D92" w14:textId="77777777" w:rsidR="00922A95" w:rsidRPr="00922A95" w:rsidRDefault="00922A95" w:rsidP="00922A95">
            <w:pPr>
              <w:spacing w:after="0" w:line="240" w:lineRule="auto"/>
              <w:rPr>
                <w:sz w:val="24"/>
              </w:rPr>
            </w:pPr>
            <w:r w:rsidRPr="00922A95">
              <w:rPr>
                <w:sz w:val="24"/>
              </w:rPr>
              <w:t>244.1</w:t>
            </w:r>
          </w:p>
        </w:tc>
      </w:tr>
      <w:tr w:rsidR="00922A95" w:rsidRPr="00922A95" w14:paraId="15269D0C"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544C852" w14:textId="77777777" w:rsidR="00922A95" w:rsidRPr="00922A95" w:rsidRDefault="00922A95" w:rsidP="00922A95">
            <w:pPr>
              <w:spacing w:after="0" w:line="240" w:lineRule="auto"/>
              <w:rPr>
                <w:sz w:val="24"/>
              </w:rPr>
            </w:pPr>
            <w:r w:rsidRPr="00922A95">
              <w:rPr>
                <w:sz w:val="24"/>
              </w:rPr>
              <w:t>DIST_D86 / Residue</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AC5BFA3" w14:textId="77777777" w:rsidR="00922A95" w:rsidRPr="00922A95" w:rsidRDefault="00922A95" w:rsidP="00922A95">
            <w:pPr>
              <w:spacing w:after="0" w:line="240" w:lineRule="auto"/>
              <w:rPr>
                <w:sz w:val="24"/>
              </w:rPr>
            </w:pPr>
            <w:r w:rsidRPr="00922A95">
              <w:rPr>
                <w:sz w:val="24"/>
              </w:rPr>
              <w:t>% vol</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5C5DB" w14:textId="77777777" w:rsidR="00922A95" w:rsidRPr="00922A95" w:rsidRDefault="00922A95" w:rsidP="00922A95">
            <w:pPr>
              <w:spacing w:after="0" w:line="240" w:lineRule="auto"/>
              <w:rPr>
                <w:sz w:val="24"/>
              </w:rPr>
            </w:pPr>
            <w:r w:rsidRPr="00922A95">
              <w:rPr>
                <w:sz w:val="24"/>
              </w:rPr>
              <w:t>ASTM_D86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41CED" w14:textId="77777777" w:rsidR="00922A95" w:rsidRPr="00922A95" w:rsidRDefault="00922A95" w:rsidP="00922A95">
            <w:pPr>
              <w:spacing w:after="0" w:line="240" w:lineRule="auto"/>
              <w:rPr>
                <w:sz w:val="24"/>
              </w:rPr>
            </w:pPr>
            <w:r w:rsidRPr="00922A95">
              <w:rPr>
                <w:sz w:val="24"/>
              </w:rPr>
              <w:t>1.2</w:t>
            </w:r>
          </w:p>
        </w:tc>
      </w:tr>
      <w:tr w:rsidR="00922A95" w:rsidRPr="00922A95" w14:paraId="0E528D56"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38CE3" w14:textId="77777777" w:rsidR="00922A95" w:rsidRPr="00922A95" w:rsidRDefault="00922A95" w:rsidP="00922A95">
            <w:pPr>
              <w:spacing w:after="0" w:line="240" w:lineRule="auto"/>
              <w:rPr>
                <w:sz w:val="24"/>
              </w:rPr>
            </w:pPr>
            <w:r w:rsidRPr="00922A95">
              <w:rPr>
                <w:sz w:val="24"/>
              </w:rPr>
              <w:t>DIST_D86 / Loss</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0846E" w14:textId="77777777" w:rsidR="00922A95" w:rsidRPr="00922A95" w:rsidRDefault="00922A95" w:rsidP="00922A95">
            <w:pPr>
              <w:spacing w:after="0" w:line="240" w:lineRule="auto"/>
              <w:rPr>
                <w:sz w:val="24"/>
              </w:rPr>
            </w:pPr>
            <w:r w:rsidRPr="00922A95">
              <w:rPr>
                <w:sz w:val="24"/>
              </w:rPr>
              <w:t>% vol</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550FF" w14:textId="77777777" w:rsidR="00922A95" w:rsidRPr="00922A95" w:rsidRDefault="00922A95" w:rsidP="00922A95">
            <w:pPr>
              <w:spacing w:after="0" w:line="240" w:lineRule="auto"/>
              <w:rPr>
                <w:sz w:val="24"/>
              </w:rPr>
            </w:pPr>
            <w:r w:rsidRPr="00922A95">
              <w:rPr>
                <w:sz w:val="24"/>
              </w:rPr>
              <w:t>ASTM_D86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102BB" w14:textId="77777777" w:rsidR="00922A95" w:rsidRPr="00922A95" w:rsidRDefault="00922A95" w:rsidP="00922A95">
            <w:pPr>
              <w:spacing w:after="0" w:line="240" w:lineRule="auto"/>
              <w:rPr>
                <w:sz w:val="24"/>
              </w:rPr>
            </w:pPr>
            <w:r w:rsidRPr="00922A95">
              <w:rPr>
                <w:sz w:val="24"/>
              </w:rPr>
              <w:t>1.4</w:t>
            </w:r>
          </w:p>
        </w:tc>
      </w:tr>
      <w:tr w:rsidR="00922A95" w:rsidRPr="00922A95" w14:paraId="210656D8"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04E813" w14:textId="77777777" w:rsidR="00922A95" w:rsidRPr="00922A95" w:rsidRDefault="00922A95" w:rsidP="00922A95">
            <w:pPr>
              <w:spacing w:after="0" w:line="240" w:lineRule="auto"/>
              <w:rPr>
                <w:sz w:val="24"/>
              </w:rPr>
            </w:pPr>
            <w:r w:rsidRPr="00922A95">
              <w:rPr>
                <w:sz w:val="24"/>
              </w:rPr>
              <w:t>Say bolt Color</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7CD7D" w14:textId="77777777" w:rsidR="00922A95" w:rsidRPr="00922A95" w:rsidRDefault="00922A95" w:rsidP="00922A95">
            <w:pPr>
              <w:spacing w:after="0" w:line="240" w:lineRule="auto"/>
              <w:rPr>
                <w:sz w:val="24"/>
              </w:rPr>
            </w:pPr>
            <w:r w:rsidRPr="00922A95">
              <w:rPr>
                <w:sz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2EAD0" w14:textId="77777777" w:rsidR="00922A95" w:rsidRPr="00922A95" w:rsidRDefault="00922A95" w:rsidP="00922A95">
            <w:pPr>
              <w:spacing w:after="0" w:line="240" w:lineRule="auto"/>
              <w:rPr>
                <w:sz w:val="24"/>
              </w:rPr>
            </w:pPr>
            <w:r w:rsidRPr="00922A95">
              <w:rPr>
                <w:sz w:val="24"/>
              </w:rPr>
              <w:t>ASTM_D156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6DC17" w14:textId="77777777" w:rsidR="00922A95" w:rsidRPr="00922A95" w:rsidRDefault="00922A95" w:rsidP="00922A95">
            <w:pPr>
              <w:spacing w:after="0" w:line="240" w:lineRule="auto"/>
              <w:rPr>
                <w:sz w:val="24"/>
              </w:rPr>
            </w:pPr>
            <w:r w:rsidRPr="00922A95">
              <w:rPr>
                <w:sz w:val="24"/>
              </w:rPr>
              <w:t>28</w:t>
            </w:r>
          </w:p>
        </w:tc>
      </w:tr>
      <w:tr w:rsidR="00922A95" w:rsidRPr="00922A95" w14:paraId="10C277E7"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3E52F2" w14:textId="77777777" w:rsidR="00922A95" w:rsidRPr="00922A95" w:rsidRDefault="00922A95" w:rsidP="00922A95">
            <w:pPr>
              <w:spacing w:after="0" w:line="240" w:lineRule="auto"/>
              <w:rPr>
                <w:sz w:val="24"/>
              </w:rPr>
            </w:pPr>
            <w:r w:rsidRPr="00922A95">
              <w:rPr>
                <w:sz w:val="24"/>
              </w:rPr>
              <w:t>Appearance</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0C369" w14:textId="77777777" w:rsidR="00922A95" w:rsidRPr="00922A95" w:rsidRDefault="00922A95" w:rsidP="00922A95">
            <w:pPr>
              <w:spacing w:after="0" w:line="240" w:lineRule="auto"/>
              <w:rPr>
                <w:sz w:val="24"/>
              </w:rPr>
            </w:pPr>
            <w:r w:rsidRPr="00922A95">
              <w:rPr>
                <w:sz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58782" w14:textId="77777777" w:rsidR="00922A95" w:rsidRPr="00922A95" w:rsidRDefault="00922A95" w:rsidP="00922A95">
            <w:pPr>
              <w:spacing w:after="0" w:line="240" w:lineRule="auto"/>
              <w:rPr>
                <w:sz w:val="24"/>
              </w:rPr>
            </w:pPr>
            <w:r w:rsidRPr="00922A95">
              <w:rPr>
                <w:sz w:val="24"/>
              </w:rPr>
              <w:t>‐‐‐</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C6382" w14:textId="77777777" w:rsidR="00922A95" w:rsidRPr="00922A95" w:rsidRDefault="00922A95" w:rsidP="00922A95">
            <w:pPr>
              <w:spacing w:after="0" w:line="240" w:lineRule="auto"/>
              <w:rPr>
                <w:sz w:val="24"/>
              </w:rPr>
            </w:pPr>
            <w:r w:rsidRPr="00922A95">
              <w:rPr>
                <w:sz w:val="24"/>
              </w:rPr>
              <w:t>Clear &amp; Bright</w:t>
            </w:r>
          </w:p>
        </w:tc>
      </w:tr>
      <w:tr w:rsidR="00922A95" w:rsidRPr="00922A95" w14:paraId="0755C104"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7E8E32" w14:textId="77777777" w:rsidR="00922A95" w:rsidRPr="00922A95" w:rsidRDefault="00922A95" w:rsidP="00922A95">
            <w:pPr>
              <w:spacing w:after="0" w:line="240" w:lineRule="auto"/>
              <w:rPr>
                <w:sz w:val="24"/>
              </w:rPr>
            </w:pPr>
            <w:r w:rsidRPr="00922A95">
              <w:rPr>
                <w:sz w:val="24"/>
              </w:rPr>
              <w:t>Flash Point</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1CD43" w14:textId="77777777" w:rsidR="00922A95" w:rsidRPr="00922A95" w:rsidRDefault="00922A95" w:rsidP="00922A95">
            <w:pPr>
              <w:spacing w:after="0" w:line="240" w:lineRule="auto"/>
              <w:rPr>
                <w:sz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C468C" w14:textId="77777777" w:rsidR="00922A95" w:rsidRPr="00922A95" w:rsidRDefault="00922A95" w:rsidP="00922A95">
            <w:pPr>
              <w:spacing w:after="0" w:line="240" w:lineRule="auto"/>
              <w:rPr>
                <w:sz w:val="24"/>
              </w:rPr>
            </w:pPr>
            <w:r w:rsidRPr="00922A95">
              <w:rPr>
                <w:sz w:val="24"/>
              </w:rPr>
              <w:t>ASTM_D56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B6670" w14:textId="77777777" w:rsidR="00922A95" w:rsidRPr="00922A95" w:rsidRDefault="00922A95" w:rsidP="00922A95">
            <w:pPr>
              <w:spacing w:after="0" w:line="240" w:lineRule="auto"/>
              <w:rPr>
                <w:sz w:val="24"/>
              </w:rPr>
            </w:pPr>
            <w:r w:rsidRPr="00922A95">
              <w:rPr>
                <w:sz w:val="24"/>
              </w:rPr>
              <w:t>51.5</w:t>
            </w:r>
          </w:p>
        </w:tc>
      </w:tr>
      <w:tr w:rsidR="00922A95" w:rsidRPr="00922A95" w14:paraId="7E404F29"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A6042" w14:textId="77777777" w:rsidR="00922A95" w:rsidRPr="00922A95" w:rsidRDefault="00922A95" w:rsidP="00922A95">
            <w:pPr>
              <w:spacing w:after="0" w:line="240" w:lineRule="auto"/>
              <w:rPr>
                <w:sz w:val="24"/>
              </w:rPr>
            </w:pPr>
            <w:r w:rsidRPr="00922A95">
              <w:rPr>
                <w:sz w:val="24"/>
              </w:rPr>
              <w:t>Copper Strip Corrosion 2h@</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ABD1D0" w14:textId="77777777" w:rsidR="00922A95" w:rsidRPr="00922A95" w:rsidRDefault="00922A95" w:rsidP="00922A95">
            <w:pPr>
              <w:spacing w:after="0" w:line="240" w:lineRule="auto"/>
              <w:rPr>
                <w:sz w:val="24"/>
              </w:rPr>
            </w:pPr>
            <w:r w:rsidRPr="00922A95">
              <w:rPr>
                <w:sz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D12EC" w14:textId="77777777" w:rsidR="00922A95" w:rsidRPr="00922A95" w:rsidRDefault="00922A95" w:rsidP="00922A95">
            <w:pPr>
              <w:spacing w:after="0" w:line="240" w:lineRule="auto"/>
              <w:rPr>
                <w:sz w:val="24"/>
              </w:rPr>
            </w:pPr>
            <w:r w:rsidRPr="00922A95">
              <w:rPr>
                <w:sz w:val="24"/>
              </w:rPr>
              <w:t>ASTM  D130</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EBB30A" w14:textId="77777777" w:rsidR="00922A95" w:rsidRPr="00922A95" w:rsidRDefault="00922A95" w:rsidP="00922A95">
            <w:pPr>
              <w:spacing w:after="0" w:line="240" w:lineRule="auto"/>
              <w:rPr>
                <w:sz w:val="24"/>
              </w:rPr>
            </w:pPr>
            <w:r w:rsidRPr="00922A95">
              <w:rPr>
                <w:sz w:val="24"/>
              </w:rPr>
              <w:t>Class 1</w:t>
            </w:r>
          </w:p>
        </w:tc>
      </w:tr>
      <w:tr w:rsidR="00922A95" w:rsidRPr="00922A95" w14:paraId="001211D8"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9D182" w14:textId="77777777" w:rsidR="00922A95" w:rsidRPr="00922A95" w:rsidRDefault="00922A95" w:rsidP="00922A95">
            <w:pPr>
              <w:spacing w:after="0" w:line="240" w:lineRule="auto"/>
              <w:rPr>
                <w:sz w:val="24"/>
              </w:rPr>
            </w:pPr>
            <w:r w:rsidRPr="00922A95">
              <w:rPr>
                <w:sz w:val="24"/>
              </w:rPr>
              <w:t>Acid number</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571435" w14:textId="77777777" w:rsidR="00922A95" w:rsidRPr="00922A95" w:rsidRDefault="00922A95" w:rsidP="00922A95">
            <w:pPr>
              <w:spacing w:after="0" w:line="240" w:lineRule="auto"/>
              <w:rPr>
                <w:sz w:val="24"/>
              </w:rPr>
            </w:pPr>
            <w:r w:rsidRPr="00922A95">
              <w:rPr>
                <w:sz w:val="24"/>
              </w:rPr>
              <w:t>mg KOH / g</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F26FF" w14:textId="77777777" w:rsidR="00922A95" w:rsidRPr="00922A95" w:rsidRDefault="00922A95" w:rsidP="00922A95">
            <w:pPr>
              <w:spacing w:after="0" w:line="240" w:lineRule="auto"/>
              <w:rPr>
                <w:sz w:val="24"/>
              </w:rPr>
            </w:pPr>
            <w:r w:rsidRPr="00922A95">
              <w:rPr>
                <w:sz w:val="24"/>
              </w:rPr>
              <w:t>ASTM_D3242</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7D423" w14:textId="77777777" w:rsidR="00922A95" w:rsidRPr="00922A95" w:rsidRDefault="00922A95" w:rsidP="00922A95">
            <w:pPr>
              <w:spacing w:after="0" w:line="240" w:lineRule="auto"/>
              <w:rPr>
                <w:sz w:val="24"/>
              </w:rPr>
            </w:pPr>
            <w:r w:rsidRPr="00922A95">
              <w:rPr>
                <w:sz w:val="24"/>
              </w:rPr>
              <w:t>0.004</w:t>
            </w:r>
          </w:p>
        </w:tc>
      </w:tr>
      <w:tr w:rsidR="00922A95" w:rsidRPr="00922A95" w14:paraId="268C94F2"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337C0" w14:textId="77777777" w:rsidR="00922A95" w:rsidRPr="00922A95" w:rsidRDefault="00922A95" w:rsidP="00922A95">
            <w:pPr>
              <w:spacing w:after="0" w:line="240" w:lineRule="auto"/>
              <w:rPr>
                <w:sz w:val="24"/>
              </w:rPr>
            </w:pPr>
            <w:r w:rsidRPr="00922A95">
              <w:rPr>
                <w:sz w:val="24"/>
              </w:rPr>
              <w:t>Total</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EA801" w14:textId="77777777" w:rsidR="00922A95" w:rsidRPr="00922A95" w:rsidRDefault="00922A95" w:rsidP="00922A95">
            <w:pPr>
              <w:spacing w:after="0" w:line="240" w:lineRule="auto"/>
              <w:rPr>
                <w:sz w:val="24"/>
              </w:rPr>
            </w:pPr>
            <w:r w:rsidRPr="00922A95">
              <w:rPr>
                <w:sz w:val="24"/>
              </w:rPr>
              <w:t>% w / w</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FFB04" w14:textId="77777777" w:rsidR="00922A95" w:rsidRPr="00922A95" w:rsidRDefault="00922A95" w:rsidP="00922A95">
            <w:pPr>
              <w:spacing w:after="0" w:line="240" w:lineRule="auto"/>
              <w:rPr>
                <w:sz w:val="24"/>
              </w:rPr>
            </w:pPr>
            <w:r w:rsidRPr="00922A95">
              <w:rPr>
                <w:sz w:val="24"/>
              </w:rPr>
              <w:t>ISO8754</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D9B52" w14:textId="77777777" w:rsidR="00922A95" w:rsidRPr="00922A95" w:rsidRDefault="00922A95" w:rsidP="00922A95">
            <w:pPr>
              <w:spacing w:after="0" w:line="240" w:lineRule="auto"/>
              <w:rPr>
                <w:sz w:val="24"/>
              </w:rPr>
            </w:pPr>
            <w:r w:rsidRPr="00922A95">
              <w:rPr>
                <w:sz w:val="24"/>
              </w:rPr>
              <w:t>0.12</w:t>
            </w:r>
          </w:p>
        </w:tc>
      </w:tr>
      <w:tr w:rsidR="00922A95" w:rsidRPr="00922A95" w14:paraId="0992DA94"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AE100" w14:textId="77777777" w:rsidR="00922A95" w:rsidRPr="00922A95" w:rsidRDefault="00922A95" w:rsidP="00922A95">
            <w:pPr>
              <w:spacing w:after="0" w:line="240" w:lineRule="auto"/>
              <w:rPr>
                <w:sz w:val="24"/>
              </w:rPr>
            </w:pPr>
            <w:r w:rsidRPr="00922A95">
              <w:rPr>
                <w:sz w:val="24"/>
              </w:rPr>
              <w:t>Mercaptan</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6BC14" w14:textId="77777777" w:rsidR="00922A95" w:rsidRPr="00922A95" w:rsidRDefault="00922A95" w:rsidP="00922A95">
            <w:pPr>
              <w:spacing w:after="0" w:line="240" w:lineRule="auto"/>
              <w:rPr>
                <w:sz w:val="24"/>
              </w:rPr>
            </w:pPr>
            <w:r w:rsidRPr="00922A95">
              <w:rPr>
                <w:sz w:val="24"/>
              </w:rPr>
              <w:t>% w / w</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A2781" w14:textId="77777777" w:rsidR="00922A95" w:rsidRPr="00922A95" w:rsidRDefault="00922A95" w:rsidP="00922A95">
            <w:pPr>
              <w:spacing w:after="0" w:line="240" w:lineRule="auto"/>
              <w:rPr>
                <w:sz w:val="24"/>
              </w:rPr>
            </w:pPr>
            <w:r w:rsidRPr="00922A95">
              <w:rPr>
                <w:sz w:val="24"/>
              </w:rPr>
              <w:t>ASTM_D3227</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A4A58" w14:textId="77777777" w:rsidR="00922A95" w:rsidRPr="00922A95" w:rsidRDefault="00922A95" w:rsidP="00922A95">
            <w:pPr>
              <w:spacing w:after="0" w:line="240" w:lineRule="auto"/>
              <w:rPr>
                <w:sz w:val="24"/>
              </w:rPr>
            </w:pPr>
            <w:r w:rsidRPr="00922A95">
              <w:rPr>
                <w:sz w:val="24"/>
              </w:rPr>
              <w:t>0.0005</w:t>
            </w:r>
          </w:p>
        </w:tc>
      </w:tr>
      <w:tr w:rsidR="00922A95" w:rsidRPr="00922A95" w14:paraId="695E2B28"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8139D" w14:textId="77777777" w:rsidR="00922A95" w:rsidRPr="00922A95" w:rsidRDefault="00922A95" w:rsidP="00922A95">
            <w:pPr>
              <w:spacing w:after="0" w:line="240" w:lineRule="auto"/>
              <w:rPr>
                <w:sz w:val="24"/>
              </w:rPr>
            </w:pPr>
            <w:r w:rsidRPr="00922A95">
              <w:rPr>
                <w:sz w:val="24"/>
              </w:rPr>
              <w:t>Existent Gum</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5628D" w14:textId="77777777" w:rsidR="00922A95" w:rsidRPr="00922A95" w:rsidRDefault="00922A95" w:rsidP="00922A95">
            <w:pPr>
              <w:spacing w:after="0" w:line="240" w:lineRule="auto"/>
              <w:rPr>
                <w:sz w:val="24"/>
              </w:rPr>
            </w:pPr>
            <w:r w:rsidRPr="00922A95">
              <w:rPr>
                <w:sz w:val="24"/>
              </w:rPr>
              <w:t>mg /</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28001" w14:textId="77777777" w:rsidR="00922A95" w:rsidRPr="00922A95" w:rsidRDefault="00922A95" w:rsidP="00922A95">
            <w:pPr>
              <w:spacing w:after="0" w:line="240" w:lineRule="auto"/>
              <w:rPr>
                <w:sz w:val="24"/>
              </w:rPr>
            </w:pPr>
            <w:r w:rsidRPr="00922A95">
              <w:rPr>
                <w:sz w:val="24"/>
              </w:rPr>
              <w:t>ASTM_D381</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59CD3" w14:textId="77777777" w:rsidR="00922A95" w:rsidRPr="00922A95" w:rsidRDefault="00922A95" w:rsidP="00922A95">
            <w:pPr>
              <w:spacing w:after="0" w:line="240" w:lineRule="auto"/>
              <w:rPr>
                <w:sz w:val="24"/>
              </w:rPr>
            </w:pPr>
            <w:r w:rsidRPr="00922A95">
              <w:rPr>
                <w:sz w:val="24"/>
              </w:rPr>
              <w:t>1</w:t>
            </w:r>
          </w:p>
        </w:tc>
      </w:tr>
      <w:tr w:rsidR="00922A95" w:rsidRPr="00922A95" w14:paraId="03818855"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A9BEF" w14:textId="77777777" w:rsidR="00922A95" w:rsidRPr="00922A95" w:rsidRDefault="00922A95" w:rsidP="00922A95">
            <w:pPr>
              <w:spacing w:after="0" w:line="240" w:lineRule="auto"/>
              <w:rPr>
                <w:sz w:val="24"/>
              </w:rPr>
            </w:pPr>
            <w:r w:rsidRPr="00922A95">
              <w:rPr>
                <w:sz w:val="24"/>
              </w:rPr>
              <w:t>FIA / Aromatics</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D0A13" w14:textId="77777777" w:rsidR="00922A95" w:rsidRPr="00922A95" w:rsidRDefault="00922A95" w:rsidP="00922A95">
            <w:pPr>
              <w:spacing w:after="0" w:line="240" w:lineRule="auto"/>
              <w:rPr>
                <w:sz w:val="24"/>
              </w:rPr>
            </w:pPr>
            <w:r w:rsidRPr="00922A95">
              <w:rPr>
                <w:sz w:val="24"/>
              </w:rPr>
              <w:t>% vol</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8441C" w14:textId="77777777" w:rsidR="00922A95" w:rsidRPr="00922A95" w:rsidRDefault="00922A95" w:rsidP="00922A95">
            <w:pPr>
              <w:spacing w:after="0" w:line="240" w:lineRule="auto"/>
              <w:rPr>
                <w:sz w:val="24"/>
              </w:rPr>
            </w:pPr>
            <w:r w:rsidRPr="00922A95">
              <w:rPr>
                <w:sz w:val="24"/>
              </w:rPr>
              <w:t>D1319_95</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9AB67" w14:textId="77777777" w:rsidR="00922A95" w:rsidRPr="00922A95" w:rsidRDefault="00922A95" w:rsidP="00922A95">
            <w:pPr>
              <w:spacing w:after="0" w:line="240" w:lineRule="auto"/>
              <w:rPr>
                <w:sz w:val="24"/>
              </w:rPr>
            </w:pPr>
            <w:r w:rsidRPr="00922A95">
              <w:rPr>
                <w:sz w:val="24"/>
              </w:rPr>
              <w:t>16.5</w:t>
            </w:r>
          </w:p>
        </w:tc>
      </w:tr>
      <w:tr w:rsidR="00922A95" w:rsidRPr="00922A95" w14:paraId="552EA56E"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1B57C660" w14:textId="77777777" w:rsidR="00922A95" w:rsidRPr="00922A95" w:rsidRDefault="00922A95" w:rsidP="00922A95">
            <w:pPr>
              <w:spacing w:after="0" w:line="240" w:lineRule="auto"/>
              <w:rPr>
                <w:sz w:val="24"/>
              </w:rPr>
            </w:pPr>
            <w:r w:rsidRPr="00922A95">
              <w:rPr>
                <w:sz w:val="24"/>
              </w:rPr>
              <w:t>Water</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11620BC6" w14:textId="77777777" w:rsidR="00922A95" w:rsidRPr="00922A95" w:rsidRDefault="00922A95" w:rsidP="00922A95">
            <w:pPr>
              <w:spacing w:after="0" w:line="240" w:lineRule="auto"/>
              <w:rPr>
                <w:sz w:val="24"/>
              </w:rPr>
            </w:pPr>
            <w:r w:rsidRPr="00922A95">
              <w:rPr>
                <w:sz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96A5590" w14:textId="77777777" w:rsidR="00922A95" w:rsidRPr="00922A95" w:rsidRDefault="00922A95" w:rsidP="00922A95">
            <w:pPr>
              <w:spacing w:after="0" w:line="240" w:lineRule="auto"/>
              <w:rPr>
                <w:sz w:val="24"/>
              </w:rPr>
            </w:pPr>
            <w:r w:rsidRPr="00922A95">
              <w:rPr>
                <w:sz w:val="24"/>
              </w:rPr>
              <w:t xml:space="preserve">         ‐‐‐</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F615CB6" w14:textId="77777777" w:rsidR="00922A95" w:rsidRPr="00922A95" w:rsidRDefault="00922A95" w:rsidP="00922A95">
            <w:pPr>
              <w:spacing w:after="0" w:line="240" w:lineRule="auto"/>
              <w:rPr>
                <w:sz w:val="24"/>
              </w:rPr>
            </w:pPr>
            <w:r w:rsidRPr="00922A95">
              <w:rPr>
                <w:sz w:val="24"/>
              </w:rPr>
              <w:t>1</w:t>
            </w:r>
          </w:p>
        </w:tc>
      </w:tr>
      <w:tr w:rsidR="00922A95" w:rsidRPr="00922A95" w14:paraId="48BFFA29"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98D5BC7" w14:textId="77777777" w:rsidR="00922A95" w:rsidRPr="00922A95" w:rsidRDefault="00922A95" w:rsidP="00922A95">
            <w:pPr>
              <w:spacing w:after="0" w:line="240" w:lineRule="auto"/>
              <w:rPr>
                <w:sz w:val="24"/>
              </w:rPr>
            </w:pPr>
            <w:r w:rsidRPr="00922A95">
              <w:rPr>
                <w:sz w:val="24"/>
              </w:rPr>
              <w:t>Rating Reaction: Interface Rating</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3F06D3EF" w14:textId="77777777" w:rsidR="00922A95" w:rsidRPr="00922A95" w:rsidRDefault="00922A95" w:rsidP="00922A95">
            <w:pPr>
              <w:spacing w:after="0" w:line="240" w:lineRule="auto"/>
              <w:rPr>
                <w:sz w:val="24"/>
              </w:rPr>
            </w:pPr>
            <w:r w:rsidRPr="00922A95">
              <w:rPr>
                <w:sz w:val="24"/>
              </w:rPr>
              <w:t>MI / kg</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03FD4E5F" w14:textId="77777777" w:rsidR="00922A95" w:rsidRPr="00922A95" w:rsidRDefault="00922A95" w:rsidP="00922A95">
            <w:pPr>
              <w:spacing w:after="0" w:line="240" w:lineRule="auto"/>
              <w:rPr>
                <w:sz w:val="24"/>
              </w:rPr>
            </w:pPr>
            <w:r w:rsidRPr="00922A95">
              <w:rPr>
                <w:sz w:val="24"/>
              </w:rPr>
              <w:t>ASTM_D3338</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27B43E1F" w14:textId="77777777" w:rsidR="00922A95" w:rsidRPr="00922A95" w:rsidRDefault="00922A95" w:rsidP="00922A95">
            <w:pPr>
              <w:spacing w:after="0" w:line="240" w:lineRule="auto"/>
              <w:rPr>
                <w:sz w:val="24"/>
              </w:rPr>
            </w:pPr>
            <w:r w:rsidRPr="00922A95">
              <w:rPr>
                <w:sz w:val="24"/>
              </w:rPr>
              <w:t>43.222</w:t>
            </w:r>
          </w:p>
        </w:tc>
      </w:tr>
      <w:tr w:rsidR="00922A95" w:rsidRPr="00922A95" w14:paraId="02399DBD"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CDB01" w14:textId="77777777" w:rsidR="00922A95" w:rsidRPr="00922A95" w:rsidRDefault="00922A95" w:rsidP="00922A95">
            <w:pPr>
              <w:spacing w:after="0" w:line="240" w:lineRule="auto"/>
              <w:rPr>
                <w:sz w:val="24"/>
              </w:rPr>
            </w:pPr>
            <w:r w:rsidRPr="00922A95">
              <w:rPr>
                <w:sz w:val="24"/>
              </w:rPr>
              <w:t>Net Heat of Specific Energy</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9A5C41" w14:textId="77777777" w:rsidR="00922A95" w:rsidRPr="00922A95" w:rsidRDefault="00922A95" w:rsidP="00922A95">
            <w:pPr>
              <w:spacing w:after="0" w:line="240" w:lineRule="auto"/>
              <w:rPr>
                <w:sz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1E781" w14:textId="77777777" w:rsidR="00922A95" w:rsidRPr="00922A95" w:rsidRDefault="00922A95" w:rsidP="00922A95">
            <w:pPr>
              <w:spacing w:after="0" w:line="240" w:lineRule="auto"/>
              <w:rPr>
                <w:sz w:val="24"/>
              </w:rPr>
            </w:pPr>
            <w:r w:rsidRPr="00922A95">
              <w:rPr>
                <w:sz w:val="24"/>
              </w:rPr>
              <w:t>ASTM_D2386</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B1B0E" w14:textId="77777777" w:rsidR="00922A95" w:rsidRPr="00922A95" w:rsidRDefault="00922A95" w:rsidP="00922A95">
            <w:pPr>
              <w:spacing w:after="0" w:line="240" w:lineRule="auto"/>
              <w:rPr>
                <w:sz w:val="24"/>
              </w:rPr>
            </w:pPr>
            <w:r w:rsidRPr="00922A95">
              <w:rPr>
                <w:sz w:val="24"/>
              </w:rPr>
              <w:t>‐43.5</w:t>
            </w:r>
          </w:p>
        </w:tc>
      </w:tr>
      <w:tr w:rsidR="00922A95" w:rsidRPr="00922A95" w14:paraId="671E93CC"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65113B" w14:textId="77777777" w:rsidR="00922A95" w:rsidRPr="00922A95" w:rsidRDefault="00922A95" w:rsidP="00922A95">
            <w:pPr>
              <w:spacing w:after="0" w:line="240" w:lineRule="auto"/>
              <w:rPr>
                <w:sz w:val="24"/>
              </w:rPr>
            </w:pPr>
            <w:r w:rsidRPr="00922A95">
              <w:rPr>
                <w:sz w:val="24"/>
              </w:rPr>
              <w:t>Freezing Point</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2FFC4" w14:textId="77777777" w:rsidR="00922A95" w:rsidRPr="00922A95" w:rsidRDefault="00922A95" w:rsidP="00922A95">
            <w:pPr>
              <w:spacing w:after="0" w:line="240" w:lineRule="auto"/>
              <w:rPr>
                <w:sz w:val="24"/>
              </w:rPr>
            </w:pPr>
            <w:r w:rsidRPr="00922A95">
              <w:rPr>
                <w:sz w:val="24"/>
              </w:rPr>
              <w:t>CST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AF25F" w14:textId="77777777" w:rsidR="00922A95" w:rsidRPr="00922A95" w:rsidRDefault="00922A95" w:rsidP="00922A95">
            <w:pPr>
              <w:spacing w:after="0" w:line="240" w:lineRule="auto"/>
              <w:rPr>
                <w:sz w:val="24"/>
              </w:rPr>
            </w:pPr>
            <w:r w:rsidRPr="00922A95">
              <w:rPr>
                <w:sz w:val="24"/>
              </w:rPr>
              <w:t>ISO3104</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0FD35" w14:textId="77777777" w:rsidR="00922A95" w:rsidRPr="00922A95" w:rsidRDefault="00922A95" w:rsidP="00922A95">
            <w:pPr>
              <w:spacing w:after="0" w:line="240" w:lineRule="auto"/>
              <w:rPr>
                <w:sz w:val="24"/>
              </w:rPr>
            </w:pPr>
            <w:r w:rsidRPr="00922A95">
              <w:rPr>
                <w:sz w:val="24"/>
              </w:rPr>
              <w:t>6.86</w:t>
            </w:r>
          </w:p>
        </w:tc>
      </w:tr>
      <w:tr w:rsidR="00922A95" w:rsidRPr="00922A95" w14:paraId="7D2FAA8B"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18E622" w14:textId="77777777" w:rsidR="00922A95" w:rsidRPr="00922A95" w:rsidRDefault="00922A95" w:rsidP="00922A95">
            <w:pPr>
              <w:spacing w:after="0" w:line="240" w:lineRule="auto"/>
              <w:rPr>
                <w:sz w:val="24"/>
              </w:rPr>
            </w:pPr>
            <w:r w:rsidRPr="00922A95">
              <w:rPr>
                <w:sz w:val="24"/>
              </w:rPr>
              <w:t>Kinematics Viscosity @ ‐</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164D8" w14:textId="77777777" w:rsidR="00922A95" w:rsidRPr="00922A95" w:rsidRDefault="00922A95" w:rsidP="00922A95">
            <w:pPr>
              <w:spacing w:after="0" w:line="240" w:lineRule="auto"/>
              <w:rPr>
                <w:sz w:val="24"/>
              </w:rPr>
            </w:pPr>
            <w:r w:rsidRPr="00922A95">
              <w:rPr>
                <w:sz w:val="24"/>
              </w:rPr>
              <w:t>mm</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678AD" w14:textId="77777777" w:rsidR="00922A95" w:rsidRPr="00922A95" w:rsidRDefault="00922A95" w:rsidP="00922A95">
            <w:pPr>
              <w:spacing w:after="0" w:line="240" w:lineRule="auto"/>
              <w:rPr>
                <w:sz w:val="24"/>
              </w:rPr>
            </w:pPr>
            <w:r w:rsidRPr="00922A95">
              <w:rPr>
                <w:sz w:val="24"/>
              </w:rPr>
              <w:t>ASTM_D1322</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106641" w14:textId="77777777" w:rsidR="00922A95" w:rsidRPr="00922A95" w:rsidRDefault="00922A95" w:rsidP="00922A95">
            <w:pPr>
              <w:spacing w:after="0" w:line="240" w:lineRule="auto"/>
              <w:rPr>
                <w:sz w:val="24"/>
              </w:rPr>
            </w:pPr>
            <w:r w:rsidRPr="00922A95">
              <w:rPr>
                <w:sz w:val="24"/>
              </w:rPr>
              <w:t>25</w:t>
            </w:r>
          </w:p>
        </w:tc>
      </w:tr>
      <w:tr w:rsidR="00922A95" w:rsidRPr="00922A95" w14:paraId="6A93B770"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AE9C05" w14:textId="77777777" w:rsidR="00922A95" w:rsidRPr="00922A95" w:rsidRDefault="00922A95" w:rsidP="00922A95">
            <w:pPr>
              <w:spacing w:after="0" w:line="240" w:lineRule="auto"/>
              <w:rPr>
                <w:sz w:val="24"/>
              </w:rPr>
            </w:pPr>
            <w:r w:rsidRPr="00922A95">
              <w:rPr>
                <w:sz w:val="24"/>
              </w:rPr>
              <w:t>Smoke point</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A439AB" w14:textId="77777777" w:rsidR="00922A95" w:rsidRPr="00922A95" w:rsidRDefault="00922A95" w:rsidP="00922A95">
            <w:pPr>
              <w:spacing w:after="0" w:line="240" w:lineRule="auto"/>
              <w:rPr>
                <w:sz w:val="24"/>
              </w:rPr>
            </w:pPr>
            <w:r w:rsidRPr="00922A95">
              <w:rPr>
                <w:sz w:val="24"/>
              </w:rPr>
              <w:t>% vol</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452466" w14:textId="77777777" w:rsidR="00922A95" w:rsidRPr="00922A95" w:rsidRDefault="00922A95" w:rsidP="00922A95">
            <w:pPr>
              <w:spacing w:after="0" w:line="240" w:lineRule="auto"/>
              <w:rPr>
                <w:sz w:val="24"/>
              </w:rPr>
            </w:pPr>
            <w:r w:rsidRPr="00922A95">
              <w:rPr>
                <w:sz w:val="24"/>
              </w:rPr>
              <w:t>ASTM_D1840</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921746" w14:textId="77777777" w:rsidR="00922A95" w:rsidRPr="00922A95" w:rsidRDefault="00922A95" w:rsidP="00922A95">
            <w:pPr>
              <w:spacing w:after="0" w:line="240" w:lineRule="auto"/>
              <w:rPr>
                <w:sz w:val="24"/>
              </w:rPr>
            </w:pPr>
            <w:r w:rsidRPr="00922A95">
              <w:rPr>
                <w:sz w:val="24"/>
              </w:rPr>
              <w:t>1.2</w:t>
            </w:r>
          </w:p>
        </w:tc>
      </w:tr>
      <w:tr w:rsidR="00922A95" w:rsidRPr="00922A95" w14:paraId="3278B36E"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F129D1" w14:textId="77777777" w:rsidR="00922A95" w:rsidRPr="00922A95" w:rsidRDefault="00922A95" w:rsidP="00922A95">
            <w:pPr>
              <w:spacing w:after="0" w:line="240" w:lineRule="auto"/>
              <w:rPr>
                <w:sz w:val="24"/>
              </w:rPr>
            </w:pPr>
            <w:r w:rsidRPr="00922A95">
              <w:rPr>
                <w:sz w:val="24"/>
              </w:rPr>
              <w:t>Naphthalene’s</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E0082" w14:textId="77777777" w:rsidR="00922A95" w:rsidRPr="00922A95" w:rsidRDefault="00922A95" w:rsidP="00922A95">
            <w:pPr>
              <w:spacing w:after="0" w:line="240" w:lineRule="auto"/>
              <w:rPr>
                <w:sz w:val="24"/>
              </w:rPr>
            </w:pPr>
            <w:r w:rsidRPr="00922A95">
              <w:rPr>
                <w:sz w:val="24"/>
              </w:rPr>
              <w:t>mm Hg</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63CF0" w14:textId="77777777" w:rsidR="00922A95" w:rsidRPr="00922A95" w:rsidRDefault="00922A95" w:rsidP="00922A95">
            <w:pPr>
              <w:spacing w:after="0" w:line="240" w:lineRule="auto"/>
              <w:rPr>
                <w:sz w:val="24"/>
              </w:rPr>
            </w:pPr>
            <w:r w:rsidRPr="00922A95">
              <w:rPr>
                <w:sz w:val="24"/>
              </w:rPr>
              <w:t>ASTM_D3241</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CA87E" w14:textId="77777777" w:rsidR="00922A95" w:rsidRPr="00922A95" w:rsidRDefault="00922A95" w:rsidP="00922A95">
            <w:pPr>
              <w:spacing w:after="0" w:line="240" w:lineRule="auto"/>
              <w:rPr>
                <w:sz w:val="24"/>
              </w:rPr>
            </w:pPr>
            <w:r w:rsidRPr="00922A95">
              <w:rPr>
                <w:sz w:val="24"/>
              </w:rPr>
              <w:t>1</w:t>
            </w:r>
          </w:p>
        </w:tc>
      </w:tr>
      <w:tr w:rsidR="00922A95" w:rsidRPr="00922A95" w14:paraId="023DE5A4"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84BA4" w14:textId="77777777" w:rsidR="00922A95" w:rsidRPr="00922A95" w:rsidRDefault="00922A95" w:rsidP="00922A95">
            <w:pPr>
              <w:spacing w:after="0" w:line="240" w:lineRule="auto"/>
              <w:rPr>
                <w:sz w:val="24"/>
              </w:rPr>
            </w:pPr>
            <w:r w:rsidRPr="00922A95">
              <w:rPr>
                <w:sz w:val="24"/>
              </w:rPr>
              <w:t>JFTOT / Change in pressure drop</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AB3C3" w14:textId="77777777" w:rsidR="00922A95" w:rsidRPr="00922A95" w:rsidRDefault="00922A95" w:rsidP="00922A95">
            <w:pPr>
              <w:spacing w:after="0" w:line="240" w:lineRule="auto"/>
              <w:rPr>
                <w:sz w:val="24"/>
              </w:rPr>
            </w:pPr>
            <w:r w:rsidRPr="00922A95">
              <w:rPr>
                <w:sz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5F09DE" w14:textId="77777777" w:rsidR="00922A95" w:rsidRPr="00922A95" w:rsidRDefault="00922A95" w:rsidP="00922A95">
            <w:pPr>
              <w:spacing w:after="0" w:line="240" w:lineRule="auto"/>
              <w:rPr>
                <w:sz w:val="24"/>
              </w:rPr>
            </w:pP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A752C" w14:textId="77777777" w:rsidR="00922A95" w:rsidRPr="00922A95" w:rsidRDefault="00922A95" w:rsidP="00922A95">
            <w:pPr>
              <w:spacing w:after="0" w:line="240" w:lineRule="auto"/>
              <w:rPr>
                <w:sz w:val="24"/>
              </w:rPr>
            </w:pPr>
            <w:r w:rsidRPr="00922A95">
              <w:rPr>
                <w:sz w:val="24"/>
              </w:rPr>
              <w:t>1</w:t>
            </w:r>
          </w:p>
        </w:tc>
      </w:tr>
      <w:tr w:rsidR="00922A95" w:rsidRPr="00922A95" w14:paraId="0595B340"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7117" w14:textId="77777777" w:rsidR="00922A95" w:rsidRPr="00922A95" w:rsidRDefault="00922A95" w:rsidP="00922A95">
            <w:pPr>
              <w:spacing w:after="0" w:line="240" w:lineRule="auto"/>
              <w:rPr>
                <w:sz w:val="24"/>
              </w:rPr>
            </w:pPr>
            <w:r w:rsidRPr="00922A95">
              <w:rPr>
                <w:sz w:val="24"/>
              </w:rPr>
              <w:t>JFTOT / Filter Tube Deposit</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22EC9" w14:textId="77777777" w:rsidR="00922A95" w:rsidRPr="00922A95" w:rsidRDefault="00922A95" w:rsidP="00922A95">
            <w:pPr>
              <w:spacing w:after="0" w:line="240" w:lineRule="auto"/>
              <w:rPr>
                <w:sz w:val="24"/>
              </w:rPr>
            </w:pPr>
            <w:r w:rsidRPr="00922A95">
              <w:rPr>
                <w:sz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9C50A" w14:textId="77777777" w:rsidR="00922A95" w:rsidRPr="00922A95" w:rsidRDefault="00922A95" w:rsidP="00922A95">
            <w:pPr>
              <w:spacing w:after="0" w:line="240" w:lineRule="auto"/>
              <w:rPr>
                <w:sz w:val="24"/>
              </w:rPr>
            </w:pPr>
            <w:r w:rsidRPr="00922A95">
              <w:rPr>
                <w:sz w:val="24"/>
              </w:rPr>
              <w:t>ASTM_D3241</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8D950" w14:textId="77777777" w:rsidR="00922A95" w:rsidRPr="00922A95" w:rsidRDefault="00922A95" w:rsidP="00922A95">
            <w:pPr>
              <w:spacing w:after="0" w:line="240" w:lineRule="auto"/>
              <w:rPr>
                <w:sz w:val="24"/>
              </w:rPr>
            </w:pPr>
            <w:r w:rsidRPr="00922A95">
              <w:rPr>
                <w:sz w:val="24"/>
              </w:rPr>
              <w:t>No abnormal deposits</w:t>
            </w:r>
          </w:p>
        </w:tc>
      </w:tr>
      <w:tr w:rsidR="00922A95" w:rsidRPr="00922A95" w14:paraId="28515AB1"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0A41EA" w14:textId="77777777" w:rsidR="00922A95" w:rsidRPr="00922A95" w:rsidRDefault="00922A95" w:rsidP="00922A95">
            <w:pPr>
              <w:spacing w:after="0" w:line="240" w:lineRule="auto"/>
              <w:rPr>
                <w:sz w:val="24"/>
              </w:rPr>
            </w:pPr>
            <w:r w:rsidRPr="00922A95">
              <w:rPr>
                <w:sz w:val="24"/>
              </w:rPr>
              <w:t>JFTOT / Tube Appearance</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F9988" w14:textId="77777777" w:rsidR="00922A95" w:rsidRPr="00922A95" w:rsidRDefault="00922A95" w:rsidP="00922A95">
            <w:pPr>
              <w:spacing w:after="0" w:line="240" w:lineRule="auto"/>
              <w:rPr>
                <w:sz w:val="24"/>
              </w:rPr>
            </w:pPr>
            <w:r w:rsidRPr="00922A95">
              <w:rPr>
                <w:sz w:val="24"/>
              </w:rPr>
              <w: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1C2FC" w14:textId="77777777" w:rsidR="00922A95" w:rsidRPr="00922A95" w:rsidRDefault="00922A95" w:rsidP="00922A95">
            <w:pPr>
              <w:spacing w:after="0" w:line="240" w:lineRule="auto"/>
              <w:rPr>
                <w:sz w:val="24"/>
              </w:rPr>
            </w:pPr>
            <w:r w:rsidRPr="00922A95">
              <w:rPr>
                <w:sz w:val="24"/>
              </w:rPr>
              <w:t>ASTM_D3241</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20974" w14:textId="77777777" w:rsidR="00922A95" w:rsidRPr="00922A95" w:rsidRDefault="00922A95" w:rsidP="00922A95">
            <w:pPr>
              <w:spacing w:after="0" w:line="240" w:lineRule="auto"/>
              <w:rPr>
                <w:sz w:val="24"/>
              </w:rPr>
            </w:pPr>
            <w:r w:rsidRPr="00922A95">
              <w:rPr>
                <w:sz w:val="24"/>
              </w:rPr>
              <w:t>97</w:t>
            </w:r>
          </w:p>
        </w:tc>
      </w:tr>
      <w:tr w:rsidR="00922A95" w:rsidRPr="00922A95" w14:paraId="6D03242F"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110F1" w14:textId="77777777" w:rsidR="00922A95" w:rsidRPr="00922A95" w:rsidRDefault="00922A95" w:rsidP="00922A95">
            <w:pPr>
              <w:spacing w:after="0" w:line="240" w:lineRule="auto"/>
              <w:rPr>
                <w:sz w:val="24"/>
              </w:rPr>
            </w:pPr>
            <w:r w:rsidRPr="00922A95">
              <w:rPr>
                <w:sz w:val="24"/>
              </w:rPr>
              <w:t>MSEP – A</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3C2D2" w14:textId="77777777" w:rsidR="00922A95" w:rsidRPr="00922A95" w:rsidRDefault="00922A95" w:rsidP="00922A95">
            <w:pPr>
              <w:spacing w:after="0" w:line="240" w:lineRule="auto"/>
              <w:rPr>
                <w:sz w:val="24"/>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15C0E3" w14:textId="77777777" w:rsidR="00922A95" w:rsidRPr="00922A95" w:rsidRDefault="00922A95" w:rsidP="00922A95">
            <w:pPr>
              <w:spacing w:after="0" w:line="240" w:lineRule="auto"/>
              <w:rPr>
                <w:sz w:val="24"/>
              </w:rPr>
            </w:pPr>
            <w:r w:rsidRPr="00922A95">
              <w:rPr>
                <w:sz w:val="24"/>
              </w:rPr>
              <w:t>ASTM_D3948</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5B30F" w14:textId="77777777" w:rsidR="00922A95" w:rsidRPr="00922A95" w:rsidRDefault="00922A95" w:rsidP="00922A95">
            <w:pPr>
              <w:spacing w:after="0" w:line="240" w:lineRule="auto"/>
              <w:rPr>
                <w:sz w:val="24"/>
              </w:rPr>
            </w:pPr>
            <w:r w:rsidRPr="00922A95">
              <w:rPr>
                <w:sz w:val="24"/>
              </w:rPr>
              <w:t>13.96</w:t>
            </w:r>
          </w:p>
        </w:tc>
      </w:tr>
      <w:tr w:rsidR="00922A95" w:rsidRPr="00922A95" w14:paraId="0CA1690E"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001D5" w14:textId="77777777" w:rsidR="00922A95" w:rsidRPr="00922A95" w:rsidRDefault="00922A95" w:rsidP="00922A95">
            <w:pPr>
              <w:spacing w:after="0" w:line="240" w:lineRule="auto"/>
              <w:rPr>
                <w:sz w:val="24"/>
              </w:rPr>
            </w:pPr>
            <w:r w:rsidRPr="00922A95">
              <w:rPr>
                <w:sz w:val="24"/>
              </w:rPr>
              <w:t>Hydrogen Content</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30B71" w14:textId="77777777" w:rsidR="00922A95" w:rsidRPr="00922A95" w:rsidRDefault="00922A95" w:rsidP="00922A95">
            <w:pPr>
              <w:spacing w:after="0" w:line="240" w:lineRule="auto"/>
              <w:rPr>
                <w:sz w:val="24"/>
              </w:rPr>
            </w:pPr>
            <w:r w:rsidRPr="00922A95">
              <w:rPr>
                <w:sz w:val="24"/>
              </w:rPr>
              <w:t>% w / w</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AB755" w14:textId="77777777" w:rsidR="00922A95" w:rsidRPr="00922A95" w:rsidRDefault="00922A95" w:rsidP="00922A95">
            <w:pPr>
              <w:spacing w:after="0" w:line="240" w:lineRule="auto"/>
              <w:rPr>
                <w:sz w:val="24"/>
              </w:rPr>
            </w:pPr>
            <w:r w:rsidRPr="00922A95">
              <w:rPr>
                <w:sz w:val="24"/>
              </w:rPr>
              <w:t>ASTM_D3701</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80415" w14:textId="77777777" w:rsidR="00922A95" w:rsidRPr="00922A95" w:rsidRDefault="00922A95" w:rsidP="00922A95">
            <w:pPr>
              <w:spacing w:after="0" w:line="240" w:lineRule="auto"/>
              <w:rPr>
                <w:sz w:val="24"/>
              </w:rPr>
            </w:pPr>
          </w:p>
        </w:tc>
      </w:tr>
      <w:tr w:rsidR="00922A95" w:rsidRPr="00922A95" w14:paraId="43A9A71A" w14:textId="77777777" w:rsidTr="00F97FFE">
        <w:trPr>
          <w:trHeight w:val="1"/>
          <w:jc w:val="center"/>
        </w:trPr>
        <w:tc>
          <w:tcPr>
            <w:tcW w:w="4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8063E" w14:textId="77777777" w:rsidR="00922A95" w:rsidRPr="00922A95" w:rsidRDefault="00922A95" w:rsidP="00922A95">
            <w:pPr>
              <w:spacing w:after="0" w:line="240" w:lineRule="auto"/>
              <w:rPr>
                <w:sz w:val="24"/>
              </w:rPr>
            </w:pPr>
            <w:r w:rsidRPr="00922A95">
              <w:rPr>
                <w:sz w:val="24"/>
              </w:rPr>
              <w:t>Hydro processed fuel in botch</w:t>
            </w:r>
          </w:p>
        </w:tc>
        <w:tc>
          <w:tcPr>
            <w:tcW w:w="19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44F4B" w14:textId="77777777" w:rsidR="00922A95" w:rsidRPr="00922A95" w:rsidRDefault="00922A95" w:rsidP="00922A95">
            <w:pPr>
              <w:spacing w:after="0" w:line="240" w:lineRule="auto"/>
              <w:rPr>
                <w:sz w:val="24"/>
              </w:rPr>
            </w:pPr>
            <w:r w:rsidRPr="00922A95">
              <w:rPr>
                <w:sz w:val="24"/>
              </w:rPr>
              <w:t>% w / w</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2B0C3" w14:textId="77777777" w:rsidR="00922A95" w:rsidRPr="00922A95" w:rsidRDefault="00922A95" w:rsidP="00922A95">
            <w:pPr>
              <w:spacing w:after="0" w:line="240" w:lineRule="auto"/>
              <w:rPr>
                <w:sz w:val="24"/>
              </w:rPr>
            </w:pPr>
            <w:r w:rsidRPr="00922A95">
              <w:rPr>
                <w:sz w:val="24"/>
              </w:rPr>
              <w:t>‐‐‐</w:t>
            </w:r>
          </w:p>
        </w:tc>
        <w:tc>
          <w:tcPr>
            <w:tcW w:w="2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43EB61" w14:textId="0391794B" w:rsidR="00922A95" w:rsidRPr="00922A95" w:rsidRDefault="00922A95" w:rsidP="00922A95">
            <w:pPr>
              <w:spacing w:after="0" w:line="240" w:lineRule="auto"/>
              <w:rPr>
                <w:sz w:val="24"/>
              </w:rPr>
            </w:pPr>
            <w:r w:rsidRPr="00922A95">
              <w:rPr>
                <w:sz w:val="24"/>
              </w:rPr>
              <w:t>3</w:t>
            </w:r>
            <w:r w:rsidR="00C75FEA">
              <w:rPr>
                <w:sz w:val="24"/>
              </w:rPr>
              <w:t>00</w:t>
            </w:r>
          </w:p>
        </w:tc>
      </w:tr>
    </w:tbl>
    <w:p w14:paraId="3D0AE3F1" w14:textId="761FCDB7" w:rsidR="00922A95" w:rsidRDefault="00922A95" w:rsidP="00922A95">
      <w:pPr>
        <w:spacing w:after="0" w:line="240" w:lineRule="auto"/>
      </w:pPr>
    </w:p>
    <w:p w14:paraId="3D23EAA1" w14:textId="25ECF3CA" w:rsidR="00DE70A7" w:rsidRDefault="00DE70A7" w:rsidP="00922A95">
      <w:pPr>
        <w:spacing w:after="0" w:line="240" w:lineRule="auto"/>
      </w:pPr>
    </w:p>
    <w:p w14:paraId="0E5142EF" w14:textId="26D6B50E" w:rsidR="00DE70A7" w:rsidRDefault="00DE70A7" w:rsidP="00922A95">
      <w:pPr>
        <w:spacing w:after="0" w:line="240" w:lineRule="auto"/>
      </w:pPr>
    </w:p>
    <w:p w14:paraId="15EC9150" w14:textId="77777777" w:rsidR="00C75FEA" w:rsidRDefault="00C75FEA" w:rsidP="00922A95">
      <w:pPr>
        <w:spacing w:after="0" w:line="240" w:lineRule="auto"/>
      </w:pPr>
    </w:p>
    <w:p w14:paraId="2A301221" w14:textId="11343337" w:rsidR="00DE70A7" w:rsidRDefault="00DE70A7" w:rsidP="00922A95">
      <w:pPr>
        <w:spacing w:after="0" w:line="240" w:lineRule="auto"/>
      </w:pPr>
    </w:p>
    <w:p w14:paraId="1A9D7370" w14:textId="72733C09" w:rsidR="00DE70A7" w:rsidRDefault="00DE70A7" w:rsidP="00922A95">
      <w:pPr>
        <w:spacing w:after="0" w:line="240" w:lineRule="auto"/>
      </w:pPr>
    </w:p>
    <w:p w14:paraId="49D3270C" w14:textId="77777777" w:rsidR="0059683C" w:rsidRDefault="0059683C" w:rsidP="00922A95">
      <w:pPr>
        <w:spacing w:after="0" w:line="240" w:lineRule="auto"/>
      </w:pPr>
    </w:p>
    <w:p w14:paraId="4943CB10" w14:textId="455F4832" w:rsidR="00DE70A7" w:rsidRDefault="00DE70A7" w:rsidP="00922A95">
      <w:pPr>
        <w:spacing w:after="0" w:line="240" w:lineRule="auto"/>
      </w:pPr>
    </w:p>
    <w:p w14:paraId="7361895E" w14:textId="7FDFC7DE" w:rsidR="00D6575D" w:rsidRDefault="00D6575D" w:rsidP="00922A95">
      <w:pPr>
        <w:spacing w:after="0" w:line="240" w:lineRule="auto"/>
      </w:pPr>
    </w:p>
    <w:p w14:paraId="47037F11" w14:textId="6C2E8CE9" w:rsidR="00D6575D" w:rsidRDefault="00D6575D" w:rsidP="00922A95">
      <w:pPr>
        <w:spacing w:after="0" w:line="240" w:lineRule="auto"/>
      </w:pPr>
    </w:p>
    <w:p w14:paraId="50E0A966" w14:textId="77777777" w:rsidR="00D6575D" w:rsidRDefault="00D6575D" w:rsidP="00922A95">
      <w:pPr>
        <w:spacing w:after="0" w:line="240" w:lineRule="auto"/>
      </w:pPr>
    </w:p>
    <w:p w14:paraId="3B625B7F" w14:textId="475CE297" w:rsidR="00DE70A7" w:rsidRDefault="00DE70A7" w:rsidP="00922A95">
      <w:pPr>
        <w:spacing w:after="0" w:line="240" w:lineRule="auto"/>
      </w:pPr>
    </w:p>
    <w:p w14:paraId="2698766A" w14:textId="217F7868" w:rsidR="00DE70A7" w:rsidRDefault="00DE70A7" w:rsidP="00922A95">
      <w:pPr>
        <w:spacing w:after="0" w:line="240" w:lineRule="auto"/>
      </w:pPr>
    </w:p>
    <w:p w14:paraId="323AF590" w14:textId="77777777" w:rsidR="00A207AC" w:rsidRDefault="00A207AC" w:rsidP="00922A95">
      <w:pPr>
        <w:spacing w:after="0" w:line="240" w:lineRule="auto"/>
      </w:pPr>
    </w:p>
    <w:p w14:paraId="6A63AF92" w14:textId="77777777" w:rsidR="00DE70A7" w:rsidRDefault="00DE70A7" w:rsidP="00922A95">
      <w:pPr>
        <w:spacing w:after="0" w:line="240" w:lineRule="auto"/>
      </w:pPr>
    </w:p>
    <w:tbl>
      <w:tblPr>
        <w:tblStyle w:val="TableGrid"/>
        <w:tblW w:w="10896" w:type="dxa"/>
        <w:tblLook w:val="04A0" w:firstRow="1" w:lastRow="0" w:firstColumn="1" w:lastColumn="0" w:noHBand="0" w:noVBand="1"/>
      </w:tblPr>
      <w:tblGrid>
        <w:gridCol w:w="5451"/>
        <w:gridCol w:w="5445"/>
      </w:tblGrid>
      <w:tr w:rsidR="00DE70A7" w14:paraId="5CB04FB2" w14:textId="77777777" w:rsidTr="00353681">
        <w:trPr>
          <w:trHeight w:val="268"/>
        </w:trPr>
        <w:tc>
          <w:tcPr>
            <w:tcW w:w="10896" w:type="dxa"/>
            <w:gridSpan w:val="2"/>
          </w:tcPr>
          <w:p w14:paraId="5E3CC722" w14:textId="78D4CE15" w:rsidR="00DE70A7" w:rsidRPr="006C2D98" w:rsidRDefault="00DE70A7" w:rsidP="00DE70A7">
            <w:pPr>
              <w:jc w:val="center"/>
              <w:rPr>
                <w:b/>
                <w:bCs/>
              </w:rPr>
            </w:pPr>
            <w:r w:rsidRPr="00C65B62">
              <w:rPr>
                <w:b/>
                <w:bCs/>
                <w:color w:val="C00000"/>
                <w:sz w:val="28"/>
                <w:szCs w:val="28"/>
              </w:rPr>
              <w:t>INTERNATIONAL FOB TERMS AND PROCEDURES</w:t>
            </w:r>
          </w:p>
        </w:tc>
      </w:tr>
      <w:tr w:rsidR="00353681" w14:paraId="6EA4DDAF" w14:textId="77777777" w:rsidTr="00353681">
        <w:trPr>
          <w:trHeight w:val="5955"/>
        </w:trPr>
        <w:tc>
          <w:tcPr>
            <w:tcW w:w="10896" w:type="dxa"/>
            <w:gridSpan w:val="2"/>
          </w:tcPr>
          <w:p w14:paraId="2D565F58" w14:textId="77777777" w:rsidR="00517E26" w:rsidRPr="00517E26" w:rsidRDefault="00517E26" w:rsidP="00517E26">
            <w:pPr>
              <w:rPr>
                <w:bCs/>
                <w:color w:val="C0504D" w:themeColor="accent2"/>
              </w:rPr>
            </w:pPr>
            <w:r w:rsidRPr="00517E26">
              <w:rPr>
                <w:bCs/>
                <w:color w:val="C0504D" w:themeColor="accent2"/>
              </w:rPr>
              <w:t>1.</w:t>
            </w:r>
            <w:r w:rsidRPr="00517E26">
              <w:rPr>
                <w:bCs/>
              </w:rPr>
              <w:t>Buyer issues ICPO along with company registration + Buyer's Passport Copy for Data File.</w:t>
            </w:r>
          </w:p>
          <w:p w14:paraId="65949054" w14:textId="77777777" w:rsidR="00517E26" w:rsidRPr="00517E26" w:rsidRDefault="00517E26" w:rsidP="00517E26">
            <w:pPr>
              <w:rPr>
                <w:bCs/>
                <w:color w:val="C0504D" w:themeColor="accent2"/>
              </w:rPr>
            </w:pPr>
          </w:p>
          <w:p w14:paraId="0F71CCCC" w14:textId="77777777" w:rsidR="00517E26" w:rsidRPr="00517E26" w:rsidRDefault="00517E26" w:rsidP="00517E26">
            <w:pPr>
              <w:rPr>
                <w:bCs/>
                <w:color w:val="C0504D" w:themeColor="accent2"/>
              </w:rPr>
            </w:pPr>
            <w:r w:rsidRPr="00517E26">
              <w:rPr>
                <w:bCs/>
                <w:color w:val="C0504D" w:themeColor="accent2"/>
              </w:rPr>
              <w:t xml:space="preserve">2. </w:t>
            </w:r>
            <w:r w:rsidRPr="00517E26">
              <w:rPr>
                <w:bCs/>
              </w:rPr>
              <w:t>Seller Issue C/I + Statement of Availability of product letter for the quantity available in the storage tank to Buyer</w:t>
            </w:r>
            <w:r w:rsidRPr="00517E26">
              <w:rPr>
                <w:bCs/>
                <w:color w:val="C0504D" w:themeColor="accent2"/>
              </w:rPr>
              <w:t>.</w:t>
            </w:r>
          </w:p>
          <w:p w14:paraId="1BCA5F44" w14:textId="77777777" w:rsidR="00517E26" w:rsidRPr="00517E26" w:rsidRDefault="00517E26" w:rsidP="00517E26">
            <w:pPr>
              <w:rPr>
                <w:bCs/>
                <w:color w:val="C0504D" w:themeColor="accent2"/>
              </w:rPr>
            </w:pPr>
          </w:p>
          <w:p w14:paraId="3DB56D2C" w14:textId="77777777" w:rsidR="00517E26" w:rsidRPr="00517E26" w:rsidRDefault="00517E26" w:rsidP="00517E26">
            <w:pPr>
              <w:rPr>
                <w:bCs/>
                <w:color w:val="C0504D" w:themeColor="accent2"/>
              </w:rPr>
            </w:pPr>
            <w:r w:rsidRPr="00517E26">
              <w:rPr>
                <w:bCs/>
                <w:color w:val="C0504D" w:themeColor="accent2"/>
              </w:rPr>
              <w:t xml:space="preserve">3 </w:t>
            </w:r>
            <w:r w:rsidRPr="00517E26">
              <w:rPr>
                <w:bCs/>
              </w:rPr>
              <w:t>Buyer Signs and returns to the Seller with the Commercial Invoice along with the Tank Storage Agreement (TSA) of the BUYER as proof of storage availability ready OR Buyer request to extend seller’s tanks</w:t>
            </w:r>
            <w:r w:rsidRPr="00517E26">
              <w:rPr>
                <w:bCs/>
                <w:color w:val="C0504D" w:themeColor="accent2"/>
              </w:rPr>
              <w:t>.</w:t>
            </w:r>
          </w:p>
          <w:p w14:paraId="0DC29D3F" w14:textId="48F72838" w:rsidR="00517E26" w:rsidRPr="00517E26" w:rsidRDefault="00517E26" w:rsidP="00517E26">
            <w:pPr>
              <w:rPr>
                <w:bCs/>
                <w:color w:val="C0504D" w:themeColor="accent2"/>
              </w:rPr>
            </w:pPr>
          </w:p>
          <w:p w14:paraId="7E173FCB" w14:textId="77777777" w:rsidR="00517E26" w:rsidRPr="00517E26" w:rsidRDefault="00517E26" w:rsidP="00517E26">
            <w:pPr>
              <w:rPr>
                <w:bCs/>
                <w:color w:val="C0504D" w:themeColor="accent2"/>
              </w:rPr>
            </w:pPr>
            <w:r w:rsidRPr="00517E26">
              <w:rPr>
                <w:bCs/>
                <w:color w:val="C0504D" w:themeColor="accent2"/>
              </w:rPr>
              <w:t xml:space="preserve">4 </w:t>
            </w:r>
            <w:r w:rsidRPr="00517E26">
              <w:rPr>
                <w:bCs/>
              </w:rPr>
              <w:t>Upon Approval of the Buyer's TSA OR request to extend seller’s tanks by the Buyer/ Seller, issue to the BUYER below</w:t>
            </w:r>
            <w:r w:rsidRPr="00517E26">
              <w:rPr>
                <w:bCs/>
                <w:color w:val="C0504D" w:themeColor="accent2"/>
              </w:rPr>
              <w:t>:</w:t>
            </w:r>
          </w:p>
          <w:p w14:paraId="5CF73AA4" w14:textId="77777777" w:rsidR="00517E26" w:rsidRPr="00517E26" w:rsidRDefault="00517E26" w:rsidP="00517E26">
            <w:pPr>
              <w:rPr>
                <w:bCs/>
                <w:color w:val="C0504D" w:themeColor="accent2"/>
              </w:rPr>
            </w:pPr>
          </w:p>
          <w:p w14:paraId="13919500" w14:textId="77777777" w:rsidR="00517E26" w:rsidRPr="00517E26" w:rsidRDefault="00517E26" w:rsidP="00517E26">
            <w:pPr>
              <w:rPr>
                <w:bCs/>
                <w:color w:val="C0504D" w:themeColor="accent2"/>
              </w:rPr>
            </w:pPr>
            <w:r w:rsidRPr="00517E26">
              <w:rPr>
                <w:bCs/>
                <w:color w:val="C0504D" w:themeColor="accent2"/>
              </w:rPr>
              <w:t xml:space="preserve">4 </w:t>
            </w:r>
            <w:r w:rsidRPr="00517E26">
              <w:rPr>
                <w:bCs/>
              </w:rPr>
              <w:t>(A) Product Tracking Reference Report and Analysis to confirm the existence of the storage product for DIP TEST at the port terminal - Which is Confirmable, Track-able, Trace-able for the product reference and existence of the product at the storage tank at the port terminal</w:t>
            </w:r>
            <w:r w:rsidRPr="00517E26">
              <w:rPr>
                <w:bCs/>
                <w:color w:val="C0504D" w:themeColor="accent2"/>
              </w:rPr>
              <w:t>.</w:t>
            </w:r>
          </w:p>
          <w:p w14:paraId="530DD84C" w14:textId="77777777" w:rsidR="00517E26" w:rsidRPr="00517E26" w:rsidRDefault="00517E26" w:rsidP="00517E26">
            <w:pPr>
              <w:rPr>
                <w:bCs/>
                <w:color w:val="C0504D" w:themeColor="accent2"/>
              </w:rPr>
            </w:pPr>
            <w:bookmarkStart w:id="1" w:name="_GoBack"/>
            <w:bookmarkEnd w:id="1"/>
          </w:p>
          <w:p w14:paraId="552FB765" w14:textId="77777777" w:rsidR="00517E26" w:rsidRPr="00517E26" w:rsidRDefault="00517E26" w:rsidP="00517E26">
            <w:pPr>
              <w:rPr>
                <w:bCs/>
              </w:rPr>
            </w:pPr>
            <w:r w:rsidRPr="00517E26">
              <w:rPr>
                <w:bCs/>
                <w:color w:val="C0504D" w:themeColor="accent2"/>
              </w:rPr>
              <w:t xml:space="preserve">4 </w:t>
            </w:r>
            <w:r w:rsidRPr="00517E26">
              <w:rPr>
                <w:bCs/>
              </w:rPr>
              <w:t>(B) DTA Authorization letter to enable the BUYER'S, Exit Buyer, SGS inspector, Nominee and delegate for Dip Test Approval (signed by Buyer and Seller / Buyer tank farm and Seller tank farm) Port Authority approval within 24 hours for schedule date and time.</w:t>
            </w:r>
          </w:p>
          <w:p w14:paraId="229B8B17" w14:textId="77777777" w:rsidR="00517E26" w:rsidRPr="00517E26" w:rsidRDefault="00517E26" w:rsidP="00517E26">
            <w:pPr>
              <w:rPr>
                <w:bCs/>
                <w:color w:val="C0504D" w:themeColor="accent2"/>
              </w:rPr>
            </w:pPr>
          </w:p>
          <w:p w14:paraId="4433AC53" w14:textId="77777777" w:rsidR="00517E26" w:rsidRPr="00517E26" w:rsidRDefault="00517E26" w:rsidP="00517E26">
            <w:pPr>
              <w:rPr>
                <w:bCs/>
                <w:color w:val="C0504D" w:themeColor="accent2"/>
              </w:rPr>
            </w:pPr>
            <w:r w:rsidRPr="00517E26">
              <w:rPr>
                <w:bCs/>
                <w:color w:val="C0504D" w:themeColor="accent2"/>
              </w:rPr>
              <w:t xml:space="preserve">5 </w:t>
            </w:r>
            <w:r w:rsidRPr="00517E26">
              <w:rPr>
                <w:bCs/>
              </w:rPr>
              <w:t>Buyer Dip Test in Seller tank with SGS official and Receive Fresh SGS Report Not less than 24 Hours alongside ATSC, (Authorization to Sell and Collect) the Product.</w:t>
            </w:r>
          </w:p>
          <w:p w14:paraId="0D66C41F" w14:textId="77777777" w:rsidR="00517E26" w:rsidRPr="00517E26" w:rsidRDefault="00517E26" w:rsidP="00517E26">
            <w:pPr>
              <w:rPr>
                <w:bCs/>
                <w:color w:val="C0504D" w:themeColor="accent2"/>
              </w:rPr>
            </w:pPr>
          </w:p>
          <w:p w14:paraId="3A7E962E" w14:textId="77777777" w:rsidR="00517E26" w:rsidRPr="00517E26" w:rsidRDefault="00517E26" w:rsidP="00517E26">
            <w:pPr>
              <w:rPr>
                <w:bCs/>
                <w:color w:val="C0504D" w:themeColor="accent2"/>
              </w:rPr>
            </w:pPr>
            <w:r w:rsidRPr="00517E26">
              <w:rPr>
                <w:bCs/>
                <w:color w:val="C0504D" w:themeColor="accent2"/>
              </w:rPr>
              <w:t xml:space="preserve">6 </w:t>
            </w:r>
            <w:r w:rsidRPr="00517E26">
              <w:rPr>
                <w:bCs/>
              </w:rPr>
              <w:t>Within 72 Hours, Buyer provide Storage Tank or Vessel storage for Injection of product into the Buyers hired TSR or Vessel.</w:t>
            </w:r>
          </w:p>
          <w:p w14:paraId="2554300A" w14:textId="77777777" w:rsidR="00517E26" w:rsidRPr="00517E26" w:rsidRDefault="00517E26" w:rsidP="00517E26">
            <w:pPr>
              <w:rPr>
                <w:bCs/>
                <w:color w:val="C0504D" w:themeColor="accent2"/>
              </w:rPr>
            </w:pPr>
          </w:p>
          <w:p w14:paraId="29C3B47E" w14:textId="77777777" w:rsidR="00517E26" w:rsidRPr="00517E26" w:rsidRDefault="00517E26" w:rsidP="00517E26">
            <w:pPr>
              <w:rPr>
                <w:bCs/>
              </w:rPr>
            </w:pPr>
            <w:r w:rsidRPr="00517E26">
              <w:rPr>
                <w:bCs/>
                <w:color w:val="C0504D" w:themeColor="accent2"/>
              </w:rPr>
              <w:t xml:space="preserve">7. </w:t>
            </w:r>
            <w:r w:rsidRPr="00517E26">
              <w:rPr>
                <w:bCs/>
              </w:rPr>
              <w:t>Upon successful injection, Buyer pay total cost of product MT103.</w:t>
            </w:r>
          </w:p>
          <w:p w14:paraId="53F01CD7" w14:textId="77777777" w:rsidR="00517E26" w:rsidRPr="00517E26" w:rsidRDefault="00517E26" w:rsidP="00517E26">
            <w:pPr>
              <w:rPr>
                <w:bCs/>
                <w:color w:val="C0504D" w:themeColor="accent2"/>
              </w:rPr>
            </w:pPr>
          </w:p>
          <w:p w14:paraId="3D8F407E" w14:textId="77777777" w:rsidR="00517E26" w:rsidRPr="00517E26" w:rsidRDefault="00517E26" w:rsidP="00517E26">
            <w:pPr>
              <w:rPr>
                <w:bCs/>
                <w:color w:val="C0504D" w:themeColor="accent2"/>
              </w:rPr>
            </w:pPr>
            <w:r w:rsidRPr="00517E26">
              <w:rPr>
                <w:bCs/>
                <w:color w:val="C0504D" w:themeColor="accent2"/>
              </w:rPr>
              <w:t xml:space="preserve">8. </w:t>
            </w:r>
            <w:r w:rsidRPr="00517E26">
              <w:rPr>
                <w:bCs/>
              </w:rPr>
              <w:t>Seller confirms Buyer payment and both parties’ releases payment to all intermediaries on each side Involved in the transactions.</w:t>
            </w:r>
          </w:p>
          <w:p w14:paraId="3BA9FA30" w14:textId="77777777" w:rsidR="00517E26" w:rsidRPr="00517E26" w:rsidRDefault="00517E26" w:rsidP="00517E26">
            <w:pPr>
              <w:rPr>
                <w:bCs/>
                <w:color w:val="C0504D" w:themeColor="accent2"/>
              </w:rPr>
            </w:pPr>
          </w:p>
          <w:p w14:paraId="299C5CE7" w14:textId="02EFEA2B" w:rsidR="00353681" w:rsidRPr="00353681" w:rsidRDefault="00517E26" w:rsidP="00517E26">
            <w:pPr>
              <w:rPr>
                <w:b/>
                <w:bCs/>
              </w:rPr>
            </w:pPr>
            <w:r w:rsidRPr="00517E26">
              <w:rPr>
                <w:bCs/>
                <w:color w:val="C0504D" w:themeColor="accent2"/>
              </w:rPr>
              <w:t xml:space="preserve">9. </w:t>
            </w:r>
            <w:r w:rsidRPr="00517E26">
              <w:rPr>
                <w:bCs/>
              </w:rPr>
              <w:t>Contract Begins with Rolls and Extensions.</w:t>
            </w:r>
          </w:p>
        </w:tc>
      </w:tr>
      <w:tr w:rsidR="00DE70A7" w14:paraId="321F3B0C" w14:textId="65038E49" w:rsidTr="00353681">
        <w:trPr>
          <w:trHeight w:val="3149"/>
        </w:trPr>
        <w:tc>
          <w:tcPr>
            <w:tcW w:w="5451" w:type="dxa"/>
          </w:tcPr>
          <w:p w14:paraId="08A3A846" w14:textId="1645F448" w:rsidR="00DE70A7" w:rsidRDefault="00DE70A7" w:rsidP="00DE70A7"/>
          <w:p w14:paraId="6E8C41A2" w14:textId="14B92B87" w:rsidR="00DE70A7" w:rsidRDefault="00E0193F" w:rsidP="00DE70A7">
            <w:r>
              <w:rPr>
                <w:noProof/>
              </w:rPr>
              <w:drawing>
                <wp:anchor distT="0" distB="0" distL="114300" distR="114300" simplePos="0" relativeHeight="251658240" behindDoc="1" locked="0" layoutInCell="1" allowOverlap="1" wp14:anchorId="31803A73" wp14:editId="49F6A3E6">
                  <wp:simplePos x="0" y="0"/>
                  <wp:positionH relativeFrom="column">
                    <wp:posOffset>1633220</wp:posOffset>
                  </wp:positionH>
                  <wp:positionV relativeFrom="paragraph">
                    <wp:posOffset>15875</wp:posOffset>
                  </wp:positionV>
                  <wp:extent cx="1781175" cy="1728294"/>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THA1.jpg"/>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793090" cy="1739855"/>
                          </a:xfrm>
                          <a:prstGeom prst="rect">
                            <a:avLst/>
                          </a:prstGeom>
                        </pic:spPr>
                      </pic:pic>
                    </a:graphicData>
                  </a:graphic>
                  <wp14:sizeRelH relativeFrom="page">
                    <wp14:pctWidth>0</wp14:pctWidth>
                  </wp14:sizeRelH>
                  <wp14:sizeRelV relativeFrom="page">
                    <wp14:pctHeight>0</wp14:pctHeight>
                  </wp14:sizeRelV>
                </wp:anchor>
              </w:drawing>
            </w:r>
            <w:r w:rsidR="00DE70A7">
              <w:t>COMMERCIAL INVOICE ISSUED BY</w:t>
            </w:r>
          </w:p>
          <w:p w14:paraId="583FE292" w14:textId="321BA1DC" w:rsidR="00DE70A7" w:rsidRDefault="00DE70A7" w:rsidP="00DE70A7"/>
          <w:p w14:paraId="1B6F4128" w14:textId="77777777" w:rsidR="00517E26" w:rsidRPr="00517E26" w:rsidRDefault="00517E26" w:rsidP="00517E26">
            <w:pPr>
              <w:rPr>
                <w:sz w:val="24"/>
                <w:szCs w:val="24"/>
              </w:rPr>
            </w:pPr>
            <w:r w:rsidRPr="00517E26">
              <w:rPr>
                <w:sz w:val="24"/>
                <w:szCs w:val="24"/>
              </w:rPr>
              <w:t xml:space="preserve">UKHTANEFTEPERERABOTKA REFINERY </w:t>
            </w:r>
          </w:p>
          <w:p w14:paraId="162361D1" w14:textId="77777777" w:rsidR="00517E26" w:rsidRPr="00517E26" w:rsidRDefault="00517E26" w:rsidP="00517E26">
            <w:pPr>
              <w:rPr>
                <w:sz w:val="24"/>
                <w:szCs w:val="24"/>
              </w:rPr>
            </w:pPr>
            <w:r w:rsidRPr="00517E26">
              <w:rPr>
                <w:sz w:val="24"/>
                <w:szCs w:val="24"/>
              </w:rPr>
              <w:t>Mr. Aleksey Ivanov –</w:t>
            </w:r>
          </w:p>
          <w:p w14:paraId="666C5C70" w14:textId="77777777" w:rsidR="00517E26" w:rsidRPr="00517E26" w:rsidRDefault="00517E26" w:rsidP="00517E26">
            <w:pPr>
              <w:rPr>
                <w:sz w:val="24"/>
                <w:szCs w:val="24"/>
              </w:rPr>
            </w:pPr>
            <w:r w:rsidRPr="00517E26">
              <w:rPr>
                <w:sz w:val="24"/>
                <w:szCs w:val="24"/>
              </w:rPr>
              <w:t>Export Director</w:t>
            </w:r>
          </w:p>
          <w:p w14:paraId="149927CC" w14:textId="68A5FCC6" w:rsidR="00DE70A7" w:rsidRDefault="00F97FFE" w:rsidP="00517E26">
            <w:r>
              <w:rPr>
                <w:sz w:val="24"/>
                <w:szCs w:val="24"/>
              </w:rPr>
              <w:t>08</w:t>
            </w:r>
            <w:r w:rsidR="005F5513">
              <w:rPr>
                <w:sz w:val="24"/>
                <w:szCs w:val="24"/>
              </w:rPr>
              <w:t>.JUNE</w:t>
            </w:r>
            <w:r w:rsidR="00517E26" w:rsidRPr="00517E26">
              <w:rPr>
                <w:sz w:val="24"/>
                <w:szCs w:val="24"/>
              </w:rPr>
              <w:t>.2020</w:t>
            </w:r>
          </w:p>
          <w:p w14:paraId="3D6EB8CD" w14:textId="77777777" w:rsidR="00DE70A7" w:rsidRDefault="00DE70A7" w:rsidP="00DE70A7"/>
          <w:p w14:paraId="68522340" w14:textId="6F19603D" w:rsidR="00DE70A7" w:rsidRDefault="00DE70A7" w:rsidP="00DE70A7"/>
        </w:tc>
        <w:tc>
          <w:tcPr>
            <w:tcW w:w="5444" w:type="dxa"/>
          </w:tcPr>
          <w:p w14:paraId="60214FA3" w14:textId="77777777" w:rsidR="00DE70A7" w:rsidRDefault="00DE70A7"/>
          <w:p w14:paraId="14B0DE84" w14:textId="77777777" w:rsidR="00DE70A7" w:rsidRDefault="00DE70A7" w:rsidP="00DE70A7">
            <w:r>
              <w:t>COMMERCIAL INVOICE ACCEPTED BY</w:t>
            </w:r>
          </w:p>
          <w:p w14:paraId="3D24084E" w14:textId="77777777" w:rsidR="00EA4C38" w:rsidRDefault="00EA4C38" w:rsidP="00DE70A7"/>
          <w:p w14:paraId="4F3217D1" w14:textId="19D22F64" w:rsidR="00517E26" w:rsidRDefault="00F97FFE" w:rsidP="00517E26">
            <w:r w:rsidRPr="00F97FFE">
              <w:rPr>
                <w:b/>
                <w:bCs/>
              </w:rPr>
              <w:t>INJA</w:t>
            </w:r>
            <w:r>
              <w:rPr>
                <w:b/>
                <w:bCs/>
              </w:rPr>
              <w:t>Z TRADING &amp; CONTRACTING SDN BHD</w:t>
            </w:r>
            <w:r w:rsidR="00517E26">
              <w:t>.</w:t>
            </w:r>
          </w:p>
          <w:p w14:paraId="3C50035B" w14:textId="77777777" w:rsidR="00F97FFE" w:rsidRDefault="00F97FFE" w:rsidP="00517E26">
            <w:r w:rsidRPr="00F97FFE">
              <w:t xml:space="preserve">MOHAMMED ANAS AHMED N. – </w:t>
            </w:r>
          </w:p>
          <w:p w14:paraId="5DA9FF0F" w14:textId="368235A0" w:rsidR="00517E26" w:rsidRDefault="00F97FFE" w:rsidP="00517E26">
            <w:r w:rsidRPr="00F97FFE">
              <w:t>Director</w:t>
            </w:r>
          </w:p>
          <w:p w14:paraId="54767989" w14:textId="5CF46011" w:rsidR="00EA4C38" w:rsidRDefault="00F97FFE" w:rsidP="00517E26">
            <w:r>
              <w:t>08</w:t>
            </w:r>
            <w:r w:rsidR="005F5513">
              <w:t>.JUNE</w:t>
            </w:r>
            <w:r w:rsidR="00517E26">
              <w:t>.2020</w:t>
            </w:r>
          </w:p>
        </w:tc>
      </w:tr>
    </w:tbl>
    <w:p w14:paraId="766C744F" w14:textId="3657B8C9" w:rsidR="005D2FA7" w:rsidRPr="000E6519" w:rsidRDefault="005D2FA7" w:rsidP="000E6519">
      <w:pPr>
        <w:tabs>
          <w:tab w:val="left" w:pos="7185"/>
        </w:tabs>
      </w:pPr>
    </w:p>
    <w:sectPr w:rsidR="005D2FA7" w:rsidRPr="000E6519" w:rsidSect="00E10023">
      <w:headerReference w:type="even" r:id="rId12"/>
      <w:headerReference w:type="default" r:id="rId13"/>
      <w:footerReference w:type="default" r:id="rId14"/>
      <w:headerReference w:type="first" r:id="rId15"/>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AE4B5" w14:textId="77777777" w:rsidR="00FB6C73" w:rsidRDefault="00FB6C73" w:rsidP="00871AE0">
      <w:pPr>
        <w:spacing w:after="0" w:line="240" w:lineRule="auto"/>
      </w:pPr>
      <w:r>
        <w:separator/>
      </w:r>
    </w:p>
  </w:endnote>
  <w:endnote w:type="continuationSeparator" w:id="0">
    <w:p w14:paraId="6C97BEE5" w14:textId="77777777" w:rsidR="00FB6C73" w:rsidRDefault="00FB6C73" w:rsidP="00871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622CD" w14:textId="1D7C7F71" w:rsidR="00F75706" w:rsidRDefault="00F75706">
    <w:pPr>
      <w:pStyle w:val="Footer"/>
    </w:pPr>
    <w:r>
      <w:rPr>
        <w:noProof/>
      </w:rPr>
      <w:drawing>
        <wp:anchor distT="0" distB="0" distL="114300" distR="114300" simplePos="0" relativeHeight="251668480" behindDoc="1" locked="0" layoutInCell="1" allowOverlap="1" wp14:anchorId="4C31C1B4" wp14:editId="216D1134">
          <wp:simplePos x="0" y="0"/>
          <wp:positionH relativeFrom="margin">
            <wp:align>center</wp:align>
          </wp:positionH>
          <wp:positionV relativeFrom="paragraph">
            <wp:posOffset>-704850</wp:posOffset>
          </wp:positionV>
          <wp:extent cx="6638925" cy="819150"/>
          <wp:effectExtent l="323850" t="323850" r="333375" b="3238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jpg"/>
                  <pic:cNvPicPr/>
                </pic:nvPicPr>
                <pic:blipFill>
                  <a:blip r:embed="rId1">
                    <a:extLst>
                      <a:ext uri="{28A0092B-C50C-407E-A947-70E740481C1C}">
                        <a14:useLocalDpi xmlns:a14="http://schemas.microsoft.com/office/drawing/2010/main" val="0"/>
                      </a:ext>
                    </a:extLst>
                  </a:blip>
                  <a:stretch>
                    <a:fillRect/>
                  </a:stretch>
                </pic:blipFill>
                <pic:spPr>
                  <a:xfrm>
                    <a:off x="0" y="0"/>
                    <a:ext cx="6638925" cy="8191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BC6B7" w14:textId="77777777" w:rsidR="00FB6C73" w:rsidRDefault="00FB6C73" w:rsidP="00871AE0">
      <w:pPr>
        <w:spacing w:after="0" w:line="240" w:lineRule="auto"/>
      </w:pPr>
      <w:r>
        <w:separator/>
      </w:r>
    </w:p>
  </w:footnote>
  <w:footnote w:type="continuationSeparator" w:id="0">
    <w:p w14:paraId="31751E9D" w14:textId="77777777" w:rsidR="00FB6C73" w:rsidRDefault="00FB6C73" w:rsidP="00871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6E88" w14:textId="1BE688E1" w:rsidR="00F75706" w:rsidRDefault="00FB6C73">
    <w:pPr>
      <w:pStyle w:val="Header"/>
    </w:pPr>
    <w:r>
      <w:rPr>
        <w:noProof/>
      </w:rPr>
      <w:pict w14:anchorId="761DD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41844" o:spid="_x0000_s2057" type="#_x0000_t75" style="position:absolute;margin-left:0;margin-top:0;width:337.5pt;height:189pt;z-index:-251651072;mso-position-horizontal:center;mso-position-horizontal-relative:margin;mso-position-vertical:center;mso-position-vertical-relative:margin" o:allowincell="f">
          <v:imagedata r:id="rId1" o:title="WM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B85EA" w14:textId="7208CD78" w:rsidR="00F75706" w:rsidRDefault="00FB6C73">
    <w:pPr>
      <w:pStyle w:val="Header"/>
    </w:pPr>
    <w:r>
      <w:rPr>
        <w:noProof/>
      </w:rPr>
      <w:pict w14:anchorId="56BF5C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41845" o:spid="_x0000_s2058" type="#_x0000_t75" style="position:absolute;margin-left:0;margin-top:0;width:337.5pt;height:189pt;z-index:-251650048;mso-position-horizontal:center;mso-position-horizontal-relative:margin;mso-position-vertical:center;mso-position-vertical-relative:margin" o:allowincell="f">
          <v:imagedata r:id="rId1" o:title="WM1" gain="19661f" blacklevel="22938f"/>
          <w10:wrap anchorx="margin" anchory="margin"/>
        </v:shape>
      </w:pict>
    </w:r>
    <w:r w:rsidR="00F75706">
      <w:rPr>
        <w:noProof/>
      </w:rPr>
      <w:drawing>
        <wp:anchor distT="0" distB="0" distL="114300" distR="114300" simplePos="0" relativeHeight="251663360" behindDoc="1" locked="0" layoutInCell="1" allowOverlap="1" wp14:anchorId="7C2792E7" wp14:editId="75155625">
          <wp:simplePos x="0" y="0"/>
          <wp:positionH relativeFrom="margin">
            <wp:posOffset>-95250</wp:posOffset>
          </wp:positionH>
          <wp:positionV relativeFrom="paragraph">
            <wp:posOffset>-95250</wp:posOffset>
          </wp:positionV>
          <wp:extent cx="7048500" cy="9645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4.JPG"/>
                  <pic:cNvPicPr/>
                </pic:nvPicPr>
                <pic:blipFill>
                  <a:blip r:embed="rId2">
                    <a:extLst>
                      <a:ext uri="{BEBA8EAE-BF5A-486C-A8C5-ECC9F3942E4B}">
                        <a14:imgProps xmlns:a14="http://schemas.microsoft.com/office/drawing/2010/main">
                          <a14:imgLayer r:embed="rId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7048500" cy="96456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EA05F" w14:textId="52B2FE61" w:rsidR="00F75706" w:rsidRDefault="00FB6C73">
    <w:pPr>
      <w:pStyle w:val="Header"/>
    </w:pPr>
    <w:r>
      <w:rPr>
        <w:noProof/>
      </w:rPr>
      <w:pict w14:anchorId="37D5B0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41843" o:spid="_x0000_s2056" type="#_x0000_t75" style="position:absolute;margin-left:0;margin-top:0;width:337.5pt;height:189pt;z-index:-251652096;mso-position-horizontal:center;mso-position-horizontal-relative:margin;mso-position-vertical:center;mso-position-vertical-relative:margin" o:allowincell="f">
          <v:imagedata r:id="rId1" o:title="WM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00FC6"/>
    <w:multiLevelType w:val="hybridMultilevel"/>
    <w:tmpl w:val="C3AC1616"/>
    <w:lvl w:ilvl="0" w:tplc="620030B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E0"/>
    <w:rsid w:val="00014D89"/>
    <w:rsid w:val="00025A6C"/>
    <w:rsid w:val="000418E8"/>
    <w:rsid w:val="000477FF"/>
    <w:rsid w:val="00053D91"/>
    <w:rsid w:val="00075185"/>
    <w:rsid w:val="000A2D1E"/>
    <w:rsid w:val="000B4AFF"/>
    <w:rsid w:val="000E6519"/>
    <w:rsid w:val="00121BEA"/>
    <w:rsid w:val="00126D30"/>
    <w:rsid w:val="00132C22"/>
    <w:rsid w:val="00144950"/>
    <w:rsid w:val="001B4F01"/>
    <w:rsid w:val="001F7CC0"/>
    <w:rsid w:val="00233CA2"/>
    <w:rsid w:val="002734F9"/>
    <w:rsid w:val="002B44A4"/>
    <w:rsid w:val="002C454E"/>
    <w:rsid w:val="002C702E"/>
    <w:rsid w:val="002D31A1"/>
    <w:rsid w:val="00302ECF"/>
    <w:rsid w:val="00353681"/>
    <w:rsid w:val="00354437"/>
    <w:rsid w:val="003B334F"/>
    <w:rsid w:val="003C1879"/>
    <w:rsid w:val="003D08D6"/>
    <w:rsid w:val="003F6DA1"/>
    <w:rsid w:val="004137D1"/>
    <w:rsid w:val="004165EC"/>
    <w:rsid w:val="00426DDC"/>
    <w:rsid w:val="004335DB"/>
    <w:rsid w:val="00442371"/>
    <w:rsid w:val="00445DBF"/>
    <w:rsid w:val="0047649E"/>
    <w:rsid w:val="00493DE1"/>
    <w:rsid w:val="004A07E1"/>
    <w:rsid w:val="004A2579"/>
    <w:rsid w:val="004C59B7"/>
    <w:rsid w:val="004E6AC8"/>
    <w:rsid w:val="0050686E"/>
    <w:rsid w:val="00511437"/>
    <w:rsid w:val="005132B4"/>
    <w:rsid w:val="00517E26"/>
    <w:rsid w:val="00532319"/>
    <w:rsid w:val="005531CD"/>
    <w:rsid w:val="00567D5B"/>
    <w:rsid w:val="0057217F"/>
    <w:rsid w:val="0059683C"/>
    <w:rsid w:val="005C49D5"/>
    <w:rsid w:val="005D08DF"/>
    <w:rsid w:val="005D0CB8"/>
    <w:rsid w:val="005D2FA7"/>
    <w:rsid w:val="005F3CD8"/>
    <w:rsid w:val="005F5513"/>
    <w:rsid w:val="00602CB0"/>
    <w:rsid w:val="00621CE7"/>
    <w:rsid w:val="00633378"/>
    <w:rsid w:val="00643EB2"/>
    <w:rsid w:val="00650937"/>
    <w:rsid w:val="00661260"/>
    <w:rsid w:val="006754D9"/>
    <w:rsid w:val="00680AF9"/>
    <w:rsid w:val="0068677F"/>
    <w:rsid w:val="006C2D98"/>
    <w:rsid w:val="006E660A"/>
    <w:rsid w:val="0070055F"/>
    <w:rsid w:val="00731957"/>
    <w:rsid w:val="00747E6D"/>
    <w:rsid w:val="00776232"/>
    <w:rsid w:val="00781BE8"/>
    <w:rsid w:val="00787872"/>
    <w:rsid w:val="007922DE"/>
    <w:rsid w:val="007933F1"/>
    <w:rsid w:val="007B7CE8"/>
    <w:rsid w:val="007D328E"/>
    <w:rsid w:val="00800DFC"/>
    <w:rsid w:val="00824F69"/>
    <w:rsid w:val="00850CF6"/>
    <w:rsid w:val="008601FA"/>
    <w:rsid w:val="00871AE0"/>
    <w:rsid w:val="00895E70"/>
    <w:rsid w:val="0091049A"/>
    <w:rsid w:val="00922A95"/>
    <w:rsid w:val="00934385"/>
    <w:rsid w:val="009655D7"/>
    <w:rsid w:val="009741D3"/>
    <w:rsid w:val="009F3C01"/>
    <w:rsid w:val="00A04576"/>
    <w:rsid w:val="00A05751"/>
    <w:rsid w:val="00A207AC"/>
    <w:rsid w:val="00A21E8D"/>
    <w:rsid w:val="00A436DE"/>
    <w:rsid w:val="00A539E9"/>
    <w:rsid w:val="00A734AE"/>
    <w:rsid w:val="00A7425B"/>
    <w:rsid w:val="00A75BCB"/>
    <w:rsid w:val="00AB4D4E"/>
    <w:rsid w:val="00AD5D4D"/>
    <w:rsid w:val="00AF03BE"/>
    <w:rsid w:val="00AF36CA"/>
    <w:rsid w:val="00B16AF9"/>
    <w:rsid w:val="00B17198"/>
    <w:rsid w:val="00B67F1D"/>
    <w:rsid w:val="00BA62A4"/>
    <w:rsid w:val="00BB5D3E"/>
    <w:rsid w:val="00BE2846"/>
    <w:rsid w:val="00BF00B8"/>
    <w:rsid w:val="00C03C35"/>
    <w:rsid w:val="00C10CB0"/>
    <w:rsid w:val="00C2376F"/>
    <w:rsid w:val="00C62626"/>
    <w:rsid w:val="00C65B62"/>
    <w:rsid w:val="00C75FEA"/>
    <w:rsid w:val="00C80643"/>
    <w:rsid w:val="00C90522"/>
    <w:rsid w:val="00CB11B7"/>
    <w:rsid w:val="00CB39C7"/>
    <w:rsid w:val="00CB734A"/>
    <w:rsid w:val="00CC3895"/>
    <w:rsid w:val="00CE1146"/>
    <w:rsid w:val="00D17002"/>
    <w:rsid w:val="00D35895"/>
    <w:rsid w:val="00D40670"/>
    <w:rsid w:val="00D6575D"/>
    <w:rsid w:val="00D80FB3"/>
    <w:rsid w:val="00D8394F"/>
    <w:rsid w:val="00DA7ADD"/>
    <w:rsid w:val="00DE1B28"/>
    <w:rsid w:val="00DE70A7"/>
    <w:rsid w:val="00E0193F"/>
    <w:rsid w:val="00E03453"/>
    <w:rsid w:val="00E10023"/>
    <w:rsid w:val="00E30367"/>
    <w:rsid w:val="00E319E5"/>
    <w:rsid w:val="00E43199"/>
    <w:rsid w:val="00E608CE"/>
    <w:rsid w:val="00E6101D"/>
    <w:rsid w:val="00E76062"/>
    <w:rsid w:val="00EA4C38"/>
    <w:rsid w:val="00EC740B"/>
    <w:rsid w:val="00ED0A4A"/>
    <w:rsid w:val="00EE095B"/>
    <w:rsid w:val="00EF18F6"/>
    <w:rsid w:val="00EF729D"/>
    <w:rsid w:val="00F12BFE"/>
    <w:rsid w:val="00F25902"/>
    <w:rsid w:val="00F32D75"/>
    <w:rsid w:val="00F75706"/>
    <w:rsid w:val="00F97FFE"/>
    <w:rsid w:val="00FA5960"/>
    <w:rsid w:val="00FB6B2A"/>
    <w:rsid w:val="00FB6C73"/>
    <w:rsid w:val="00FD3D7F"/>
    <w:rsid w:val="00FE5025"/>
    <w:rsid w:val="00FF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B43BE5B"/>
  <w15:docId w15:val="{AA3ECEFD-FFD1-49E0-98BF-FA791F32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AE0"/>
  </w:style>
  <w:style w:type="paragraph" w:styleId="Footer">
    <w:name w:val="footer"/>
    <w:basedOn w:val="Normal"/>
    <w:link w:val="FooterChar"/>
    <w:uiPriority w:val="99"/>
    <w:unhideWhenUsed/>
    <w:rsid w:val="0087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AE0"/>
  </w:style>
  <w:style w:type="paragraph" w:styleId="NoSpacing">
    <w:name w:val="No Spacing"/>
    <w:link w:val="NoSpacingChar"/>
    <w:uiPriority w:val="1"/>
    <w:qFormat/>
    <w:rsid w:val="00AB4D4E"/>
    <w:pPr>
      <w:spacing w:after="0" w:line="240" w:lineRule="auto"/>
    </w:pPr>
    <w:rPr>
      <w:rFonts w:eastAsiaTheme="minorEastAsia"/>
    </w:rPr>
  </w:style>
  <w:style w:type="character" w:customStyle="1" w:styleId="NoSpacingChar">
    <w:name w:val="No Spacing Char"/>
    <w:basedOn w:val="DefaultParagraphFont"/>
    <w:link w:val="NoSpacing"/>
    <w:uiPriority w:val="1"/>
    <w:rsid w:val="00AB4D4E"/>
    <w:rPr>
      <w:rFonts w:eastAsiaTheme="minorEastAsia"/>
    </w:rPr>
  </w:style>
  <w:style w:type="paragraph" w:styleId="BalloonText">
    <w:name w:val="Balloon Text"/>
    <w:basedOn w:val="Normal"/>
    <w:link w:val="BalloonTextChar"/>
    <w:uiPriority w:val="99"/>
    <w:semiHidden/>
    <w:unhideWhenUsed/>
    <w:rsid w:val="00AB4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D4E"/>
    <w:rPr>
      <w:rFonts w:ascii="Tahoma" w:hAnsi="Tahoma" w:cs="Tahoma"/>
      <w:sz w:val="16"/>
      <w:szCs w:val="16"/>
    </w:rPr>
  </w:style>
  <w:style w:type="paragraph" w:styleId="NormalWeb">
    <w:name w:val="Normal (Web)"/>
    <w:basedOn w:val="Normal"/>
    <w:uiPriority w:val="99"/>
    <w:unhideWhenUsed/>
    <w:rsid w:val="00CE114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680AF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680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5D4D"/>
    <w:rPr>
      <w:color w:val="0000FF" w:themeColor="hyperlink"/>
      <w:u w:val="single"/>
    </w:rPr>
  </w:style>
  <w:style w:type="character" w:customStyle="1" w:styleId="UnresolvedMention">
    <w:name w:val="Unresolved Mention"/>
    <w:basedOn w:val="DefaultParagraphFont"/>
    <w:uiPriority w:val="99"/>
    <w:semiHidden/>
    <w:unhideWhenUsed/>
    <w:rsid w:val="00D6575D"/>
    <w:rPr>
      <w:color w:val="605E5C"/>
      <w:shd w:val="clear" w:color="auto" w:fill="E1DFDD"/>
    </w:rPr>
  </w:style>
  <w:style w:type="paragraph" w:styleId="ListParagraph">
    <w:name w:val="List Paragraph"/>
    <w:basedOn w:val="Normal"/>
    <w:uiPriority w:val="34"/>
    <w:qFormat/>
    <w:rsid w:val="00302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676471">
      <w:bodyDiv w:val="1"/>
      <w:marLeft w:val="0"/>
      <w:marRight w:val="0"/>
      <w:marTop w:val="0"/>
      <w:marBottom w:val="0"/>
      <w:divBdr>
        <w:top w:val="none" w:sz="0" w:space="0" w:color="auto"/>
        <w:left w:val="none" w:sz="0" w:space="0" w:color="auto"/>
        <w:bottom w:val="none" w:sz="0" w:space="0" w:color="auto"/>
        <w:right w:val="none" w:sz="0" w:space="0" w:color="auto"/>
      </w:divBdr>
    </w:div>
    <w:div w:id="311567671">
      <w:bodyDiv w:val="1"/>
      <w:marLeft w:val="0"/>
      <w:marRight w:val="0"/>
      <w:marTop w:val="0"/>
      <w:marBottom w:val="0"/>
      <w:divBdr>
        <w:top w:val="none" w:sz="0" w:space="0" w:color="auto"/>
        <w:left w:val="none" w:sz="0" w:space="0" w:color="auto"/>
        <w:bottom w:val="none" w:sz="0" w:space="0" w:color="auto"/>
        <w:right w:val="none" w:sz="0" w:space="0" w:color="auto"/>
      </w:divBdr>
    </w:div>
    <w:div w:id="392240459">
      <w:bodyDiv w:val="1"/>
      <w:marLeft w:val="0"/>
      <w:marRight w:val="0"/>
      <w:marTop w:val="0"/>
      <w:marBottom w:val="0"/>
      <w:divBdr>
        <w:top w:val="none" w:sz="0" w:space="0" w:color="auto"/>
        <w:left w:val="none" w:sz="0" w:space="0" w:color="auto"/>
        <w:bottom w:val="none" w:sz="0" w:space="0" w:color="auto"/>
        <w:right w:val="none" w:sz="0" w:space="0" w:color="auto"/>
      </w:divBdr>
    </w:div>
    <w:div w:id="456873449">
      <w:bodyDiv w:val="1"/>
      <w:marLeft w:val="0"/>
      <w:marRight w:val="0"/>
      <w:marTop w:val="0"/>
      <w:marBottom w:val="0"/>
      <w:divBdr>
        <w:top w:val="none" w:sz="0" w:space="0" w:color="auto"/>
        <w:left w:val="none" w:sz="0" w:space="0" w:color="auto"/>
        <w:bottom w:val="none" w:sz="0" w:space="0" w:color="auto"/>
        <w:right w:val="none" w:sz="0" w:space="0" w:color="auto"/>
      </w:divBdr>
    </w:div>
    <w:div w:id="714894550">
      <w:bodyDiv w:val="1"/>
      <w:marLeft w:val="0"/>
      <w:marRight w:val="0"/>
      <w:marTop w:val="0"/>
      <w:marBottom w:val="0"/>
      <w:divBdr>
        <w:top w:val="none" w:sz="0" w:space="0" w:color="auto"/>
        <w:left w:val="none" w:sz="0" w:space="0" w:color="auto"/>
        <w:bottom w:val="none" w:sz="0" w:space="0" w:color="auto"/>
        <w:right w:val="none" w:sz="0" w:space="0" w:color="auto"/>
      </w:divBdr>
    </w:div>
    <w:div w:id="778914801">
      <w:bodyDiv w:val="1"/>
      <w:marLeft w:val="0"/>
      <w:marRight w:val="0"/>
      <w:marTop w:val="0"/>
      <w:marBottom w:val="0"/>
      <w:divBdr>
        <w:top w:val="none" w:sz="0" w:space="0" w:color="auto"/>
        <w:left w:val="none" w:sz="0" w:space="0" w:color="auto"/>
        <w:bottom w:val="none" w:sz="0" w:space="0" w:color="auto"/>
        <w:right w:val="none" w:sz="0" w:space="0" w:color="auto"/>
      </w:divBdr>
    </w:div>
    <w:div w:id="212673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ukhta-refinery.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leksey.ivanov@ukhta-refinery.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microsoft.com/office/2007/relationships/hdphoto" Target="media/hdphoto2.wdp"/><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D3462-51EA-4E21-9C42-41C91BC4B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MBA'17</cp:lastModifiedBy>
  <cp:revision>3</cp:revision>
  <cp:lastPrinted>2019-09-02T08:49:00Z</cp:lastPrinted>
  <dcterms:created xsi:type="dcterms:W3CDTF">2020-06-08T13:25:00Z</dcterms:created>
  <dcterms:modified xsi:type="dcterms:W3CDTF">2020-06-08T13:58:00Z</dcterms:modified>
</cp:coreProperties>
</file>