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097" w:rsidRPr="0008353C" w:rsidRDefault="007B7097" w:rsidP="007B7097">
      <w:pPr>
        <w:pStyle w:val="Default"/>
        <w:spacing w:line="360" w:lineRule="auto"/>
        <w:jc w:val="center"/>
        <w:rPr>
          <w:b/>
          <w:sz w:val="32"/>
          <w:szCs w:val="32"/>
        </w:rPr>
      </w:pPr>
      <w:r w:rsidRPr="0008353C">
        <w:rPr>
          <w:b/>
          <w:sz w:val="32"/>
          <w:szCs w:val="32"/>
        </w:rPr>
        <w:t>REFERENCES</w:t>
      </w:r>
    </w:p>
    <w:p w:rsidR="007B7097" w:rsidRDefault="007B7097" w:rsidP="007B7097">
      <w:pPr>
        <w:pStyle w:val="Default"/>
        <w:spacing w:line="360" w:lineRule="auto"/>
        <w:jc w:val="center"/>
        <w:rPr>
          <w:b/>
          <w:sz w:val="28"/>
          <w:szCs w:val="28"/>
        </w:rPr>
      </w:pPr>
    </w:p>
    <w:p w:rsidR="007B7097" w:rsidRDefault="007B7097" w:rsidP="007B7097">
      <w:pPr>
        <w:autoSpaceDE w:val="0"/>
        <w:autoSpaceDN w:val="0"/>
        <w:adjustRightInd w:val="0"/>
        <w:spacing w:line="360" w:lineRule="auto"/>
        <w:jc w:val="both"/>
        <w:rPr>
          <w:rFonts w:ascii="Times New Roman" w:eastAsia="URWPalladioL-Roma" w:hAnsi="Times New Roman" w:cs="Times New Roman"/>
          <w:sz w:val="24"/>
          <w:szCs w:val="24"/>
        </w:rPr>
      </w:pPr>
      <w:r>
        <w:rPr>
          <w:rFonts w:ascii="Times New Roman" w:eastAsia="URWPalladioL-Roma" w:hAnsi="Times New Roman" w:cs="Times New Roman"/>
          <w:sz w:val="24"/>
          <w:szCs w:val="24"/>
        </w:rPr>
        <w:t xml:space="preserve">[1] Almuallim H. and Dietterich T.G., Algorithms for Identifying Relevant Features, In Proceedings of the 9th Canadian Conference on AI, pp 38-45, 1992 </w:t>
      </w:r>
    </w:p>
    <w:p w:rsidR="007B7097" w:rsidRDefault="007B7097" w:rsidP="007B7097">
      <w:pPr>
        <w:autoSpaceDE w:val="0"/>
        <w:autoSpaceDN w:val="0"/>
        <w:adjustRightInd w:val="0"/>
        <w:spacing w:line="360" w:lineRule="auto"/>
        <w:jc w:val="both"/>
        <w:rPr>
          <w:rFonts w:ascii="Times New Roman" w:eastAsia="URWPalladioL-Roma" w:hAnsi="Times New Roman" w:cs="Times New Roman"/>
          <w:sz w:val="24"/>
          <w:szCs w:val="24"/>
        </w:rPr>
      </w:pPr>
      <w:r>
        <w:rPr>
          <w:rFonts w:ascii="Times New Roman" w:eastAsia="URWPalladioL-Roma" w:hAnsi="Times New Roman" w:cs="Times New Roman"/>
          <w:sz w:val="24"/>
          <w:szCs w:val="24"/>
        </w:rPr>
        <w:t>[2] John G.H., Kohavi R. and Pfleger K., Irrelevant Features and the Subset Selection Problem, In the Proceedings of the Eleventh International Conference on Machine Learning, pp 121-129, 1994.</w:t>
      </w:r>
    </w:p>
    <w:p w:rsidR="007B7097" w:rsidRDefault="007B7097" w:rsidP="007B7097">
      <w:pPr>
        <w:autoSpaceDE w:val="0"/>
        <w:autoSpaceDN w:val="0"/>
        <w:adjustRightInd w:val="0"/>
        <w:spacing w:line="360" w:lineRule="auto"/>
        <w:jc w:val="both"/>
        <w:rPr>
          <w:rFonts w:ascii="Times New Roman" w:eastAsia="URWPalladioL-Roma" w:hAnsi="Times New Roman" w:cs="Times New Roman"/>
          <w:sz w:val="24"/>
          <w:szCs w:val="24"/>
        </w:rPr>
      </w:pPr>
      <w:r>
        <w:rPr>
          <w:rFonts w:ascii="Times New Roman" w:eastAsia="URWPalladioL-Roma" w:hAnsi="Times New Roman" w:cs="Times New Roman"/>
          <w:sz w:val="24"/>
          <w:szCs w:val="24"/>
        </w:rPr>
        <w:t>[3] Hall M.A. and Smith L.A., Feature Selection for Machine Learning: Comparing a Correlation-Based Filter Approach to the Wrapper, In Proceedings of the Twelfth international Florida Artificial intelligence Research Society Conference, pp 235-239, 1999.</w:t>
      </w:r>
    </w:p>
    <w:p w:rsidR="007B7097" w:rsidRDefault="007B7097" w:rsidP="007B7097">
      <w:pPr>
        <w:autoSpaceDE w:val="0"/>
        <w:autoSpaceDN w:val="0"/>
        <w:adjustRightInd w:val="0"/>
        <w:spacing w:line="360" w:lineRule="auto"/>
        <w:jc w:val="both"/>
        <w:rPr>
          <w:rFonts w:ascii="Times New Roman" w:eastAsia="URWPalladioL-Roma" w:hAnsi="Times New Roman" w:cs="Times New Roman"/>
          <w:sz w:val="24"/>
          <w:szCs w:val="24"/>
        </w:rPr>
      </w:pPr>
      <w:r>
        <w:rPr>
          <w:rFonts w:ascii="Times New Roman" w:eastAsia="URWPalladioL-Roma" w:hAnsi="Times New Roman" w:cs="Times New Roman"/>
          <w:sz w:val="24"/>
          <w:szCs w:val="24"/>
        </w:rPr>
        <w:t>[4] Yu L. and Liu H., Feature selection for high-dimensional data: a fast correlation-based filter solution, in Proceedings of 20th International Conference on Machine Leaning, 20(2), pp 856-863, 2003.</w:t>
      </w:r>
    </w:p>
    <w:p w:rsidR="007B7097" w:rsidRDefault="007B7097" w:rsidP="007B7097">
      <w:pPr>
        <w:autoSpaceDE w:val="0"/>
        <w:autoSpaceDN w:val="0"/>
        <w:adjustRightInd w:val="0"/>
        <w:spacing w:line="360" w:lineRule="auto"/>
        <w:jc w:val="both"/>
        <w:rPr>
          <w:rFonts w:ascii="Times New Roman" w:eastAsia="URWPalladioL-Roma" w:hAnsi="Times New Roman" w:cs="Times New Roman"/>
          <w:sz w:val="24"/>
          <w:szCs w:val="24"/>
        </w:rPr>
      </w:pPr>
      <w:r>
        <w:rPr>
          <w:rFonts w:ascii="Times New Roman" w:eastAsia="URWPalladioL-Roma" w:hAnsi="Times New Roman" w:cs="Times New Roman"/>
          <w:sz w:val="24"/>
          <w:szCs w:val="24"/>
        </w:rPr>
        <w:t>[5] Yu L. and Liu H., Efficiently handling feature redundancy in highdimensional data, in Proceedings of the ninth ACM SIGKDD international conference on Knowledge discovery and data mining (KDD ’03). ACM, New York, NY, USA, pp 685-690, 2003.</w:t>
      </w:r>
    </w:p>
    <w:p w:rsidR="007B7097" w:rsidRDefault="007B7097" w:rsidP="007B7097">
      <w:pPr>
        <w:autoSpaceDE w:val="0"/>
        <w:autoSpaceDN w:val="0"/>
        <w:adjustRightInd w:val="0"/>
        <w:spacing w:line="360" w:lineRule="auto"/>
        <w:jc w:val="both"/>
        <w:rPr>
          <w:rFonts w:ascii="Times New Roman" w:eastAsia="URWPalladioL-Roma" w:hAnsi="Times New Roman" w:cs="Times New Roman"/>
          <w:sz w:val="24"/>
          <w:szCs w:val="24"/>
        </w:rPr>
      </w:pPr>
      <w:r>
        <w:rPr>
          <w:rFonts w:ascii="Times New Roman" w:eastAsia="URWPalladioL-Roma" w:hAnsi="Times New Roman" w:cs="Times New Roman"/>
          <w:sz w:val="24"/>
          <w:szCs w:val="24"/>
        </w:rPr>
        <w:t>[6] Yu L. and Liu H., Redundancy based feature selection for microarray data,In Proceedings of the tenth ACM SIGKDD international conference on Knowledge discovery and data mining, pp 737-742, 2004.</w:t>
      </w:r>
    </w:p>
    <w:p w:rsidR="007B7097" w:rsidRDefault="007B7097" w:rsidP="007B7097">
      <w:pPr>
        <w:autoSpaceDE w:val="0"/>
        <w:autoSpaceDN w:val="0"/>
        <w:adjustRightInd w:val="0"/>
        <w:spacing w:line="360" w:lineRule="auto"/>
        <w:jc w:val="both"/>
        <w:rPr>
          <w:rFonts w:ascii="Times New Roman" w:eastAsia="URWPalladioL-Roma" w:hAnsi="Times New Roman" w:cs="Times New Roman"/>
          <w:sz w:val="24"/>
          <w:szCs w:val="24"/>
        </w:rPr>
      </w:pPr>
      <w:r>
        <w:rPr>
          <w:rFonts w:ascii="Times New Roman" w:eastAsia="URWPalladioL-Roma" w:hAnsi="Times New Roman" w:cs="Times New Roman"/>
          <w:sz w:val="24"/>
          <w:szCs w:val="24"/>
        </w:rPr>
        <w:t>[7] Yu L. and Liu H., Efficient feature selection via analysis of relevance and redundancy, Journal of Machine Learning Research, 10(5), pp 1205-1224, 2004.</w:t>
      </w:r>
    </w:p>
    <w:p w:rsidR="007B7097" w:rsidRDefault="007B7097" w:rsidP="007B7097">
      <w:pPr>
        <w:autoSpaceDE w:val="0"/>
        <w:autoSpaceDN w:val="0"/>
        <w:adjustRightInd w:val="0"/>
        <w:spacing w:line="360" w:lineRule="auto"/>
        <w:jc w:val="both"/>
        <w:rPr>
          <w:rFonts w:ascii="Times New Roman" w:eastAsia="URWPalladioL-Roma" w:hAnsi="Times New Roman" w:cs="Times New Roman"/>
          <w:sz w:val="24"/>
          <w:szCs w:val="24"/>
        </w:rPr>
      </w:pPr>
      <w:r>
        <w:rPr>
          <w:rFonts w:ascii="Times New Roman" w:eastAsia="URWPalladioL-Roma" w:hAnsi="Times New Roman" w:cs="Times New Roman"/>
          <w:sz w:val="24"/>
          <w:szCs w:val="24"/>
        </w:rPr>
        <w:t>[8] Butterworth R., Piatetsky-Shapiro G. and Simovici D.A., On Feature Selection through Clustering, In Proceedings of the Fifth IEEE international Conference on Data Mining, pp 581-584, 2005.</w:t>
      </w:r>
    </w:p>
    <w:p w:rsidR="007B7097" w:rsidRDefault="007B7097" w:rsidP="007B7097">
      <w:pPr>
        <w:autoSpaceDE w:val="0"/>
        <w:autoSpaceDN w:val="0"/>
        <w:adjustRightInd w:val="0"/>
        <w:spacing w:line="360" w:lineRule="auto"/>
        <w:jc w:val="both"/>
        <w:rPr>
          <w:rFonts w:ascii="Times New Roman" w:eastAsia="URWPalladioL-Roma" w:hAnsi="Times New Roman" w:cs="Times New Roman"/>
          <w:sz w:val="24"/>
          <w:szCs w:val="24"/>
        </w:rPr>
      </w:pPr>
      <w:r>
        <w:rPr>
          <w:rFonts w:ascii="Times New Roman" w:eastAsia="URWPalladioL-Roma" w:hAnsi="Times New Roman" w:cs="Times New Roman"/>
          <w:sz w:val="24"/>
          <w:szCs w:val="24"/>
        </w:rPr>
        <w:lastRenderedPageBreak/>
        <w:t>[9] Biesiada J. and Duch W., Features election for high-dimensionaldatała Pearson</w:t>
      </w:r>
      <w:r w:rsidR="006B13F6">
        <w:rPr>
          <w:rFonts w:ascii="Times New Roman" w:eastAsia="URWPalladioL-Roma" w:hAnsi="Times New Roman" w:cs="Times New Roman"/>
          <w:sz w:val="24"/>
          <w:szCs w:val="24"/>
        </w:rPr>
        <w:t xml:space="preserve"> </w:t>
      </w:r>
      <w:r>
        <w:rPr>
          <w:rFonts w:ascii="Times New Roman" w:eastAsia="URWPalladioL-Roma" w:hAnsi="Times New Roman" w:cs="Times New Roman"/>
          <w:sz w:val="24"/>
          <w:szCs w:val="24"/>
        </w:rPr>
        <w:t>redundancy based filter, AdvancesinSoftComputing, 45, pp 242C249, 2008.</w:t>
      </w:r>
    </w:p>
    <w:p w:rsidR="0039016A" w:rsidRPr="0039016A" w:rsidRDefault="0039016A" w:rsidP="0039016A">
      <w:pPr>
        <w:autoSpaceDE w:val="0"/>
        <w:autoSpaceDN w:val="0"/>
        <w:adjustRightInd w:val="0"/>
        <w:spacing w:line="360" w:lineRule="auto"/>
        <w:jc w:val="both"/>
        <w:rPr>
          <w:rFonts w:ascii="Times New Roman" w:eastAsia="URWPalladioL-Roma" w:hAnsi="Times New Roman" w:cs="Times New Roman"/>
          <w:sz w:val="24"/>
          <w:szCs w:val="24"/>
        </w:rPr>
      </w:pPr>
      <w:r w:rsidRPr="0039016A">
        <w:rPr>
          <w:rFonts w:ascii="Times New Roman" w:eastAsia="URWPalladioL-Roma" w:hAnsi="Times New Roman" w:cs="Times New Roman"/>
          <w:sz w:val="24"/>
          <w:szCs w:val="24"/>
        </w:rPr>
        <w:t>[10] Dash M., Liu H. and Motoda H., Consistency based feature Selection, In Proceedings of the Fourth Pacific Asia Conference on Knowledge Discovery and Data Mining, pp 98-109, 2000.</w:t>
      </w:r>
    </w:p>
    <w:p w:rsidR="007B7097" w:rsidRDefault="007B7097" w:rsidP="007B7097">
      <w:pPr>
        <w:spacing w:line="360" w:lineRule="auto"/>
        <w:rPr>
          <w:rFonts w:ascii="Times New Roman" w:hAnsi="Times New Roman" w:cs="Times New Roman"/>
          <w:sz w:val="24"/>
          <w:szCs w:val="24"/>
        </w:rPr>
      </w:pPr>
    </w:p>
    <w:p w:rsidR="00D252DF" w:rsidRPr="007B7097" w:rsidRDefault="00D252DF" w:rsidP="007B7097"/>
    <w:sectPr w:rsidR="00D252DF" w:rsidRPr="007B7097" w:rsidSect="009145D6">
      <w:headerReference w:type="default" r:id="rId7"/>
      <w:footerReference w:type="default" r:id="rId8"/>
      <w:pgSz w:w="12240" w:h="15840"/>
      <w:pgMar w:top="1728" w:right="1152" w:bottom="1728" w:left="2477" w:header="720" w:footer="720" w:gutter="0"/>
      <w:pgNumType w:start="7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F5B" w:rsidRDefault="00415F5B" w:rsidP="00D60F8E">
      <w:pPr>
        <w:spacing w:after="0" w:line="240" w:lineRule="auto"/>
      </w:pPr>
      <w:r>
        <w:separator/>
      </w:r>
    </w:p>
  </w:endnote>
  <w:endnote w:type="continuationSeparator" w:id="1">
    <w:p w:rsidR="00415F5B" w:rsidRDefault="00415F5B" w:rsidP="00D60F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URWPalladioL-Roma">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5D6" w:rsidRDefault="009145D6">
    <w:pPr>
      <w:pStyle w:val="Footer"/>
      <w:pBdr>
        <w:top w:val="thinThickSmallGap" w:sz="24" w:space="1" w:color="622423" w:themeColor="accent2" w:themeShade="7F"/>
      </w:pBdr>
      <w:rPr>
        <w:rFonts w:asciiTheme="majorHAnsi" w:hAnsiTheme="majorHAnsi"/>
      </w:rPr>
    </w:pPr>
    <w:r w:rsidRPr="009145D6">
      <w:rPr>
        <w:rFonts w:asciiTheme="majorHAnsi" w:hAnsiTheme="majorHAnsi"/>
      </w:rPr>
      <w:t>A HYBRID CLOUD APPROACH FOR SECURE AUTHORIZED DEDUPLICATION</w:t>
    </w:r>
    <w:r>
      <w:rPr>
        <w:rFonts w:asciiTheme="majorHAnsi" w:hAnsiTheme="majorHAnsi"/>
      </w:rPr>
      <w:t xml:space="preserve">                       </w:t>
    </w:r>
    <w:fldSimple w:instr=" PAGE   \* MERGEFORMAT ">
      <w:r w:rsidRPr="009145D6">
        <w:rPr>
          <w:rFonts w:asciiTheme="majorHAnsi" w:hAnsiTheme="majorHAnsi"/>
          <w:noProof/>
        </w:rPr>
        <w:t>76</w:t>
      </w:r>
    </w:fldSimple>
  </w:p>
  <w:p w:rsidR="00E41EBF" w:rsidRPr="00C42408" w:rsidRDefault="00415F5B">
    <w:pPr>
      <w:pStyle w:val="Footer"/>
      <w:rPr>
        <w:rFonts w:ascii="Times New Roman" w:hAnsi="Times New Roman" w:cs="Times New Roman"/>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F5B" w:rsidRDefault="00415F5B" w:rsidP="00D60F8E">
      <w:pPr>
        <w:spacing w:after="0" w:line="240" w:lineRule="auto"/>
      </w:pPr>
      <w:r>
        <w:separator/>
      </w:r>
    </w:p>
  </w:footnote>
  <w:footnote w:type="continuationSeparator" w:id="1">
    <w:p w:rsidR="00415F5B" w:rsidRDefault="00415F5B" w:rsidP="00D60F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EA6" w:rsidRDefault="00415F5B" w:rsidP="00191EA6">
    <w:pPr>
      <w:pStyle w:val="Header"/>
      <w:pBdr>
        <w:bottom w:val="thickThinSmallGap" w:sz="24" w:space="1" w:color="622423" w:themeColor="accent2" w:themeShade="7F"/>
      </w:pBdr>
      <w:rPr>
        <w:rFonts w:asciiTheme="majorHAnsi" w:eastAsiaTheme="majorEastAsia" w:hAnsiTheme="majorHAnsi" w:cstheme="majorBidi"/>
        <w:sz w:val="32"/>
        <w:szCs w:val="32"/>
      </w:rPr>
    </w:pPr>
  </w:p>
  <w:p w:rsidR="00970189" w:rsidRDefault="00415F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05370"/>
    <w:multiLevelType w:val="hybridMultilevel"/>
    <w:tmpl w:val="6050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23C5E"/>
    <w:rsid w:val="00023C5E"/>
    <w:rsid w:val="00024BEC"/>
    <w:rsid w:val="0008353C"/>
    <w:rsid w:val="001C3F47"/>
    <w:rsid w:val="00335B33"/>
    <w:rsid w:val="0039016A"/>
    <w:rsid w:val="00415F5B"/>
    <w:rsid w:val="00675026"/>
    <w:rsid w:val="006B13F6"/>
    <w:rsid w:val="00716093"/>
    <w:rsid w:val="007B7097"/>
    <w:rsid w:val="00884106"/>
    <w:rsid w:val="009145D6"/>
    <w:rsid w:val="00955DF2"/>
    <w:rsid w:val="009B4029"/>
    <w:rsid w:val="009B59EB"/>
    <w:rsid w:val="00A546EE"/>
    <w:rsid w:val="00B12607"/>
    <w:rsid w:val="00C131CC"/>
    <w:rsid w:val="00C42408"/>
    <w:rsid w:val="00D252DF"/>
    <w:rsid w:val="00D44B16"/>
    <w:rsid w:val="00D6048E"/>
    <w:rsid w:val="00D60F8E"/>
    <w:rsid w:val="00D63A5C"/>
    <w:rsid w:val="00D87DA6"/>
    <w:rsid w:val="00F66DEE"/>
    <w:rsid w:val="00F66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09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3C5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23C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023C5E"/>
  </w:style>
  <w:style w:type="paragraph" w:styleId="Footer">
    <w:name w:val="footer"/>
    <w:basedOn w:val="Normal"/>
    <w:link w:val="FooterChar"/>
    <w:uiPriority w:val="99"/>
    <w:unhideWhenUsed/>
    <w:qFormat/>
    <w:rsid w:val="00023C5E"/>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023C5E"/>
  </w:style>
  <w:style w:type="paragraph" w:styleId="BalloonText">
    <w:name w:val="Balloon Text"/>
    <w:basedOn w:val="Normal"/>
    <w:link w:val="BalloonTextChar"/>
    <w:uiPriority w:val="99"/>
    <w:semiHidden/>
    <w:unhideWhenUsed/>
    <w:rsid w:val="00C42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40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37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ramu</cp:lastModifiedBy>
  <cp:revision>11</cp:revision>
  <dcterms:created xsi:type="dcterms:W3CDTF">2014-03-24T12:52:00Z</dcterms:created>
  <dcterms:modified xsi:type="dcterms:W3CDTF">2015-08-14T11:11:00Z</dcterms:modified>
</cp:coreProperties>
</file>