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71E" w:rsidRPr="00F44CC5" w:rsidRDefault="007D72DD" w:rsidP="00E56129">
      <w:pPr>
        <w:widowControl w:val="0"/>
        <w:tabs>
          <w:tab w:val="left" w:pos="662"/>
          <w:tab w:val="center" w:pos="2291"/>
        </w:tabs>
        <w:autoSpaceDE w:val="0"/>
        <w:autoSpaceDN w:val="0"/>
        <w:adjustRightInd w:val="0"/>
        <w:spacing w:line="360" w:lineRule="auto"/>
        <w:jc w:val="both"/>
        <w:rPr>
          <w:rFonts w:ascii="Times New Roman" w:hAnsi="Times New Roman" w:cs="Times New Roman"/>
          <w:b/>
          <w:spacing w:val="-4"/>
          <w:sz w:val="32"/>
          <w:szCs w:val="32"/>
        </w:rPr>
      </w:pPr>
      <w:r w:rsidRPr="00F44CC5">
        <w:rPr>
          <w:rFonts w:ascii="Times New Roman" w:hAnsi="Times New Roman" w:cs="Times New Roman"/>
          <w:b/>
          <w:spacing w:val="-4"/>
          <w:sz w:val="32"/>
          <w:szCs w:val="32"/>
        </w:rPr>
        <w:t>LITERATURE SURVEY</w:t>
      </w:r>
    </w:p>
    <w:p w:rsidR="00DB0F4E" w:rsidRPr="00F44CC5" w:rsidRDefault="00DB0F4E" w:rsidP="00E56129">
      <w:pPr>
        <w:widowControl w:val="0"/>
        <w:autoSpaceDE w:val="0"/>
        <w:autoSpaceDN w:val="0"/>
        <w:adjustRightInd w:val="0"/>
        <w:spacing w:line="360" w:lineRule="auto"/>
        <w:ind w:right="4097"/>
        <w:jc w:val="both"/>
        <w:rPr>
          <w:rFonts w:ascii="Times New Roman" w:hAnsi="Times New Roman" w:cs="Times New Roman"/>
          <w:sz w:val="28"/>
          <w:szCs w:val="28"/>
        </w:rPr>
      </w:pPr>
      <w:r w:rsidRPr="00F44CC5">
        <w:rPr>
          <w:rFonts w:ascii="Times New Roman" w:hAnsi="Times New Roman" w:cs="Times New Roman"/>
          <w:b/>
          <w:spacing w:val="-4"/>
          <w:sz w:val="28"/>
          <w:szCs w:val="28"/>
        </w:rPr>
        <w:t>2.1</w:t>
      </w:r>
      <w:r w:rsidRPr="00F44CC5">
        <w:rPr>
          <w:rFonts w:ascii="Times New Roman" w:hAnsi="Times New Roman" w:cs="Times New Roman"/>
          <w:spacing w:val="-4"/>
          <w:sz w:val="28"/>
          <w:szCs w:val="28"/>
        </w:rPr>
        <w:t xml:space="preserve"> </w:t>
      </w:r>
      <w:r w:rsidRPr="00F44CC5">
        <w:rPr>
          <w:rFonts w:ascii="Times New Roman" w:hAnsi="Times New Roman" w:cs="Times New Roman"/>
          <w:b/>
          <w:spacing w:val="-4"/>
          <w:sz w:val="28"/>
          <w:szCs w:val="28"/>
        </w:rPr>
        <w:t>FEATURE SELECTION</w:t>
      </w:r>
      <w:r w:rsidRPr="00F44CC5">
        <w:rPr>
          <w:rFonts w:ascii="Times New Roman" w:hAnsi="Times New Roman" w:cs="Times New Roman"/>
          <w:spacing w:val="-4"/>
          <w:sz w:val="28"/>
          <w:szCs w:val="28"/>
        </w:rPr>
        <w:t xml:space="preserve"> </w:t>
      </w:r>
    </w:p>
    <w:p w:rsidR="00F0771E" w:rsidRDefault="00F0771E" w:rsidP="00E56129">
      <w:pPr>
        <w:spacing w:after="0" w:line="360" w:lineRule="auto"/>
        <w:jc w:val="both"/>
        <w:rPr>
          <w:rFonts w:ascii="Times New Roman" w:hAnsi="Times New Roman" w:cs="Times New Roman"/>
          <w:sz w:val="28"/>
          <w:szCs w:val="28"/>
        </w:rPr>
      </w:pPr>
      <w:r w:rsidRPr="00F0771E">
        <w:rPr>
          <w:rFonts w:ascii="Times New Roman" w:hAnsi="Times New Roman" w:cs="Times New Roman"/>
          <w:sz w:val="24"/>
          <w:szCs w:val="24"/>
        </w:rPr>
        <w:t xml:space="preserve">                   Many people now store large quantities of personal and corporate data on laptops or home computers. These often have poor or intermittent connectivity, and are vulnerable to theft or hardware failure. Conventional backup solutions are not well suited to this environment, and backup regimes are frequently inadequate. This paper describes an algorithm which takes advantage of the data which is common between users to increase the speed of backups, and reduce the storage requirements. This algorithm supports client-end per-user encryption which is necessary for confidential personal data</w:t>
      </w:r>
      <w:r w:rsidRPr="00B405A5">
        <w:rPr>
          <w:rFonts w:ascii="Times New Roman" w:hAnsi="Times New Roman" w:cs="Times New Roman"/>
          <w:sz w:val="28"/>
          <w:szCs w:val="28"/>
        </w:rPr>
        <w:t>.</w:t>
      </w:r>
    </w:p>
    <w:p w:rsidR="00E56129" w:rsidRPr="00443CC6" w:rsidRDefault="00E56129" w:rsidP="00E56129">
      <w:pPr>
        <w:widowControl w:val="0"/>
        <w:autoSpaceDE w:val="0"/>
        <w:autoSpaceDN w:val="0"/>
        <w:adjustRightInd w:val="0"/>
        <w:spacing w:line="360" w:lineRule="auto"/>
        <w:ind w:right="4779"/>
        <w:jc w:val="both"/>
        <w:rPr>
          <w:rFonts w:ascii="Times New Roman" w:hAnsi="Times New Roman" w:cs="Times New Roman"/>
          <w:sz w:val="24"/>
          <w:szCs w:val="24"/>
        </w:rPr>
      </w:pPr>
      <w:r w:rsidRPr="00443CC6">
        <w:rPr>
          <w:rFonts w:ascii="Times New Roman" w:hAnsi="Times New Roman" w:cs="Times New Roman"/>
          <w:b/>
          <w:bCs/>
          <w:spacing w:val="-3"/>
          <w:sz w:val="24"/>
          <w:szCs w:val="24"/>
        </w:rPr>
        <w:t xml:space="preserve">2.1.1 Feature selection Definition </w:t>
      </w:r>
    </w:p>
    <w:p w:rsidR="00F0771E" w:rsidRPr="00F0771E" w:rsidRDefault="00F0771E" w:rsidP="00E56129">
      <w:pPr>
        <w:autoSpaceDE w:val="0"/>
        <w:autoSpaceDN w:val="0"/>
        <w:adjustRightInd w:val="0"/>
        <w:spacing w:after="0" w:line="360" w:lineRule="auto"/>
        <w:jc w:val="both"/>
        <w:rPr>
          <w:rFonts w:ascii="Times New Roman" w:hAnsi="Times New Roman" w:cs="Times New Roman"/>
          <w:sz w:val="24"/>
          <w:szCs w:val="24"/>
        </w:rPr>
      </w:pPr>
      <w:r w:rsidRPr="00F0771E">
        <w:rPr>
          <w:rFonts w:ascii="Times New Roman" w:hAnsi="Times New Roman" w:cs="Times New Roman"/>
          <w:sz w:val="24"/>
          <w:szCs w:val="24"/>
        </w:rPr>
        <w:t xml:space="preserve">                       We formalize a new cryptographic primitive, Message-Locked Encryption (MLE), where the key under which encryption and decryption are performed is itself derived from the message. MLE provides a way to achieve secure de-duplication (space-efficient secure outsourced storage), a goal currently targeted by numerous cloud-storage providers. We provide definitions both for privacy and for a form of integrity that we call tag consistency. Based on this foundation, we make both practical and theoretical contributions. On the practical side, we provide ROM security analyses of a natural family of MLE schemes that includes deployed schemes. On the theoretical side the challenge is standard model solutions, and we make connections with deterministic encryption, hash functions secure on correlated inputs and the sample-then-extract paradigm to deliver schemes under different assumptions and for different classes of message sources. Our work shows that MLE is a primitive of both practical</w:t>
      </w:r>
    </w:p>
    <w:p w:rsidR="00F0771E" w:rsidRPr="00B405A5" w:rsidRDefault="00F0771E" w:rsidP="00E56129">
      <w:pPr>
        <w:autoSpaceDE w:val="0"/>
        <w:autoSpaceDN w:val="0"/>
        <w:adjustRightInd w:val="0"/>
        <w:spacing w:after="0" w:line="360" w:lineRule="auto"/>
        <w:jc w:val="both"/>
        <w:rPr>
          <w:rFonts w:ascii="Times New Roman" w:hAnsi="Times New Roman" w:cs="Times New Roman"/>
          <w:sz w:val="28"/>
          <w:szCs w:val="28"/>
        </w:rPr>
      </w:pPr>
    </w:p>
    <w:p w:rsidR="00F0771E" w:rsidRDefault="00F0771E" w:rsidP="00E56129">
      <w:pPr>
        <w:autoSpaceDE w:val="0"/>
        <w:autoSpaceDN w:val="0"/>
        <w:adjustRightInd w:val="0"/>
        <w:spacing w:after="0" w:line="360" w:lineRule="auto"/>
        <w:jc w:val="both"/>
        <w:rPr>
          <w:rFonts w:ascii="Times New Roman" w:hAnsi="Times New Roman" w:cs="Times New Roman"/>
          <w:b/>
          <w:sz w:val="28"/>
          <w:szCs w:val="28"/>
        </w:rPr>
      </w:pPr>
    </w:p>
    <w:p w:rsidR="00F0771E" w:rsidRDefault="00F0771E" w:rsidP="00E56129">
      <w:pPr>
        <w:autoSpaceDE w:val="0"/>
        <w:autoSpaceDN w:val="0"/>
        <w:adjustRightInd w:val="0"/>
        <w:spacing w:after="0" w:line="360" w:lineRule="auto"/>
        <w:jc w:val="both"/>
        <w:rPr>
          <w:rFonts w:ascii="Times New Roman" w:hAnsi="Times New Roman" w:cs="Times New Roman"/>
          <w:b/>
          <w:sz w:val="28"/>
          <w:szCs w:val="28"/>
        </w:rPr>
      </w:pPr>
    </w:p>
    <w:p w:rsidR="00F0771E" w:rsidRDefault="00F0771E" w:rsidP="00E56129">
      <w:pPr>
        <w:autoSpaceDE w:val="0"/>
        <w:autoSpaceDN w:val="0"/>
        <w:adjustRightInd w:val="0"/>
        <w:spacing w:after="0" w:line="360" w:lineRule="auto"/>
        <w:jc w:val="both"/>
        <w:rPr>
          <w:rFonts w:ascii="Times New Roman" w:hAnsi="Times New Roman" w:cs="Times New Roman"/>
          <w:b/>
          <w:sz w:val="28"/>
          <w:szCs w:val="28"/>
        </w:rPr>
      </w:pPr>
    </w:p>
    <w:p w:rsidR="00F0771E" w:rsidRDefault="00F0771E" w:rsidP="00E56129">
      <w:pPr>
        <w:autoSpaceDE w:val="0"/>
        <w:autoSpaceDN w:val="0"/>
        <w:adjustRightInd w:val="0"/>
        <w:spacing w:after="0" w:line="360" w:lineRule="auto"/>
        <w:jc w:val="both"/>
        <w:rPr>
          <w:rFonts w:ascii="Times New Roman" w:hAnsi="Times New Roman" w:cs="Times New Roman"/>
          <w:b/>
          <w:sz w:val="28"/>
          <w:szCs w:val="28"/>
        </w:rPr>
      </w:pPr>
    </w:p>
    <w:p w:rsidR="001230E7" w:rsidRPr="008D6F5F" w:rsidRDefault="001230E7" w:rsidP="001230E7">
      <w:pPr>
        <w:widowControl w:val="0"/>
        <w:autoSpaceDE w:val="0"/>
        <w:autoSpaceDN w:val="0"/>
        <w:adjustRightInd w:val="0"/>
        <w:spacing w:line="360" w:lineRule="auto"/>
        <w:ind w:right="4454"/>
        <w:jc w:val="both"/>
        <w:rPr>
          <w:rFonts w:ascii="Times New Roman" w:hAnsi="Times New Roman" w:cs="Times New Roman"/>
          <w:b/>
          <w:bCs/>
          <w:spacing w:val="-3"/>
          <w:sz w:val="24"/>
          <w:szCs w:val="24"/>
        </w:rPr>
      </w:pPr>
      <w:r w:rsidRPr="008D6F5F">
        <w:rPr>
          <w:rFonts w:ascii="Times New Roman" w:hAnsi="Times New Roman" w:cs="Times New Roman"/>
          <w:b/>
          <w:bCs/>
          <w:spacing w:val="-3"/>
          <w:sz w:val="24"/>
          <w:szCs w:val="24"/>
        </w:rPr>
        <w:lastRenderedPageBreak/>
        <w:t xml:space="preserve">2.1.2 Advantages of feature selection </w:t>
      </w:r>
    </w:p>
    <w:p w:rsidR="00F0771E" w:rsidRPr="00F0771E" w:rsidRDefault="00F0771E" w:rsidP="00E5612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 xml:space="preserve">                </w:t>
      </w:r>
      <w:r w:rsidRPr="00F0771E">
        <w:rPr>
          <w:rFonts w:ascii="Times New Roman" w:hAnsi="Times New Roman" w:cs="Times New Roman"/>
          <w:color w:val="000000"/>
          <w:sz w:val="24"/>
          <w:szCs w:val="24"/>
          <w:shd w:val="clear" w:color="auto" w:fill="FFFFFF"/>
        </w:rPr>
        <w:t>This paper provides either security proofs or attacks for a large number of identity-based identification and signature schemes defined either explicitly or implicitly in existing literature. Underlying these is a framework that on the one hand helps explain how these schemes are derived and on the other hand enables modular security analyses, thereby helping to understand, simplify, and unify previous work. We also analyze a generic folklore construction that in particular yields identity-based identification and signature schemes without random oracles.</w:t>
      </w:r>
    </w:p>
    <w:p w:rsidR="001230E7" w:rsidRPr="009D20C7" w:rsidRDefault="001230E7" w:rsidP="001230E7">
      <w:pPr>
        <w:spacing w:line="360" w:lineRule="auto"/>
        <w:jc w:val="both"/>
        <w:rPr>
          <w:rFonts w:ascii="Times New Roman" w:hAnsi="Times New Roman" w:cs="Times New Roman"/>
          <w:b/>
          <w:bCs/>
          <w:sz w:val="28"/>
          <w:szCs w:val="28"/>
        </w:rPr>
      </w:pPr>
      <w:r w:rsidRPr="009D20C7">
        <w:rPr>
          <w:rFonts w:ascii="Times New Roman" w:hAnsi="Times New Roman" w:cs="Times New Roman"/>
          <w:b/>
          <w:bCs/>
          <w:sz w:val="28"/>
          <w:szCs w:val="28"/>
        </w:rPr>
        <w:t>2.2  FEATURE SELECTION APPROACHES</w:t>
      </w:r>
    </w:p>
    <w:p w:rsidR="00F0771E" w:rsidRPr="00F0771E" w:rsidRDefault="00F0771E" w:rsidP="00E56129">
      <w:pPr>
        <w:spacing w:line="360" w:lineRule="auto"/>
        <w:jc w:val="both"/>
        <w:rPr>
          <w:rFonts w:ascii="Times New Roman" w:hAnsi="Times New Roman" w:cs="Times New Roman"/>
          <w:sz w:val="24"/>
          <w:szCs w:val="24"/>
        </w:rPr>
      </w:pPr>
      <w:r w:rsidRPr="00F0771E">
        <w:rPr>
          <w:rFonts w:ascii="Times New Roman" w:hAnsi="Times New Roman" w:cs="Times New Roman"/>
          <w:sz w:val="24"/>
          <w:szCs w:val="24"/>
        </w:rPr>
        <w:t xml:space="preserve">                De-duplication is known to effectively eliminate duplicates, yet it introduces fragmentation that degrades read performance. We propose RevDedup, a de-duplication system that optimizes reads to the latest backups of virtual machine (VM) images using reverse de-duplication. In contrast with conventional de-duplication that removes duplicates from new data, Rev-Dedup removes duplicates from old data, thereby shifting fragmentation to old data while keeping the layout of new data as sequential as possible. We evaluate our RevDedup prototype using a 12-week span of real-world VM image snapshots of 160 users. We show that RevDedup achieves high de-duplication efficiency, high backup throughput, and high read throughput.</w:t>
      </w:r>
    </w:p>
    <w:sectPr w:rsidR="00F0771E" w:rsidRPr="00F0771E" w:rsidSect="00E56129">
      <w:headerReference w:type="default" r:id="rId7"/>
      <w:footerReference w:type="default" r:id="rId8"/>
      <w:pgSz w:w="12240" w:h="15840"/>
      <w:pgMar w:top="1728" w:right="1123" w:bottom="1728" w:left="2275"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ED7" w:rsidRDefault="00E96ED7" w:rsidP="00B00155">
      <w:pPr>
        <w:spacing w:after="0" w:line="240" w:lineRule="auto"/>
      </w:pPr>
      <w:r>
        <w:separator/>
      </w:r>
    </w:p>
  </w:endnote>
  <w:endnote w:type="continuationSeparator" w:id="1">
    <w:p w:rsidR="00E96ED7" w:rsidRDefault="00E96ED7" w:rsidP="00B001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155" w:rsidRPr="00E56129" w:rsidRDefault="00E56129" w:rsidP="00E56129">
    <w:pPr>
      <w:pStyle w:val="Footer"/>
      <w:pBdr>
        <w:top w:val="thinThickSmallGap" w:sz="24" w:space="1" w:color="622423" w:themeColor="accent2" w:themeShade="7F"/>
      </w:pBdr>
      <w:rPr>
        <w:rFonts w:asciiTheme="majorHAnsi" w:hAnsiTheme="majorHAnsi"/>
      </w:rPr>
    </w:pPr>
    <w:r w:rsidRPr="00E56129">
      <w:t>A HYBRID CLOUD APPROACH FOR SECURE AUTHORIZED DEDUPLICATION</w:t>
    </w:r>
    <w:r>
      <w:t xml:space="preserve">                                            </w:t>
    </w:r>
    <w:fldSimple w:instr=" PAGE   \* MERGEFORMAT ">
      <w:r w:rsidR="001230E7" w:rsidRPr="001230E7">
        <w:rPr>
          <w:rFonts w:asciiTheme="majorHAnsi" w:hAnsiTheme="majorHAnsi"/>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ED7" w:rsidRDefault="00E96ED7" w:rsidP="00B00155">
      <w:pPr>
        <w:spacing w:after="0" w:line="240" w:lineRule="auto"/>
      </w:pPr>
      <w:r>
        <w:separator/>
      </w:r>
    </w:p>
  </w:footnote>
  <w:footnote w:type="continuationSeparator" w:id="1">
    <w:p w:rsidR="00E96ED7" w:rsidRDefault="00E96ED7" w:rsidP="00B001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155" w:rsidRDefault="00B00155" w:rsidP="00B00155">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
  <w:p w:rsidR="00B00155" w:rsidRDefault="00B001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61588"/>
    <w:multiLevelType w:val="hybridMultilevel"/>
    <w:tmpl w:val="94D4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E714A"/>
    <w:multiLevelType w:val="hybridMultilevel"/>
    <w:tmpl w:val="B11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B00155"/>
    <w:rsid w:val="00036EB2"/>
    <w:rsid w:val="001168C1"/>
    <w:rsid w:val="001230E7"/>
    <w:rsid w:val="00171EDA"/>
    <w:rsid w:val="001C683E"/>
    <w:rsid w:val="00501613"/>
    <w:rsid w:val="00612965"/>
    <w:rsid w:val="00755349"/>
    <w:rsid w:val="007D72DD"/>
    <w:rsid w:val="007F6AA1"/>
    <w:rsid w:val="00804C73"/>
    <w:rsid w:val="00A56F92"/>
    <w:rsid w:val="00B00155"/>
    <w:rsid w:val="00C2081C"/>
    <w:rsid w:val="00C77756"/>
    <w:rsid w:val="00D252DF"/>
    <w:rsid w:val="00DA3B27"/>
    <w:rsid w:val="00DB0F4E"/>
    <w:rsid w:val="00DC6C7E"/>
    <w:rsid w:val="00E249C3"/>
    <w:rsid w:val="00E56129"/>
    <w:rsid w:val="00E745AF"/>
    <w:rsid w:val="00E96ED7"/>
    <w:rsid w:val="00EA3B9D"/>
    <w:rsid w:val="00EB4742"/>
    <w:rsid w:val="00F0771E"/>
    <w:rsid w:val="00F214A1"/>
    <w:rsid w:val="00F44CC5"/>
    <w:rsid w:val="00FF3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2DD"/>
  </w:style>
  <w:style w:type="paragraph" w:styleId="Heading2">
    <w:name w:val="heading 2"/>
    <w:basedOn w:val="Normal"/>
    <w:next w:val="Normal"/>
    <w:link w:val="Heading2Char"/>
    <w:uiPriority w:val="9"/>
    <w:semiHidden/>
    <w:unhideWhenUsed/>
    <w:qFormat/>
    <w:rsid w:val="00B00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0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01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0155"/>
    <w:rPr>
      <w:rFonts w:asciiTheme="majorHAnsi" w:eastAsiaTheme="majorEastAsia" w:hAnsiTheme="majorHAnsi" w:cstheme="majorBidi"/>
      <w:b/>
      <w:bCs/>
      <w:color w:val="4F81BD" w:themeColor="accent1"/>
    </w:rPr>
  </w:style>
  <w:style w:type="character" w:customStyle="1" w:styleId="klink">
    <w:name w:val="klink"/>
    <w:basedOn w:val="DefaultParagraphFont"/>
    <w:rsid w:val="00B00155"/>
  </w:style>
  <w:style w:type="paragraph" w:styleId="ListParagraph">
    <w:name w:val="List Paragraph"/>
    <w:basedOn w:val="Normal"/>
    <w:uiPriority w:val="34"/>
    <w:qFormat/>
    <w:rsid w:val="00B00155"/>
    <w:pPr>
      <w:spacing w:after="160" w:line="259" w:lineRule="auto"/>
      <w:ind w:left="720"/>
      <w:contextualSpacing/>
    </w:pPr>
  </w:style>
  <w:style w:type="paragraph" w:styleId="Header">
    <w:name w:val="header"/>
    <w:basedOn w:val="Normal"/>
    <w:link w:val="HeaderChar"/>
    <w:uiPriority w:val="99"/>
    <w:unhideWhenUsed/>
    <w:rsid w:val="00B00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155"/>
  </w:style>
  <w:style w:type="paragraph" w:styleId="Footer">
    <w:name w:val="footer"/>
    <w:basedOn w:val="Normal"/>
    <w:link w:val="FooterChar"/>
    <w:uiPriority w:val="99"/>
    <w:unhideWhenUsed/>
    <w:qFormat/>
    <w:rsid w:val="00B00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155"/>
  </w:style>
  <w:style w:type="paragraph" w:styleId="BalloonText">
    <w:name w:val="Balloon Text"/>
    <w:basedOn w:val="Normal"/>
    <w:link w:val="BalloonTextChar"/>
    <w:uiPriority w:val="99"/>
    <w:semiHidden/>
    <w:unhideWhenUsed/>
    <w:rsid w:val="00B00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ramu</cp:lastModifiedBy>
  <cp:revision>12</cp:revision>
  <dcterms:created xsi:type="dcterms:W3CDTF">2014-03-24T13:06:00Z</dcterms:created>
  <dcterms:modified xsi:type="dcterms:W3CDTF">2015-08-14T10:32:00Z</dcterms:modified>
</cp:coreProperties>
</file>