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214" w:rsidRDefault="00307214" w:rsidP="00414402">
      <w:pPr>
        <w:tabs>
          <w:tab w:val="left" w:pos="2250"/>
        </w:tabs>
        <w:ind w:firstLine="720"/>
        <w:jc w:val="center"/>
        <w:rPr>
          <w:rFonts w:ascii="Times New Roman" w:hAnsi="Times New Roman" w:cs="Times New Roman"/>
          <w:b/>
          <w:noProof/>
          <w:sz w:val="28"/>
        </w:rPr>
      </w:pPr>
      <w:r w:rsidRPr="00862D04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margin">
              <wp:posOffset>2642235</wp:posOffset>
            </wp:positionH>
            <wp:positionV relativeFrom="margin">
              <wp:posOffset>5715</wp:posOffset>
            </wp:positionV>
            <wp:extent cx="4209415" cy="2028825"/>
            <wp:effectExtent l="0" t="0" r="63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9" t="22235" r="42948" b="37708"/>
                    <a:stretch/>
                  </pic:blipFill>
                  <pic:spPr bwMode="auto">
                    <a:xfrm>
                      <a:off x="0" y="0"/>
                      <a:ext cx="420941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 w:rsidR="00862D04" w:rsidRPr="00862D04">
        <w:rPr>
          <w:rFonts w:ascii="Times New Roman" w:hAnsi="Times New Roman" w:cs="Times New Roman"/>
          <w:b/>
          <w:noProof/>
          <w:sz w:val="28"/>
        </w:rPr>
        <w:t>README</w:t>
      </w:r>
    </w:p>
    <w:p w:rsidR="00862D04" w:rsidRPr="00862D04" w:rsidRDefault="00862D04" w:rsidP="00862D04">
      <w:pPr>
        <w:tabs>
          <w:tab w:val="left" w:pos="2250"/>
        </w:tabs>
        <w:jc w:val="center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>“SHARK” team</w:t>
      </w:r>
    </w:p>
    <w:p w:rsidR="00785048" w:rsidRPr="00785048" w:rsidRDefault="00911148" w:rsidP="00785048">
      <w:pPr>
        <w:pStyle w:val="a3"/>
        <w:numPr>
          <w:ilvl w:val="0"/>
          <w:numId w:val="4"/>
        </w:numPr>
        <w:tabs>
          <w:tab w:val="left" w:pos="54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785048">
        <w:rPr>
          <w:rFonts w:ascii="Times New Roman" w:hAnsi="Times New Roman" w:cs="Times New Roman"/>
          <w:sz w:val="28"/>
          <w:szCs w:val="28"/>
        </w:rPr>
        <w:t>Open the text file corresponding to your year of study and major.</w:t>
      </w:r>
    </w:p>
    <w:p w:rsidR="00911148" w:rsidRPr="00785048" w:rsidRDefault="00785048" w:rsidP="00785048">
      <w:pPr>
        <w:tabs>
          <w:tab w:val="left" w:pos="540"/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85048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2612843</wp:posOffset>
            </wp:positionH>
            <wp:positionV relativeFrom="margin">
              <wp:posOffset>2171577</wp:posOffset>
            </wp:positionV>
            <wp:extent cx="4244975" cy="5688330"/>
            <wp:effectExtent l="0" t="0" r="3175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103" b="16192"/>
                    <a:stretch/>
                  </pic:blipFill>
                  <pic:spPr bwMode="auto">
                    <a:xfrm>
                      <a:off x="0" y="0"/>
                      <a:ext cx="4244975" cy="568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11148" w:rsidRPr="00785048">
        <w:rPr>
          <w:rFonts w:ascii="Times New Roman" w:hAnsi="Times New Roman" w:cs="Times New Roman"/>
          <w:sz w:val="28"/>
          <w:szCs w:val="28"/>
        </w:rPr>
        <w:t>2.  Enter the number of groups.</w:t>
      </w:r>
    </w:p>
    <w:p w:rsidR="00911148" w:rsidRPr="00785048" w:rsidRDefault="00911148" w:rsidP="00785048">
      <w:pPr>
        <w:pStyle w:val="a3"/>
        <w:tabs>
          <w:tab w:val="left" w:pos="540"/>
          <w:tab w:val="left" w:pos="1500"/>
        </w:tabs>
        <w:rPr>
          <w:rFonts w:ascii="Times New Roman" w:hAnsi="Times New Roman" w:cs="Times New Roman"/>
          <w:sz w:val="28"/>
          <w:szCs w:val="28"/>
        </w:rPr>
      </w:pPr>
    </w:p>
    <w:p w:rsidR="00911148" w:rsidRPr="00785048" w:rsidRDefault="00911148" w:rsidP="00785048">
      <w:pPr>
        <w:tabs>
          <w:tab w:val="left" w:pos="540"/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85048">
        <w:rPr>
          <w:rFonts w:ascii="Times New Roman" w:hAnsi="Times New Roman" w:cs="Times New Roman"/>
          <w:sz w:val="28"/>
          <w:szCs w:val="28"/>
        </w:rPr>
        <w:t xml:space="preserve">3. </w:t>
      </w:r>
      <w:r w:rsidR="00785048" w:rsidRPr="00785048">
        <w:rPr>
          <w:rFonts w:ascii="Times New Roman" w:hAnsi="Times New Roman" w:cs="Times New Roman"/>
          <w:sz w:val="28"/>
          <w:szCs w:val="28"/>
        </w:rPr>
        <w:t xml:space="preserve">Enter the </w:t>
      </w:r>
      <w:r w:rsidRPr="00785048">
        <w:rPr>
          <w:rFonts w:ascii="Times New Roman" w:hAnsi="Times New Roman" w:cs="Times New Roman"/>
          <w:sz w:val="28"/>
          <w:szCs w:val="28"/>
        </w:rPr>
        <w:t>name and</w:t>
      </w:r>
      <w:r w:rsidR="00785048" w:rsidRPr="00785048">
        <w:rPr>
          <w:rFonts w:ascii="Times New Roman" w:hAnsi="Times New Roman" w:cs="Times New Roman"/>
          <w:sz w:val="28"/>
          <w:szCs w:val="28"/>
        </w:rPr>
        <w:t xml:space="preserve"> capacity of groups</w:t>
      </w:r>
      <w:r w:rsidRPr="0078504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1148" w:rsidRPr="00785048" w:rsidRDefault="00911148" w:rsidP="00785048">
      <w:pPr>
        <w:pStyle w:val="a3"/>
        <w:tabs>
          <w:tab w:val="left" w:pos="540"/>
          <w:tab w:val="left" w:pos="1500"/>
        </w:tabs>
        <w:rPr>
          <w:rFonts w:ascii="Times New Roman" w:hAnsi="Times New Roman" w:cs="Times New Roman"/>
          <w:sz w:val="28"/>
          <w:szCs w:val="28"/>
        </w:rPr>
      </w:pPr>
    </w:p>
    <w:p w:rsidR="00911148" w:rsidRPr="00785048" w:rsidRDefault="00911148" w:rsidP="00785048">
      <w:pPr>
        <w:tabs>
          <w:tab w:val="left" w:pos="540"/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85048">
        <w:rPr>
          <w:rFonts w:ascii="Times New Roman" w:hAnsi="Times New Roman" w:cs="Times New Roman"/>
          <w:sz w:val="28"/>
          <w:szCs w:val="28"/>
        </w:rPr>
        <w:t xml:space="preserve">4. Enter the number of rooms. </w:t>
      </w:r>
    </w:p>
    <w:p w:rsidR="00911148" w:rsidRPr="00785048" w:rsidRDefault="00911148" w:rsidP="00785048">
      <w:pPr>
        <w:pStyle w:val="a3"/>
        <w:tabs>
          <w:tab w:val="left" w:pos="540"/>
          <w:tab w:val="left" w:pos="1500"/>
        </w:tabs>
        <w:rPr>
          <w:rFonts w:ascii="Times New Roman" w:hAnsi="Times New Roman" w:cs="Times New Roman"/>
          <w:sz w:val="28"/>
          <w:szCs w:val="28"/>
        </w:rPr>
      </w:pPr>
    </w:p>
    <w:p w:rsidR="00911148" w:rsidRPr="00785048" w:rsidRDefault="00911148" w:rsidP="00785048">
      <w:pPr>
        <w:tabs>
          <w:tab w:val="left" w:pos="540"/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85048">
        <w:rPr>
          <w:rFonts w:ascii="Times New Roman" w:hAnsi="Times New Roman" w:cs="Times New Roman"/>
          <w:sz w:val="28"/>
          <w:szCs w:val="28"/>
        </w:rPr>
        <w:t>5. For each room, enter its name, type (lecture/lab) and capacity.</w:t>
      </w:r>
    </w:p>
    <w:p w:rsidR="00911148" w:rsidRPr="00785048" w:rsidRDefault="00911148" w:rsidP="00785048">
      <w:pPr>
        <w:pStyle w:val="a3"/>
        <w:tabs>
          <w:tab w:val="left" w:pos="540"/>
          <w:tab w:val="left" w:pos="1500"/>
        </w:tabs>
        <w:rPr>
          <w:rFonts w:ascii="Times New Roman" w:hAnsi="Times New Roman" w:cs="Times New Roman"/>
          <w:sz w:val="28"/>
          <w:szCs w:val="28"/>
        </w:rPr>
      </w:pPr>
    </w:p>
    <w:p w:rsidR="00911148" w:rsidRPr="00785048" w:rsidRDefault="00911148" w:rsidP="00785048">
      <w:pPr>
        <w:tabs>
          <w:tab w:val="left" w:pos="540"/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85048">
        <w:rPr>
          <w:rFonts w:ascii="Times New Roman" w:hAnsi="Times New Roman" w:cs="Times New Roman"/>
          <w:sz w:val="28"/>
          <w:szCs w:val="28"/>
        </w:rPr>
        <w:t xml:space="preserve">6.  Enter the number of courses. </w:t>
      </w:r>
    </w:p>
    <w:p w:rsidR="00911148" w:rsidRPr="00785048" w:rsidRDefault="00911148" w:rsidP="00785048">
      <w:pPr>
        <w:pStyle w:val="a3"/>
        <w:tabs>
          <w:tab w:val="left" w:pos="540"/>
          <w:tab w:val="left" w:pos="1500"/>
        </w:tabs>
        <w:rPr>
          <w:rFonts w:ascii="Times New Roman" w:hAnsi="Times New Roman" w:cs="Times New Roman"/>
          <w:sz w:val="28"/>
          <w:szCs w:val="28"/>
        </w:rPr>
      </w:pPr>
    </w:p>
    <w:p w:rsidR="00785048" w:rsidRPr="00785048" w:rsidRDefault="00785048" w:rsidP="00785048">
      <w:pPr>
        <w:tabs>
          <w:tab w:val="left" w:pos="540"/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85048">
        <w:rPr>
          <w:rFonts w:ascii="Times New Roman" w:hAnsi="Times New Roman" w:cs="Times New Roman"/>
          <w:sz w:val="28"/>
          <w:szCs w:val="28"/>
        </w:rPr>
        <w:t>7. For each course, enter the name, number of groups taking it and names of the groups.</w:t>
      </w:r>
    </w:p>
    <w:p w:rsidR="00785048" w:rsidRPr="00785048" w:rsidRDefault="00785048" w:rsidP="00785048">
      <w:pPr>
        <w:pStyle w:val="a3"/>
        <w:tabs>
          <w:tab w:val="left" w:pos="540"/>
          <w:tab w:val="left" w:pos="1500"/>
        </w:tabs>
        <w:rPr>
          <w:rFonts w:ascii="Times New Roman" w:hAnsi="Times New Roman" w:cs="Times New Roman"/>
          <w:sz w:val="28"/>
          <w:szCs w:val="28"/>
        </w:rPr>
      </w:pPr>
    </w:p>
    <w:p w:rsidR="00785048" w:rsidRPr="00785048" w:rsidRDefault="00785048" w:rsidP="00785048">
      <w:pPr>
        <w:tabs>
          <w:tab w:val="left" w:pos="540"/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785048">
        <w:rPr>
          <w:rFonts w:ascii="Times New Roman" w:hAnsi="Times New Roman" w:cs="Times New Roman"/>
          <w:sz w:val="28"/>
          <w:szCs w:val="28"/>
        </w:rPr>
        <w:t>8</w:t>
      </w:r>
      <w:r w:rsidR="00911148" w:rsidRPr="00785048">
        <w:rPr>
          <w:rFonts w:ascii="Times New Roman" w:hAnsi="Times New Roman" w:cs="Times New Roman"/>
          <w:sz w:val="28"/>
          <w:szCs w:val="28"/>
        </w:rPr>
        <w:t xml:space="preserve">. Enter the number of faculty members. </w:t>
      </w:r>
    </w:p>
    <w:p w:rsidR="00785048" w:rsidRPr="00785048" w:rsidRDefault="00785048" w:rsidP="00785048">
      <w:pPr>
        <w:pStyle w:val="Standard"/>
        <w:tabs>
          <w:tab w:val="left" w:pos="540"/>
        </w:tabs>
        <w:rPr>
          <w:rFonts w:ascii="Times New Roman" w:hAnsi="Times New Roman" w:cs="Times New Roman"/>
          <w:sz w:val="28"/>
          <w:szCs w:val="28"/>
        </w:rPr>
      </w:pPr>
      <w:r w:rsidRPr="00785048">
        <w:rPr>
          <w:rFonts w:ascii="Times New Roman" w:hAnsi="Times New Roman" w:cs="Times New Roman"/>
          <w:sz w:val="28"/>
          <w:szCs w:val="28"/>
        </w:rPr>
        <w:t>9. For each prof</w:t>
      </w:r>
      <w:r w:rsidR="00707A06">
        <w:rPr>
          <w:rFonts w:ascii="Times New Roman" w:hAnsi="Times New Roman" w:cs="Times New Roman"/>
          <w:sz w:val="28"/>
          <w:szCs w:val="28"/>
        </w:rPr>
        <w:t>essor</w:t>
      </w:r>
      <w:r w:rsidRPr="00785048">
        <w:rPr>
          <w:rFonts w:ascii="Times New Roman" w:hAnsi="Times New Roman" w:cs="Times New Roman"/>
          <w:sz w:val="28"/>
          <w:szCs w:val="28"/>
        </w:rPr>
        <w:t>, enter the number of courses he/she can teach, and list of that courses.</w:t>
      </w:r>
    </w:p>
    <w:p w:rsidR="00785048" w:rsidRDefault="00785048" w:rsidP="000B6164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</w:p>
    <w:p w:rsidR="000B6164" w:rsidRPr="000B6164" w:rsidRDefault="000B6164" w:rsidP="000B6164">
      <w:pPr>
        <w:pStyle w:val="Standard"/>
        <w:rPr>
          <w:rFonts w:ascii="Times New Roman" w:hAnsi="Times New Roman" w:cs="Times New Roman"/>
          <w:sz w:val="28"/>
        </w:rPr>
      </w:pPr>
      <w:r w:rsidRPr="000B6164">
        <w:rPr>
          <w:rFonts w:ascii="Times New Roman" w:hAnsi="Times New Roman" w:cs="Times New Roman"/>
          <w:sz w:val="28"/>
        </w:rPr>
        <w:t>**NOTE: Name of the groups, faculty members, courses and rooms should be e</w:t>
      </w:r>
      <w:r w:rsidR="0057249F">
        <w:rPr>
          <w:rFonts w:ascii="Times New Roman" w:hAnsi="Times New Roman" w:cs="Times New Roman"/>
          <w:sz w:val="28"/>
        </w:rPr>
        <w:t xml:space="preserve">ntered without whitespace. In addition, </w:t>
      </w:r>
      <w:r w:rsidRPr="000B6164">
        <w:rPr>
          <w:rFonts w:ascii="Times New Roman" w:hAnsi="Times New Roman" w:cs="Times New Roman"/>
          <w:sz w:val="28"/>
        </w:rPr>
        <w:t xml:space="preserve">room type can only be ‘lecture’ or ‘lab’. When using ‘lab’, we mean lab or </w:t>
      </w:r>
      <w:r w:rsidR="0057249F">
        <w:rPr>
          <w:rFonts w:ascii="Times New Roman" w:hAnsi="Times New Roman" w:cs="Times New Roman"/>
          <w:sz w:val="28"/>
        </w:rPr>
        <w:t xml:space="preserve">tutorial. (Reason for doing it </w:t>
      </w:r>
      <w:r w:rsidRPr="000B6164">
        <w:rPr>
          <w:rFonts w:ascii="Times New Roman" w:hAnsi="Times New Roman" w:cs="Times New Roman"/>
          <w:sz w:val="28"/>
        </w:rPr>
        <w:t>is to simplify the code)</w:t>
      </w:r>
    </w:p>
    <w:p w:rsidR="000B6164" w:rsidRPr="00455B31" w:rsidRDefault="000B6164" w:rsidP="000B6164">
      <w:pPr>
        <w:tabs>
          <w:tab w:val="left" w:pos="1500"/>
        </w:tabs>
      </w:pPr>
    </w:p>
    <w:p w:rsidR="00785048" w:rsidRDefault="000B6164" w:rsidP="000B6164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 w:rsidRPr="000B6164">
        <w:rPr>
          <w:rFonts w:ascii="Times New Roman" w:hAnsi="Times New Roman" w:cs="Times New Roman"/>
          <w:sz w:val="28"/>
          <w:szCs w:val="28"/>
        </w:rPr>
        <w:t xml:space="preserve">10. Open the Timetable.CPP file and run it. </w:t>
      </w:r>
    </w:p>
    <w:p w:rsidR="000B6164" w:rsidRDefault="000B6164" w:rsidP="000B6164">
      <w:pPr>
        <w:tabs>
          <w:tab w:val="left" w:pos="1500"/>
        </w:tabs>
        <w:rPr>
          <w:noProof/>
        </w:rPr>
      </w:pPr>
    </w:p>
    <w:p w:rsidR="000B6164" w:rsidRDefault="000B6164" w:rsidP="000B6164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1081099</wp:posOffset>
            </wp:positionH>
            <wp:positionV relativeFrom="paragraph">
              <wp:posOffset>11875</wp:posOffset>
            </wp:positionV>
            <wp:extent cx="4702628" cy="1750502"/>
            <wp:effectExtent l="0" t="0" r="3175" b="254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86" t="31723" r="52381" b="53491"/>
                    <a:stretch/>
                  </pic:blipFill>
                  <pic:spPr bwMode="auto">
                    <a:xfrm>
                      <a:off x="0" y="0"/>
                      <a:ext cx="4702628" cy="1750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  <w:t xml:space="preserve">11. Choose your major and year of study. </w:t>
      </w:r>
    </w:p>
    <w:p w:rsidR="00B808E3" w:rsidRPr="000B6164" w:rsidRDefault="00B808E3" w:rsidP="000B6164">
      <w:pPr>
        <w:tabs>
          <w:tab w:val="left" w:pos="15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Get the timetable.</w:t>
      </w:r>
      <w:r w:rsidR="0057249F">
        <w:rPr>
          <w:rFonts w:ascii="Times New Roman" w:hAnsi="Times New Roman" w:cs="Times New Roman"/>
          <w:sz w:val="28"/>
          <w:szCs w:val="28"/>
        </w:rPr>
        <w:t xml:space="preserve"> </w:t>
      </w:r>
      <w:r w:rsidR="0057249F" w:rsidRPr="0057249F">
        <w:rPr>
          <w:rFonts w:ascii="Times New Roman" w:hAnsi="Times New Roman" w:cs="Times New Roman"/>
          <w:sz w:val="28"/>
          <w:szCs w:val="28"/>
        </w:rPr>
        <w:sym w:font="Wingdings" w:char="F04A"/>
      </w:r>
    </w:p>
    <w:sectPr w:rsidR="00B808E3" w:rsidRPr="000B6164" w:rsidSect="007850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07DD0"/>
    <w:multiLevelType w:val="hybridMultilevel"/>
    <w:tmpl w:val="EDF0D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93656"/>
    <w:multiLevelType w:val="hybridMultilevel"/>
    <w:tmpl w:val="B4D28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22963"/>
    <w:multiLevelType w:val="hybridMultilevel"/>
    <w:tmpl w:val="2A8ED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61854"/>
    <w:multiLevelType w:val="hybridMultilevel"/>
    <w:tmpl w:val="037AD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E13B8"/>
    <w:multiLevelType w:val="hybridMultilevel"/>
    <w:tmpl w:val="4C9C4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ADB"/>
    <w:rsid w:val="000A390A"/>
    <w:rsid w:val="000B6164"/>
    <w:rsid w:val="00307214"/>
    <w:rsid w:val="00414402"/>
    <w:rsid w:val="00455B31"/>
    <w:rsid w:val="0057102F"/>
    <w:rsid w:val="0057249F"/>
    <w:rsid w:val="00707A06"/>
    <w:rsid w:val="00785048"/>
    <w:rsid w:val="007A6ADB"/>
    <w:rsid w:val="00862D04"/>
    <w:rsid w:val="00911148"/>
    <w:rsid w:val="00A9789E"/>
    <w:rsid w:val="00B8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A61023-1573-4CD9-B760-962E4478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21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5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5B31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78504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Zhagypar</dc:creator>
  <cp:keywords/>
  <dc:description/>
  <cp:lastModifiedBy>Ruslan Zhagypar</cp:lastModifiedBy>
  <cp:revision>9</cp:revision>
  <dcterms:created xsi:type="dcterms:W3CDTF">2017-12-06T13:08:00Z</dcterms:created>
  <dcterms:modified xsi:type="dcterms:W3CDTF">2017-12-10T09:17:00Z</dcterms:modified>
</cp:coreProperties>
</file>