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5520" w14:textId="2A604D10" w:rsidR="00523948" w:rsidRDefault="00C67F30">
      <w:pPr>
        <w:pStyle w:val="1"/>
        <w:spacing w:after="93"/>
        <w:rPr>
          <w:rFonts w:ascii="楷体" w:eastAsia="楷体" w:hAnsi="楷体"/>
          <w:b w:val="0"/>
          <w:spacing w:val="0"/>
          <w:kern w:val="2"/>
          <w:sz w:val="40"/>
        </w:rPr>
      </w:pPr>
      <w:r>
        <w:rPr>
          <w:rFonts w:ascii="楷体" w:eastAsia="楷体" w:hAnsi="楷体" w:hint="eastAsia"/>
          <w:b w:val="0"/>
          <w:spacing w:val="0"/>
          <w:kern w:val="2"/>
          <w:sz w:val="40"/>
        </w:rPr>
        <w:t>Detection of cervical lesions based on deep learning</w:t>
      </w:r>
    </w:p>
    <w:p w14:paraId="44227814" w14:textId="77777777" w:rsidR="00523948" w:rsidRDefault="00523948">
      <w:pPr>
        <w:pStyle w:val="1"/>
        <w:spacing w:after="93"/>
        <w:rPr>
          <w:rFonts w:ascii="楷体" w:eastAsia="楷体" w:hAnsi="楷体"/>
          <w:b w:val="0"/>
          <w:spacing w:val="0"/>
          <w:kern w:val="2"/>
          <w:sz w:val="40"/>
        </w:rPr>
      </w:pPr>
    </w:p>
    <w:p w14:paraId="79656DBB" w14:textId="5EDA870A" w:rsidR="00523948" w:rsidRDefault="00C67F30">
      <w:pPr>
        <w:adjustRightInd w:val="0"/>
        <w:snapToGrid w:val="0"/>
        <w:spacing w:line="560" w:lineRule="exact"/>
        <w:ind w:firstLineChars="200" w:firstLine="482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STFangsong" w:eastAsia="STFangsong" w:hAnsi="STFangsong" w:cs="Times New Roman" w:hint="eastAsia"/>
          <w:b/>
          <w:color w:val="000000"/>
          <w:sz w:val="24"/>
          <w:szCs w:val="24"/>
        </w:rPr>
        <w:t>Abstract</w:t>
      </w:r>
      <w:r>
        <w:rPr>
          <w:rFonts w:ascii="STFangsong" w:eastAsia="STFangsong" w:hAnsi="STFangsong" w:cs="Times New Roman" w:hint="eastAsia"/>
          <w:b/>
          <w:color w:val="000000"/>
          <w:sz w:val="24"/>
          <w:szCs w:val="24"/>
        </w:rPr>
        <w:t>：</w:t>
      </w:r>
      <w:r w:rsidR="00E66CEB">
        <w:rPr>
          <w:rFonts w:ascii="仿宋" w:eastAsia="仿宋" w:hAnsi="仿宋" w:cs="Times New Roman"/>
          <w:color w:val="000000"/>
          <w:sz w:val="24"/>
          <w:szCs w:val="24"/>
        </w:rPr>
        <w:t>TOO ADD</w:t>
      </w:r>
    </w:p>
    <w:p w14:paraId="432F904D" w14:textId="77777777" w:rsidR="00523948" w:rsidRDefault="00C67F30">
      <w:pPr>
        <w:adjustRightInd w:val="0"/>
        <w:snapToGrid w:val="0"/>
        <w:spacing w:line="560" w:lineRule="exact"/>
        <w:jc w:val="left"/>
        <w:rPr>
          <w:rFonts w:ascii="仿宋" w:eastAsia="仿宋" w:hAnsi="仿宋" w:cs="Times New Roman"/>
          <w:bCs/>
          <w:color w:val="000000"/>
          <w:sz w:val="24"/>
          <w:szCs w:val="24"/>
        </w:rPr>
      </w:pPr>
      <w:r>
        <w:rPr>
          <w:rFonts w:ascii="仿宋" w:eastAsia="仿宋" w:hAnsi="仿宋" w:cs="Times New Roman" w:hint="eastAsia"/>
          <w:b/>
          <w:color w:val="000000"/>
          <w:sz w:val="24"/>
          <w:szCs w:val="24"/>
        </w:rPr>
        <w:t xml:space="preserve">Key words: </w:t>
      </w:r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 xml:space="preserve">medical </w:t>
      </w:r>
      <w:proofErr w:type="spellStart"/>
      <w:proofErr w:type="gramStart"/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>image;Target</w:t>
      </w:r>
      <w:proofErr w:type="spellEnd"/>
      <w:proofErr w:type="gramEnd"/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>detection;Regional</w:t>
      </w:r>
      <w:proofErr w:type="spellEnd"/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 xml:space="preserve"> identification of cervical </w:t>
      </w:r>
      <w:proofErr w:type="spellStart"/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>c</w:t>
      </w:r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>ancer;Deep</w:t>
      </w:r>
      <w:proofErr w:type="spellEnd"/>
      <w:r>
        <w:rPr>
          <w:rFonts w:ascii="仿宋" w:eastAsia="仿宋" w:hAnsi="仿宋" w:cs="Times New Roman" w:hint="eastAsia"/>
          <w:bCs/>
          <w:color w:val="000000"/>
          <w:sz w:val="24"/>
          <w:szCs w:val="24"/>
        </w:rPr>
        <w:t xml:space="preserve"> learning</w:t>
      </w:r>
    </w:p>
    <w:p w14:paraId="12BFAD12" w14:textId="77777777" w:rsidR="00523948" w:rsidRDefault="00523948">
      <w:pPr>
        <w:adjustRightInd w:val="0"/>
        <w:snapToGrid w:val="0"/>
        <w:spacing w:line="560" w:lineRule="exact"/>
        <w:jc w:val="left"/>
        <w:rPr>
          <w:rFonts w:ascii="仿宋" w:eastAsia="仿宋" w:hAnsi="仿宋" w:cs="Times New Roman"/>
          <w:bCs/>
          <w:color w:val="000000"/>
          <w:sz w:val="24"/>
          <w:szCs w:val="24"/>
        </w:rPr>
      </w:pPr>
    </w:p>
    <w:p w14:paraId="5E5F4FDF" w14:textId="77777777" w:rsidR="00523948" w:rsidRDefault="00C67F30">
      <w:pPr>
        <w:adjustRightInd w:val="0"/>
        <w:snapToGrid w:val="0"/>
        <w:spacing w:line="560" w:lineRule="exact"/>
        <w:jc w:val="left"/>
        <w:rPr>
          <w:rFonts w:ascii="Times New Roman" w:eastAsia="SimHei" w:hAnsi="Times New Roman" w:cs="Times New Roman"/>
          <w:color w:val="000000"/>
          <w:sz w:val="28"/>
          <w:szCs w:val="28"/>
        </w:rPr>
      </w:pPr>
      <w:r>
        <w:rPr>
          <w:rFonts w:ascii="Times New Roman" w:eastAsia="SimHei" w:hAnsi="Times New Roman" w:cs="Times New Roman"/>
          <w:color w:val="000000"/>
          <w:sz w:val="28"/>
          <w:szCs w:val="28"/>
        </w:rPr>
        <w:t>1.Introduction</w:t>
      </w:r>
    </w:p>
    <w:p w14:paraId="11AA1F37" w14:textId="500A6889" w:rsidR="000A3FB6" w:rsidRDefault="00090DB1" w:rsidP="000A3FB6">
      <w:pPr>
        <w:adjustRightInd w:val="0"/>
        <w:snapToGrid w:val="0"/>
        <w:spacing w:line="560" w:lineRule="exact"/>
        <w:ind w:firstLineChars="200" w:firstLine="480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仿宋" w:eastAsia="仿宋" w:hAnsi="仿宋" w:cs="Times New Roman"/>
          <w:color w:val="000000"/>
          <w:sz w:val="24"/>
          <w:szCs w:val="24"/>
        </w:rPr>
        <w:t xml:space="preserve">According to data from </w:t>
      </w:r>
      <w:r w:rsidR="00191A27" w:rsidRPr="00191A27">
        <w:rPr>
          <w:rFonts w:ascii="仿宋" w:eastAsia="仿宋" w:hAnsi="仿宋" w:cs="Times New Roman"/>
          <w:color w:val="000000"/>
          <w:sz w:val="24"/>
          <w:szCs w:val="24"/>
        </w:rPr>
        <w:t>World Health Organization</w:t>
      </w:r>
      <w:r>
        <w:rPr>
          <w:rFonts w:ascii="仿宋" w:eastAsia="仿宋" w:hAnsi="仿宋" w:cs="Times New Roman"/>
          <w:color w:val="000000"/>
          <w:sz w:val="24"/>
          <w:szCs w:val="24"/>
        </w:rPr>
        <w:t>, c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ervical </w:t>
      </w:r>
      <w:r>
        <w:rPr>
          <w:rFonts w:ascii="仿宋" w:eastAsia="仿宋" w:hAnsi="仿宋" w:cs="Times New Roman"/>
          <w:color w:val="000000"/>
          <w:sz w:val="24"/>
          <w:szCs w:val="24"/>
        </w:rPr>
        <w:t>cancer is the fourth most frequent cancer in women with an estimated 570,000 new case in 2018 representing 6.6% of all female cancers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.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C67F30" w:rsidRPr="00C67F30">
        <w:rPr>
          <w:rFonts w:ascii="仿宋" w:eastAsia="仿宋" w:hAnsi="仿宋" w:cs="Times New Roman"/>
          <w:color w:val="000000"/>
          <w:sz w:val="24"/>
          <w:szCs w:val="24"/>
        </w:rPr>
        <w:t>Low-and middle-income countries have significantly higher mortality risk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 of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c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ervical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cancer</w:t>
      </w:r>
      <w:r w:rsidR="00C67F30" w:rsidRPr="00C67F30">
        <w:rPr>
          <w:rFonts w:ascii="仿宋" w:eastAsia="仿宋" w:hAnsi="仿宋" w:cs="Times New Roman"/>
          <w:color w:val="000000"/>
          <w:sz w:val="24"/>
          <w:szCs w:val="24"/>
        </w:rPr>
        <w:t xml:space="preserve">, where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reported</w:t>
      </w:r>
      <w:r w:rsidR="00C67F30" w:rsidRPr="00C67F30">
        <w:rPr>
          <w:rFonts w:ascii="仿宋" w:eastAsia="仿宋" w:hAnsi="仿宋" w:cs="Times New Roman"/>
          <w:color w:val="000000"/>
          <w:sz w:val="24"/>
          <w:szCs w:val="24"/>
        </w:rPr>
        <w:t xml:space="preserve"> approximately 90% of global death cases.</w:t>
      </w:r>
      <w:r w:rsidR="00401F81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China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, in particular, </w:t>
      </w:r>
      <w:r w:rsidR="00401F81">
        <w:rPr>
          <w:rFonts w:ascii="仿宋" w:eastAsia="仿宋" w:hAnsi="仿宋" w:cs="Times New Roman"/>
          <w:color w:val="000000"/>
          <w:sz w:val="24"/>
          <w:szCs w:val="24"/>
        </w:rPr>
        <w:t xml:space="preserve">reported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131,500 new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cases and 53,000 deaths from cervical cancer every year, </w:t>
      </w:r>
      <w:r>
        <w:rPr>
          <w:rFonts w:ascii="仿宋" w:eastAsia="仿宋" w:hAnsi="仿宋" w:cs="Times New Roman"/>
          <w:color w:val="000000"/>
          <w:sz w:val="24"/>
          <w:szCs w:val="24"/>
        </w:rPr>
        <w:t>presenting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18.4 </w:t>
      </w:r>
      <w:r>
        <w:rPr>
          <w:rFonts w:ascii="仿宋" w:eastAsia="仿宋" w:hAnsi="仿宋" w:cs="Times New Roman"/>
          <w:color w:val="000000"/>
          <w:sz w:val="24"/>
          <w:szCs w:val="24"/>
        </w:rPr>
        <w:t>%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of all deaths from malignant tumors in </w:t>
      </w:r>
      <w:r w:rsidR="003B54D6">
        <w:rPr>
          <w:rFonts w:ascii="仿宋" w:eastAsia="仿宋" w:hAnsi="仿宋" w:cs="Times New Roman"/>
          <w:color w:val="000000"/>
          <w:sz w:val="24"/>
          <w:szCs w:val="24"/>
        </w:rPr>
        <w:t>women</w:t>
      </w:r>
      <w:r w:rsidR="003B54D6">
        <w:rPr>
          <w:rFonts w:ascii="仿宋" w:eastAsia="仿宋" w:hAnsi="仿宋" w:cs="Times New Roman"/>
          <w:color w:val="000000"/>
          <w:sz w:val="24"/>
          <w:szCs w:val="24"/>
          <w:vertAlign w:val="superscript"/>
        </w:rPr>
        <w:t xml:space="preserve"> [</w:t>
      </w:r>
      <w:r w:rsidR="00C67F30">
        <w:rPr>
          <w:rFonts w:ascii="仿宋" w:eastAsia="仿宋" w:hAnsi="仿宋" w:cs="Times New Roman"/>
          <w:color w:val="000000"/>
          <w:sz w:val="24"/>
          <w:szCs w:val="24"/>
          <w:vertAlign w:val="superscript"/>
        </w:rPr>
        <w:t>3]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.</w:t>
      </w:r>
      <w:r w:rsidR="00970A4E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Hence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, cervical cancer is commonly accepted as one of biggest threatens in women’ health. </w:t>
      </w:r>
    </w:p>
    <w:p w14:paraId="16712D46" w14:textId="07199DCC" w:rsidR="00191A27" w:rsidRDefault="000B5F44" w:rsidP="00C67F30">
      <w:pPr>
        <w:adjustRightInd w:val="0"/>
        <w:snapToGrid w:val="0"/>
        <w:spacing w:line="560" w:lineRule="exact"/>
        <w:ind w:firstLineChars="200" w:firstLine="480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仿宋" w:eastAsia="仿宋" w:hAnsi="仿宋" w:cs="Times New Roman"/>
          <w:color w:val="000000"/>
          <w:sz w:val="24"/>
          <w:szCs w:val="24"/>
        </w:rPr>
        <w:t xml:space="preserve"> 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E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arly detection, early diagnosis and early treatment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 is current consensus for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reducing the </w:t>
      </w:r>
      <w:r w:rsidR="00C67F30" w:rsidRPr="00C67F30">
        <w:rPr>
          <w:rFonts w:ascii="仿宋" w:eastAsia="仿宋" w:hAnsi="仿宋" w:cs="Times New Roman"/>
          <w:color w:val="000000"/>
          <w:sz w:val="24"/>
          <w:szCs w:val="24"/>
        </w:rPr>
        <w:t xml:space="preserve">mortality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risk of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cervical cancer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.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 As the high-risk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human papillomavirus (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HR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-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HPV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) infection has been shown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to be a necessary factor in the development of cervical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cancer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,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the </w:t>
      </w:r>
      <w:proofErr w:type="spellStart"/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virological</w:t>
      </w:r>
      <w:proofErr w:type="spellEnd"/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etiology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of c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ervical cancer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is clear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.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commentRangeStart w:id="0"/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Cervical intraepithelial lesion</w:t>
      </w:r>
      <w:r w:rsidR="00181F92">
        <w:rPr>
          <w:rFonts w:ascii="仿宋" w:eastAsia="仿宋" w:hAnsi="仿宋" w:cs="Times New Roman"/>
          <w:color w:val="000000"/>
          <w:sz w:val="24"/>
          <w:szCs w:val="24"/>
        </w:rPr>
        <w:t xml:space="preserve">, as an early sign of cervical cancer,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is an abnormal hyperplasia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lastRenderedPageBreak/>
        <w:t>and precancerous lesion of the cervical surface squamous epithelium, which</w:t>
      </w:r>
      <w:r w:rsidR="00181F92">
        <w:rPr>
          <w:rFonts w:ascii="仿宋" w:eastAsia="仿宋" w:hAnsi="仿宋" w:cs="Times New Roman"/>
          <w:color w:val="000000"/>
          <w:sz w:val="24"/>
          <w:szCs w:val="24"/>
        </w:rPr>
        <w:t xml:space="preserve"> may develop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to cervical cancer</w:t>
      </w:r>
      <w:r w:rsidR="00181F92">
        <w:rPr>
          <w:rFonts w:ascii="仿宋" w:eastAsia="仿宋" w:hAnsi="仿宋" w:cs="Times New Roman"/>
          <w:color w:val="000000"/>
          <w:sz w:val="24"/>
          <w:szCs w:val="24"/>
        </w:rPr>
        <w:t xml:space="preserve"> eventually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.</w:t>
      </w:r>
      <w:commentRangeEnd w:id="0"/>
      <w:r w:rsidR="00C67F30">
        <w:rPr>
          <w:rStyle w:val="CommentReference"/>
        </w:rPr>
        <w:commentReference w:id="0"/>
      </w:r>
      <w:r w:rsidR="005D6C3E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D45EFE">
        <w:rPr>
          <w:rFonts w:ascii="仿宋" w:eastAsia="仿宋" w:hAnsi="仿宋" w:cs="Times New Roman"/>
          <w:color w:val="000000"/>
          <w:sz w:val="24"/>
          <w:szCs w:val="24"/>
        </w:rPr>
        <w:t>E</w:t>
      </w:r>
      <w:r w:rsidR="005D6C3E">
        <w:rPr>
          <w:rFonts w:ascii="仿宋" w:eastAsia="仿宋" w:hAnsi="仿宋" w:cs="Times New Roman"/>
          <w:color w:val="000000"/>
          <w:sz w:val="24"/>
          <w:szCs w:val="24"/>
        </w:rPr>
        <w:t>ffectively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  <w:r w:rsidR="009D722E">
        <w:rPr>
          <w:rFonts w:ascii="仿宋" w:eastAsia="仿宋" w:hAnsi="仿宋" w:cs="Times New Roman"/>
          <w:color w:val="000000"/>
          <w:sz w:val="24"/>
          <w:szCs w:val="24"/>
        </w:rPr>
        <w:t>detecting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t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h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e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  <w:r w:rsidR="009D722E">
        <w:rPr>
          <w:rFonts w:ascii="仿宋" w:eastAsia="仿宋" w:hAnsi="仿宋" w:cs="Times New Roman" w:hint="eastAsia"/>
          <w:color w:val="000000"/>
          <w:sz w:val="24"/>
          <w:szCs w:val="24"/>
        </w:rPr>
        <w:t>cervical intraepithelial</w:t>
      </w:r>
      <w:r w:rsidR="009D722E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lesi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on</w:t>
      </w:r>
      <w:r w:rsidR="009D722E">
        <w:rPr>
          <w:rFonts w:ascii="仿宋" w:eastAsia="仿宋" w:hAnsi="仿宋" w:cs="Times New Roman"/>
          <w:color w:val="000000"/>
          <w:sz w:val="24"/>
          <w:szCs w:val="24"/>
        </w:rPr>
        <w:t xml:space="preserve"> in </w:t>
      </w:r>
      <w:r w:rsidR="009D722E">
        <w:rPr>
          <w:rFonts w:ascii="仿宋" w:eastAsia="仿宋" w:hAnsi="仿宋" w:cs="Times New Roman" w:hint="eastAsia"/>
          <w:color w:val="000000"/>
          <w:sz w:val="24"/>
          <w:szCs w:val="24"/>
        </w:rPr>
        <w:t>early combined screening of cervical cancer</w:t>
      </w:r>
      <w:r w:rsidR="00126945">
        <w:rPr>
          <w:rFonts w:ascii="仿宋" w:eastAsia="仿宋" w:hAnsi="仿宋" w:cs="Times New Roman"/>
          <w:color w:val="000000"/>
          <w:sz w:val="24"/>
          <w:szCs w:val="24"/>
        </w:rPr>
        <w:t xml:space="preserve"> is the fundamental step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.</w:t>
      </w:r>
      <w:r w:rsidR="00BA5D7A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>However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,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a 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successful </w:t>
      </w:r>
      <w:r w:rsidR="0041756C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diagnosis 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based on </w:t>
      </w:r>
      <w:r>
        <w:rPr>
          <w:rFonts w:ascii="仿宋" w:eastAsia="仿宋" w:hAnsi="仿宋" w:cs="Times New Roman"/>
          <w:color w:val="000000"/>
          <w:sz w:val="24"/>
          <w:szCs w:val="24"/>
        </w:rPr>
        <w:t>mainstays of c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ervical 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cancer screening program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includ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ing </w:t>
      </w:r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thin </w:t>
      </w:r>
      <w:proofErr w:type="gramStart"/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>layer based</w:t>
      </w:r>
      <w:proofErr w:type="gramEnd"/>
      <w:r w:rsidR="00C67F30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cytology (TCT), human papillomavirus (HPV) test, colposcopy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 requires comprehensive </w:t>
      </w:r>
      <w:r w:rsidR="0041756C" w:rsidRPr="0041756C">
        <w:rPr>
          <w:rFonts w:ascii="仿宋" w:eastAsia="仿宋" w:hAnsi="仿宋" w:cs="Times New Roman"/>
          <w:color w:val="000000"/>
          <w:sz w:val="24"/>
          <w:szCs w:val="24"/>
        </w:rPr>
        <w:t>infrastructure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s</w:t>
      </w:r>
      <w:r w:rsidR="0041756C" w:rsidRPr="0041756C">
        <w:rPr>
          <w:rFonts w:ascii="仿宋" w:eastAsia="仿宋" w:hAnsi="仿宋" w:cs="Times New Roman"/>
          <w:color w:val="000000"/>
          <w:sz w:val="24"/>
          <w:szCs w:val="24"/>
        </w:rPr>
        <w:t xml:space="preserve"> and extensively trained personnel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. Especially, </w:t>
      </w:r>
      <w:r w:rsidR="0041756C">
        <w:rPr>
          <w:rFonts w:ascii="仿宋" w:eastAsia="仿宋" w:hAnsi="仿宋" w:cs="Times New Roman" w:hint="eastAsia"/>
          <w:color w:val="000000"/>
          <w:sz w:val="24"/>
          <w:szCs w:val="24"/>
        </w:rPr>
        <w:t>colposcopy biopsy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41756C">
        <w:rPr>
          <w:rFonts w:ascii="仿宋" w:eastAsia="仿宋" w:hAnsi="仿宋" w:cs="Times New Roman" w:hint="eastAsia"/>
          <w:color w:val="000000"/>
          <w:sz w:val="24"/>
          <w:szCs w:val="24"/>
        </w:rPr>
        <w:t>【a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>dd reference for this</w:t>
      </w:r>
      <w:r w:rsidR="0041756C">
        <w:rPr>
          <w:rFonts w:ascii="仿宋" w:eastAsia="仿宋" w:hAnsi="仿宋" w:cs="Times New Roman" w:hint="eastAsia"/>
          <w:color w:val="000000"/>
          <w:sz w:val="24"/>
          <w:szCs w:val="24"/>
        </w:rPr>
        <w:t>】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>,</w:t>
      </w:r>
      <w:r w:rsidR="0041756C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>as</w:t>
      </w:r>
      <w:r w:rsidR="0041756C"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the gold standard for diagnosing cervical intraepithelial lesion and cervical cancer</w:t>
      </w:r>
      <w:r w:rsidR="0041756C">
        <w:rPr>
          <w:rFonts w:ascii="仿宋" w:eastAsia="仿宋" w:hAnsi="仿宋" w:cs="Times New Roman"/>
          <w:color w:val="000000"/>
          <w:sz w:val="24"/>
          <w:szCs w:val="24"/>
        </w:rPr>
        <w:t xml:space="preserve">, is visually evaluated by </w:t>
      </w:r>
      <w:r w:rsidR="00001F56">
        <w:rPr>
          <w:rFonts w:ascii="仿宋" w:eastAsia="仿宋" w:hAnsi="仿宋" w:cs="Times New Roman"/>
          <w:color w:val="000000"/>
          <w:sz w:val="24"/>
          <w:szCs w:val="24"/>
        </w:rPr>
        <w:t>physician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s</w:t>
      </w:r>
      <w:r w:rsidR="00001F56">
        <w:rPr>
          <w:rFonts w:ascii="仿宋" w:eastAsia="仿宋" w:hAnsi="仿宋" w:cs="Times New Roman"/>
          <w:color w:val="000000"/>
          <w:sz w:val="24"/>
          <w:szCs w:val="24"/>
        </w:rPr>
        <w:t xml:space="preserve"> /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>health workers</w:t>
      </w:r>
      <w:r w:rsidR="00001F56">
        <w:rPr>
          <w:rFonts w:ascii="仿宋" w:eastAsia="仿宋" w:hAnsi="仿宋" w:cs="Times New Roman"/>
          <w:color w:val="000000"/>
          <w:sz w:val="24"/>
          <w:szCs w:val="24"/>
        </w:rPr>
        <w:t xml:space="preserve">, whose </w:t>
      </w:r>
      <w:r w:rsidR="00C67F30">
        <w:rPr>
          <w:rFonts w:ascii="仿宋" w:eastAsia="仿宋" w:hAnsi="仿宋" w:cs="Times New Roman"/>
          <w:color w:val="000000"/>
          <w:sz w:val="24"/>
          <w:szCs w:val="24"/>
        </w:rPr>
        <w:t xml:space="preserve">skills and </w:t>
      </w:r>
      <w:r w:rsidR="00001F56">
        <w:rPr>
          <w:rFonts w:ascii="仿宋" w:eastAsia="仿宋" w:hAnsi="仿宋" w:cs="Times New Roman" w:hint="eastAsia"/>
          <w:color w:val="000000"/>
          <w:sz w:val="24"/>
          <w:szCs w:val="24"/>
        </w:rPr>
        <w:t>experience</w:t>
      </w:r>
      <w:r w:rsidR="00001F56">
        <w:rPr>
          <w:rFonts w:ascii="仿宋" w:eastAsia="仿宋" w:hAnsi="仿宋" w:cs="Times New Roman"/>
          <w:color w:val="000000"/>
          <w:sz w:val="24"/>
          <w:szCs w:val="24"/>
        </w:rPr>
        <w:t xml:space="preserve"> could significantly affect the accuracy of </w:t>
      </w:r>
      <w:r w:rsidR="00001F56">
        <w:rPr>
          <w:rFonts w:ascii="仿宋" w:eastAsia="仿宋" w:hAnsi="仿宋" w:cs="Times New Roman" w:hint="eastAsia"/>
          <w:color w:val="000000"/>
          <w:sz w:val="24"/>
          <w:szCs w:val="24"/>
        </w:rPr>
        <w:t>diagnosis</w:t>
      </w:r>
      <w:r w:rsidR="00001F56">
        <w:rPr>
          <w:rFonts w:ascii="仿宋" w:eastAsia="仿宋" w:hAnsi="仿宋" w:cs="Times New Roman"/>
          <w:color w:val="000000"/>
          <w:sz w:val="24"/>
          <w:szCs w:val="24"/>
        </w:rPr>
        <w:t xml:space="preserve">. </w:t>
      </w:r>
    </w:p>
    <w:p w14:paraId="14B1FBD3" w14:textId="3CAB4378" w:rsidR="0041756C" w:rsidRDefault="00C67F30" w:rsidP="00A84E46">
      <w:pPr>
        <w:adjustRightInd w:val="0"/>
        <w:snapToGrid w:val="0"/>
        <w:spacing w:line="560" w:lineRule="exact"/>
        <w:ind w:firstLine="480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仿宋" w:eastAsia="仿宋" w:hAnsi="仿宋" w:cs="Times New Roman"/>
          <w:color w:val="000000"/>
          <w:sz w:val="24"/>
          <w:szCs w:val="24"/>
        </w:rPr>
        <w:t>C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olposcopy biops</w:t>
      </w:r>
      <w:r>
        <w:rPr>
          <w:rFonts w:ascii="仿宋" w:eastAsia="仿宋" w:hAnsi="仿宋" w:cs="Times New Roman"/>
          <w:color w:val="000000"/>
          <w:sz w:val="24"/>
          <w:szCs w:val="24"/>
        </w:rPr>
        <w:t>y is the</w:t>
      </w:r>
      <w:r w:rsidR="0006742A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r w:rsidR="0006742A" w:rsidRPr="0006742A">
        <w:rPr>
          <w:rFonts w:ascii="仿宋" w:eastAsia="仿宋" w:hAnsi="仿宋" w:cs="Times New Roman"/>
          <w:color w:val="000000"/>
          <w:sz w:val="24"/>
          <w:szCs w:val="24"/>
        </w:rPr>
        <w:t>screening of the cervix by visual inspection after application (VIA) of acetic acid to highlight precancerous or cancerous abnormalities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. However, </w:t>
      </w:r>
      <w:r>
        <w:rPr>
          <w:rFonts w:ascii="仿宋" w:eastAsia="仿宋" w:hAnsi="仿宋" w:cs="Times New Roman"/>
          <w:color w:val="000000"/>
          <w:sz w:val="24"/>
          <w:szCs w:val="24"/>
        </w:rPr>
        <w:t>recent studies and researches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reveals some limitations under current c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olposcopy biops</w:t>
      </w:r>
      <w:r>
        <w:rPr>
          <w:rFonts w:ascii="仿宋" w:eastAsia="仿宋" w:hAnsi="仿宋" w:cs="Times New Roman"/>
          <w:color w:val="000000"/>
          <w:sz w:val="24"/>
          <w:szCs w:val="24"/>
        </w:rPr>
        <w:t>y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process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>.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>Firstly, i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t has been shown in </w:t>
      </w:r>
      <w:r w:rsidR="007C0467" w:rsidRPr="007C0467">
        <w:rPr>
          <w:rFonts w:ascii="仿宋" w:eastAsia="仿宋" w:hAnsi="仿宋" w:cs="Times New Roman"/>
          <w:i/>
          <w:iCs/>
          <w:color w:val="000000"/>
          <w:sz w:val="24"/>
          <w:szCs w:val="24"/>
        </w:rPr>
        <w:t>[4,5,6]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 that </w:t>
      </w:r>
      <w:r w:rsidR="007C0467" w:rsidRPr="007C0467">
        <w:rPr>
          <w:rFonts w:ascii="仿宋" w:eastAsia="仿宋" w:hAnsi="仿宋" w:cs="Times New Roman"/>
          <w:color w:val="000000"/>
          <w:sz w:val="24"/>
          <w:szCs w:val="24"/>
        </w:rPr>
        <w:t>overtreatment and undertreatment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 could be a </w:t>
      </w:r>
      <w:r>
        <w:rPr>
          <w:rFonts w:ascii="仿宋" w:eastAsia="仿宋" w:hAnsi="仿宋" w:cs="Times New Roman"/>
          <w:color w:val="000000"/>
          <w:sz w:val="24"/>
          <w:szCs w:val="24"/>
        </w:rPr>
        <w:t>severe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 consequence of VIA due to </w:t>
      </w:r>
      <w:r w:rsidR="00AE28FE">
        <w:rPr>
          <w:rFonts w:ascii="仿宋" w:eastAsia="仿宋" w:hAnsi="仿宋" w:cs="Times New Roman"/>
          <w:color w:val="000000"/>
          <w:sz w:val="24"/>
          <w:szCs w:val="24"/>
        </w:rPr>
        <w:t xml:space="preserve">failure of </w:t>
      </w:r>
      <w:r w:rsidR="007C0467" w:rsidRPr="007C0467">
        <w:rPr>
          <w:rFonts w:ascii="仿宋" w:eastAsia="仿宋" w:hAnsi="仿宋" w:cs="Times New Roman"/>
          <w:color w:val="000000"/>
          <w:sz w:val="24"/>
          <w:szCs w:val="24"/>
        </w:rPr>
        <w:t>distinguish</w:t>
      </w:r>
      <w:r w:rsidR="00AE28FE">
        <w:rPr>
          <w:rFonts w:ascii="仿宋" w:eastAsia="仿宋" w:hAnsi="仿宋" w:cs="Times New Roman"/>
          <w:color w:val="000000"/>
          <w:sz w:val="24"/>
          <w:szCs w:val="24"/>
        </w:rPr>
        <w:t>ing</w:t>
      </w:r>
      <w:r w:rsidR="007C0467" w:rsidRPr="007C0467">
        <w:rPr>
          <w:rFonts w:ascii="仿宋" w:eastAsia="仿宋" w:hAnsi="仿宋" w:cs="Times New Roman"/>
          <w:color w:val="000000"/>
          <w:sz w:val="24"/>
          <w:szCs w:val="24"/>
        </w:rPr>
        <w:t xml:space="preserve"> precancer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7C0467" w:rsidRPr="007C0467">
        <w:rPr>
          <w:rFonts w:ascii="仿宋" w:eastAsia="仿宋" w:hAnsi="仿宋" w:cs="Times New Roman"/>
          <w:color w:val="000000"/>
          <w:sz w:val="24"/>
          <w:szCs w:val="24"/>
        </w:rPr>
        <w:t>from much more common minor abnormalities</w:t>
      </w:r>
      <w:r w:rsidR="007C0467" w:rsidRPr="007C0467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7C0467" w:rsidRPr="007C0467">
        <w:rPr>
          <w:rFonts w:ascii="仿宋" w:eastAsia="仿宋" w:hAnsi="仿宋" w:cs="Times New Roman"/>
          <w:color w:val="000000"/>
          <w:sz w:val="24"/>
          <w:szCs w:val="24"/>
        </w:rPr>
        <w:t>accurate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>ly</w:t>
      </w:r>
      <w:r w:rsidR="007C0467">
        <w:rPr>
          <w:rFonts w:ascii="仿宋" w:eastAsia="仿宋" w:hAnsi="仿宋" w:cs="Times New Roman"/>
          <w:color w:val="000000"/>
          <w:sz w:val="24"/>
          <w:szCs w:val="24"/>
        </w:rPr>
        <w:t xml:space="preserve">. 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 xml:space="preserve">More importantly, </w:t>
      </w:r>
      <w:r w:rsidR="00A725A0" w:rsidRPr="00A725A0">
        <w:rPr>
          <w:rFonts w:ascii="仿宋" w:eastAsia="仿宋" w:hAnsi="仿宋" w:cs="Times New Roman"/>
          <w:color w:val="000000"/>
          <w:sz w:val="24"/>
          <w:szCs w:val="24"/>
        </w:rPr>
        <w:t xml:space="preserve">visual identification of precancer by </w:t>
      </w:r>
      <w:r w:rsidR="00A725A0">
        <w:rPr>
          <w:rFonts w:ascii="仿宋" w:eastAsia="仿宋" w:hAnsi="仿宋" w:cs="Times New Roman" w:hint="eastAsia"/>
          <w:color w:val="000000"/>
          <w:sz w:val="24"/>
          <w:szCs w:val="24"/>
        </w:rPr>
        <w:t>experienced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725A0" w:rsidRPr="00A725A0">
        <w:rPr>
          <w:rFonts w:ascii="仿宋" w:eastAsia="仿宋" w:hAnsi="仿宋" w:cs="Times New Roman"/>
          <w:color w:val="000000"/>
          <w:sz w:val="24"/>
          <w:szCs w:val="24"/>
        </w:rPr>
        <w:t>health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725A0" w:rsidRPr="00A725A0">
        <w:rPr>
          <w:rFonts w:ascii="仿宋" w:eastAsia="仿宋" w:hAnsi="仿宋" w:cs="Times New Roman"/>
          <w:color w:val="000000"/>
          <w:sz w:val="24"/>
          <w:szCs w:val="24"/>
        </w:rPr>
        <w:t>workers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 xml:space="preserve"> had been proven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>to be challeng</w:t>
      </w:r>
      <w:r w:rsidR="00A725A0">
        <w:rPr>
          <w:rFonts w:ascii="仿宋" w:eastAsia="仿宋" w:hAnsi="仿宋" w:cs="Times New Roman" w:hint="eastAsia"/>
          <w:color w:val="000000"/>
          <w:sz w:val="24"/>
          <w:szCs w:val="24"/>
        </w:rPr>
        <w:t>ing</w:t>
      </w:r>
      <w:r w:rsidR="00AE28FE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E28FE" w:rsidRPr="00A84E46">
        <w:rPr>
          <w:rFonts w:ascii="仿宋" w:eastAsia="仿宋" w:hAnsi="仿宋" w:cs="Times New Roman"/>
          <w:i/>
          <w:iCs/>
          <w:color w:val="000000"/>
          <w:sz w:val="24"/>
          <w:szCs w:val="24"/>
        </w:rPr>
        <w:t>[7</w:t>
      </w:r>
      <w:r w:rsidR="00AE28FE">
        <w:rPr>
          <w:rFonts w:ascii="仿宋" w:eastAsia="仿宋" w:hAnsi="仿宋" w:cs="Times New Roman"/>
          <w:i/>
          <w:iCs/>
          <w:color w:val="000000"/>
          <w:sz w:val="24"/>
          <w:szCs w:val="24"/>
        </w:rPr>
        <w:t>,8</w:t>
      </w:r>
      <w:r w:rsidR="00AE28FE" w:rsidRPr="00A84E46">
        <w:rPr>
          <w:rFonts w:ascii="仿宋" w:eastAsia="仿宋" w:hAnsi="仿宋" w:cs="Times New Roman"/>
          <w:i/>
          <w:iCs/>
          <w:color w:val="000000"/>
          <w:sz w:val="24"/>
          <w:szCs w:val="24"/>
        </w:rPr>
        <w:t>]</w:t>
      </w:r>
      <w:r w:rsidR="00A725A0">
        <w:rPr>
          <w:rFonts w:ascii="仿宋" w:eastAsia="仿宋" w:hAnsi="仿宋" w:cs="Times New Roman"/>
          <w:color w:val="000000"/>
          <w:sz w:val="24"/>
          <w:szCs w:val="24"/>
        </w:rPr>
        <w:t xml:space="preserve">, let alone in areas with less-developed medical services.  </w:t>
      </w:r>
      <w:r w:rsidR="00AE28FE">
        <w:rPr>
          <w:rFonts w:ascii="仿宋" w:eastAsia="仿宋" w:hAnsi="仿宋" w:cs="Times New Roman"/>
          <w:color w:val="000000"/>
          <w:sz w:val="24"/>
          <w:szCs w:val="24"/>
        </w:rPr>
        <w:t>Therefore,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06742A">
        <w:rPr>
          <w:rFonts w:ascii="仿宋" w:eastAsia="仿宋" w:hAnsi="仿宋" w:cs="Times New Roman"/>
          <w:color w:val="000000"/>
          <w:sz w:val="24"/>
          <w:szCs w:val="24"/>
        </w:rPr>
        <w:t xml:space="preserve">searching for 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 xml:space="preserve">a more reliable </w:t>
      </w:r>
      <w:r>
        <w:rPr>
          <w:rFonts w:ascii="仿宋" w:eastAsia="仿宋" w:hAnsi="仿宋" w:cs="Times New Roman" w:hint="eastAsia"/>
          <w:color w:val="000000"/>
          <w:sz w:val="24"/>
          <w:szCs w:val="24"/>
        </w:rPr>
        <w:t>diagnosis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>approach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 xml:space="preserve"> without </w:t>
      </w:r>
      <w:r>
        <w:rPr>
          <w:rFonts w:ascii="仿宋" w:eastAsia="仿宋" w:hAnsi="仿宋" w:cs="Times New Roman"/>
          <w:color w:val="000000"/>
          <w:sz w:val="24"/>
          <w:szCs w:val="24"/>
        </w:rPr>
        <w:t xml:space="preserve">increasing burdens on </w:t>
      </w:r>
      <w:r w:rsidR="006D388E">
        <w:rPr>
          <w:rFonts w:ascii="仿宋" w:eastAsia="仿宋" w:hAnsi="仿宋" w:cs="Times New Roman"/>
          <w:color w:val="000000"/>
          <w:sz w:val="24"/>
          <w:szCs w:val="24"/>
        </w:rPr>
        <w:t>programmatic</w:t>
      </w:r>
      <w:r w:rsidR="0006742A" w:rsidRPr="00191A27">
        <w:rPr>
          <w:rFonts w:ascii="仿宋" w:eastAsia="仿宋" w:hAnsi="仿宋" w:cs="Times New Roman"/>
          <w:color w:val="000000"/>
          <w:sz w:val="24"/>
          <w:szCs w:val="24"/>
        </w:rPr>
        <w:t xml:space="preserve"> simplicity and sustainable costs</w:t>
      </w:r>
      <w:r w:rsidR="0006742A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 xml:space="preserve">remains </w:t>
      </w:r>
      <w:r w:rsidR="006D388E">
        <w:rPr>
          <w:rFonts w:ascii="仿宋" w:eastAsia="仿宋" w:hAnsi="仿宋" w:cs="Times New Roman"/>
          <w:color w:val="000000"/>
          <w:sz w:val="24"/>
          <w:szCs w:val="24"/>
        </w:rPr>
        <w:t xml:space="preserve">a 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lastRenderedPageBreak/>
        <w:t>hot area in both clinical and academical research</w:t>
      </w:r>
      <w:r w:rsidR="006D388E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>
        <w:rPr>
          <w:rFonts w:ascii="仿宋" w:eastAsia="仿宋" w:hAnsi="仿宋" w:cs="Times New Roman"/>
          <w:color w:val="000000"/>
          <w:sz w:val="24"/>
          <w:szCs w:val="24"/>
        </w:rPr>
        <w:t>of</w:t>
      </w:r>
      <w:r w:rsidR="006D388E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6D388E">
        <w:rPr>
          <w:rFonts w:ascii="仿宋" w:eastAsia="仿宋" w:hAnsi="仿宋" w:cs="Times New Roman" w:hint="eastAsia"/>
          <w:color w:val="000000"/>
          <w:sz w:val="24"/>
          <w:szCs w:val="24"/>
        </w:rPr>
        <w:t>cervical cancer</w:t>
      </w:r>
      <w:r w:rsidR="00A84E46">
        <w:rPr>
          <w:rFonts w:ascii="仿宋" w:eastAsia="仿宋" w:hAnsi="仿宋" w:cs="Times New Roman"/>
          <w:color w:val="000000"/>
          <w:sz w:val="24"/>
          <w:szCs w:val="24"/>
        </w:rPr>
        <w:t xml:space="preserve">.  </w:t>
      </w:r>
    </w:p>
    <w:p w14:paraId="792E031D" w14:textId="1DBE7D0D" w:rsidR="0041756C" w:rsidRPr="002508BC" w:rsidRDefault="00AE28FE" w:rsidP="0041756C">
      <w:pPr>
        <w:adjustRightInd w:val="0"/>
        <w:snapToGrid w:val="0"/>
        <w:spacing w:line="560" w:lineRule="exact"/>
        <w:jc w:val="left"/>
        <w:rPr>
          <w:rFonts w:ascii="仿宋" w:eastAsia="仿宋" w:hAnsi="仿宋" w:cs="Times New Roman" w:hint="eastAsia"/>
          <w:color w:val="FF0000"/>
          <w:sz w:val="24"/>
          <w:szCs w:val="24"/>
        </w:rPr>
      </w:pPr>
      <w:r>
        <w:rPr>
          <w:rFonts w:ascii="仿宋" w:eastAsia="仿宋" w:hAnsi="仿宋" w:cs="Times New Roman"/>
          <w:color w:val="000000"/>
          <w:sz w:val="24"/>
          <w:szCs w:val="24"/>
        </w:rPr>
        <w:t xml:space="preserve">      </w:t>
      </w:r>
      <w:commentRangeStart w:id="1"/>
      <w:r w:rsidR="003B54D6">
        <w:rPr>
          <w:rFonts w:ascii="仿宋" w:eastAsia="仿宋" w:hAnsi="仿宋" w:cs="Times New Roman"/>
          <w:color w:val="000000"/>
          <w:sz w:val="24"/>
          <w:szCs w:val="24"/>
        </w:rPr>
        <w:t xml:space="preserve">Researchers had put </w:t>
      </w:r>
      <w:r w:rsidR="003B54D6" w:rsidRPr="003B54D6">
        <w:rPr>
          <w:rFonts w:ascii="仿宋" w:eastAsia="仿宋" w:hAnsi="仿宋" w:cs="Times New Roman"/>
          <w:color w:val="000000"/>
          <w:sz w:val="24"/>
          <w:szCs w:val="24"/>
        </w:rPr>
        <w:t>tremendous</w:t>
      </w:r>
      <w:r w:rsidR="003B54D6" w:rsidRPr="003B54D6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3B54D6">
        <w:rPr>
          <w:rFonts w:ascii="仿宋" w:eastAsia="仿宋" w:hAnsi="仿宋" w:cs="Times New Roman"/>
          <w:color w:val="000000"/>
          <w:sz w:val="24"/>
          <w:szCs w:val="24"/>
        </w:rPr>
        <w:t>efforts on extending</w:t>
      </w:r>
      <w:r w:rsidR="001C1FB6">
        <w:rPr>
          <w:rFonts w:ascii="仿宋" w:eastAsia="仿宋" w:hAnsi="仿宋" w:cs="Times New Roman"/>
          <w:color w:val="000000"/>
          <w:sz w:val="24"/>
          <w:szCs w:val="24"/>
        </w:rPr>
        <w:t xml:space="preserve"> recent innovation result</w:t>
      </w:r>
      <w:r w:rsidR="00EA0F68">
        <w:rPr>
          <w:rFonts w:ascii="仿宋" w:eastAsia="仿宋" w:hAnsi="仿宋" w:cs="Times New Roman"/>
          <w:color w:val="000000"/>
          <w:sz w:val="24"/>
          <w:szCs w:val="24"/>
        </w:rPr>
        <w:t>s from</w:t>
      </w:r>
      <w:r w:rsidR="001C1FB6">
        <w:rPr>
          <w:rFonts w:ascii="仿宋" w:eastAsia="仿宋" w:hAnsi="仿宋" w:cs="Times New Roman"/>
          <w:color w:val="000000"/>
          <w:sz w:val="24"/>
          <w:szCs w:val="24"/>
        </w:rPr>
        <w:t xml:space="preserve"> computer science </w:t>
      </w:r>
      <w:r w:rsidR="00EA0F68">
        <w:rPr>
          <w:rFonts w:ascii="仿宋" w:eastAsia="仿宋" w:hAnsi="仿宋" w:cs="Times New Roman"/>
          <w:color w:val="000000"/>
          <w:sz w:val="24"/>
          <w:szCs w:val="24"/>
        </w:rPr>
        <w:t xml:space="preserve">to clinical </w:t>
      </w:r>
      <w:r w:rsidR="00D45EFE">
        <w:rPr>
          <w:rFonts w:ascii="仿宋" w:eastAsia="仿宋" w:hAnsi="仿宋" w:cs="Times New Roman"/>
          <w:color w:val="000000"/>
          <w:sz w:val="24"/>
          <w:szCs w:val="24"/>
        </w:rPr>
        <w:t xml:space="preserve">research and </w:t>
      </w:r>
      <w:r w:rsidR="00EA0F68">
        <w:rPr>
          <w:rFonts w:ascii="仿宋" w:eastAsia="仿宋" w:hAnsi="仿宋" w:cs="Times New Roman"/>
          <w:color w:val="000000"/>
          <w:sz w:val="24"/>
          <w:szCs w:val="24"/>
        </w:rPr>
        <w:t>application</w:t>
      </w:r>
      <w:r w:rsidR="00EA0F68">
        <w:rPr>
          <w:rFonts w:ascii="仿宋" w:eastAsia="仿宋" w:hAnsi="仿宋" w:cs="Times New Roman"/>
          <w:color w:val="000000"/>
          <w:sz w:val="24"/>
          <w:szCs w:val="24"/>
        </w:rPr>
        <w:t xml:space="preserve">. For instance, a </w:t>
      </w:r>
      <w:r w:rsidR="00D45EFE">
        <w:rPr>
          <w:rFonts w:ascii="仿宋" w:eastAsia="仿宋" w:hAnsi="仿宋" w:cs="Times New Roman"/>
          <w:color w:val="000000"/>
          <w:sz w:val="24"/>
          <w:szCs w:val="24"/>
        </w:rPr>
        <w:t xml:space="preserve">set of </w:t>
      </w:r>
      <w:r w:rsidR="00EA0F68">
        <w:rPr>
          <w:rFonts w:ascii="仿宋" w:eastAsia="仿宋" w:hAnsi="仿宋" w:cs="Times New Roman"/>
          <w:color w:val="000000"/>
          <w:sz w:val="24"/>
          <w:szCs w:val="24"/>
        </w:rPr>
        <w:t xml:space="preserve">deep learning algorithms had been developed and </w:t>
      </w:r>
      <w:r w:rsidR="00D45EFE">
        <w:rPr>
          <w:rFonts w:ascii="仿宋" w:eastAsia="仿宋" w:hAnsi="仿宋" w:cs="Times New Roman"/>
          <w:color w:val="000000"/>
          <w:sz w:val="24"/>
          <w:szCs w:val="24"/>
        </w:rPr>
        <w:t>validated in [9] for analyzing CT</w:t>
      </w:r>
      <w:r w:rsidR="00D45EFE">
        <w:rPr>
          <w:rFonts w:ascii="Source Sans Pro" w:hAnsi="Source Sans Pro"/>
          <w:color w:val="505050"/>
          <w:sz w:val="27"/>
          <w:szCs w:val="27"/>
          <w:shd w:val="clear" w:color="auto" w:fill="FFFFFF"/>
        </w:rPr>
        <w:t> </w:t>
      </w:r>
      <w:r w:rsidR="00D45EFE" w:rsidRPr="00D45EFE">
        <w:rPr>
          <w:rFonts w:ascii="仿宋" w:eastAsia="仿宋" w:hAnsi="仿宋" w:cs="Times New Roman"/>
          <w:color w:val="000000"/>
          <w:sz w:val="24"/>
          <w:szCs w:val="24"/>
        </w:rPr>
        <w:t>imaging of patients with head trauma or stroke</w:t>
      </w:r>
      <w:r w:rsidR="002009CB">
        <w:rPr>
          <w:rFonts w:ascii="仿宋" w:eastAsia="仿宋" w:hAnsi="仿宋" w:cs="Times New Roman"/>
          <w:color w:val="000000"/>
          <w:sz w:val="24"/>
          <w:szCs w:val="24"/>
        </w:rPr>
        <w:t>;</w:t>
      </w:r>
      <w:r w:rsidR="002009CB">
        <w:rPr>
          <w:rFonts w:ascii="Helvetica" w:hAnsi="Helvetica"/>
          <w:color w:val="333333"/>
        </w:rPr>
        <w:t xml:space="preserve"> In the </w:t>
      </w:r>
      <w:r w:rsidR="00550BE9">
        <w:rPr>
          <w:rFonts w:ascii="Helvetica" w:hAnsi="Helvetica"/>
          <w:color w:val="333333"/>
        </w:rPr>
        <w:t>discussion</w:t>
      </w:r>
      <w:r w:rsidR="002009CB">
        <w:rPr>
          <w:rFonts w:ascii="Helvetica" w:hAnsi="Helvetica"/>
          <w:color w:val="333333"/>
        </w:rPr>
        <w:t xml:space="preserve"> of [10]</w:t>
      </w:r>
      <w:r w:rsidR="00550BE9">
        <w:rPr>
          <w:rFonts w:ascii="Helvetica" w:hAnsi="Helvetica"/>
          <w:color w:val="333333"/>
        </w:rPr>
        <w:t xml:space="preserve">, </w:t>
      </w:r>
      <w:r w:rsidR="002009CB">
        <w:rPr>
          <w:rFonts w:ascii="仿宋" w:eastAsia="仿宋" w:hAnsi="仿宋" w:cs="Times New Roman"/>
          <w:color w:val="000000"/>
          <w:sz w:val="24"/>
          <w:szCs w:val="24"/>
        </w:rPr>
        <w:t>d</w:t>
      </w:r>
      <w:r w:rsidR="002009CB" w:rsidRPr="002009CB">
        <w:rPr>
          <w:rFonts w:ascii="仿宋" w:eastAsia="仿宋" w:hAnsi="仿宋" w:cs="Times New Roman"/>
          <w:color w:val="000000"/>
          <w:sz w:val="24"/>
          <w:szCs w:val="24"/>
        </w:rPr>
        <w:t>eep learning algorithms</w:t>
      </w:r>
      <w:r w:rsidR="002009CB">
        <w:rPr>
          <w:rFonts w:ascii="仿宋" w:eastAsia="仿宋" w:hAnsi="仿宋" w:cs="Times New Roman"/>
          <w:color w:val="000000"/>
          <w:sz w:val="24"/>
          <w:szCs w:val="24"/>
        </w:rPr>
        <w:t xml:space="preserve"> shows</w:t>
      </w:r>
      <w:r w:rsidR="002009CB" w:rsidRPr="002009CB">
        <w:rPr>
          <w:rFonts w:ascii="仿宋" w:eastAsia="仿宋" w:hAnsi="仿宋" w:cs="Times New Roman"/>
          <w:color w:val="000000"/>
          <w:sz w:val="24"/>
          <w:szCs w:val="24"/>
        </w:rPr>
        <w:t xml:space="preserve"> high sensitivity and specificity for detecting diabetic retinopa</w:t>
      </w:r>
      <w:bookmarkStart w:id="2" w:name="_GoBack"/>
      <w:bookmarkEnd w:id="2"/>
      <w:r w:rsidR="002009CB" w:rsidRPr="002009CB">
        <w:rPr>
          <w:rFonts w:ascii="仿宋" w:eastAsia="仿宋" w:hAnsi="仿宋" w:cs="Times New Roman"/>
          <w:color w:val="000000"/>
          <w:sz w:val="24"/>
          <w:szCs w:val="24"/>
        </w:rPr>
        <w:t>thy and macular edema in retinal fundus photographs.</w:t>
      </w:r>
      <w:r w:rsidR="002009CB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C07C68">
        <w:rPr>
          <w:rFonts w:ascii="仿宋" w:eastAsia="仿宋" w:hAnsi="仿宋" w:cs="Times New Roman"/>
          <w:color w:val="000000"/>
          <w:sz w:val="24"/>
          <w:szCs w:val="24"/>
        </w:rPr>
        <w:t>Focusing on</w:t>
      </w:r>
      <w:r w:rsidR="002508BC">
        <w:rPr>
          <w:rFonts w:ascii="仿宋" w:eastAsia="仿宋" w:hAnsi="仿宋" w:cs="Times New Roman"/>
          <w:color w:val="000000"/>
          <w:sz w:val="24"/>
          <w:szCs w:val="24"/>
        </w:rPr>
        <w:t xml:space="preserve"> cervical cancer</w:t>
      </w:r>
      <w:r w:rsidR="00C07C68">
        <w:rPr>
          <w:rFonts w:ascii="仿宋" w:eastAsia="仿宋" w:hAnsi="仿宋" w:cs="Times New Roman"/>
          <w:color w:val="000000"/>
          <w:sz w:val="24"/>
          <w:szCs w:val="24"/>
        </w:rPr>
        <w:t xml:space="preserve">, </w:t>
      </w:r>
      <w:r w:rsidR="00F10EA3">
        <w:rPr>
          <w:rFonts w:ascii="仿宋" w:eastAsia="仿宋" w:hAnsi="仿宋" w:cs="Times New Roman"/>
          <w:color w:val="000000"/>
          <w:sz w:val="24"/>
          <w:szCs w:val="24"/>
        </w:rPr>
        <w:t xml:space="preserve">[11,12,13] explored applications of deep learning </w:t>
      </w:r>
      <w:r w:rsidR="00C07C68">
        <w:rPr>
          <w:rFonts w:ascii="仿宋" w:eastAsia="仿宋" w:hAnsi="仿宋" w:cs="Times New Roman"/>
          <w:color w:val="000000"/>
          <w:sz w:val="24"/>
          <w:szCs w:val="24"/>
        </w:rPr>
        <w:t xml:space="preserve">to </w:t>
      </w:r>
      <w:r w:rsidR="002508BC">
        <w:rPr>
          <w:rFonts w:ascii="仿宋" w:eastAsia="仿宋" w:hAnsi="仿宋" w:cs="Times New Roman" w:hint="eastAsia"/>
          <w:color w:val="000000"/>
          <w:sz w:val="24"/>
          <w:szCs w:val="24"/>
        </w:rPr>
        <w:t>colposcopy</w:t>
      </w:r>
      <w:r w:rsidR="002508BC">
        <w:rPr>
          <w:rFonts w:ascii="仿宋" w:eastAsia="仿宋" w:hAnsi="仿宋" w:cs="Times New Roman"/>
          <w:color w:val="000000"/>
          <w:sz w:val="24"/>
          <w:szCs w:val="24"/>
        </w:rPr>
        <w:t xml:space="preserve"> image analysis</w:t>
      </w:r>
      <w:r w:rsidR="00C07C68">
        <w:rPr>
          <w:rFonts w:ascii="仿宋" w:eastAsia="仿宋" w:hAnsi="仿宋" w:cs="Times New Roman"/>
          <w:color w:val="000000"/>
          <w:sz w:val="24"/>
          <w:szCs w:val="24"/>
        </w:rPr>
        <w:t xml:space="preserve"> </w:t>
      </w:r>
      <w:r w:rsidR="006E0E50">
        <w:rPr>
          <w:rFonts w:ascii="仿宋" w:eastAsia="仿宋" w:hAnsi="仿宋" w:cs="Times New Roman"/>
          <w:color w:val="000000"/>
          <w:sz w:val="24"/>
          <w:szCs w:val="24"/>
        </w:rPr>
        <w:t xml:space="preserve">and suggested promising results. </w:t>
      </w:r>
      <w:r w:rsidR="002508BC" w:rsidRPr="002508BC">
        <w:rPr>
          <w:rFonts w:ascii="仿宋" w:eastAsia="仿宋" w:hAnsi="仿宋" w:cs="Times New Roman"/>
          <w:color w:val="FF0000"/>
          <w:sz w:val="24"/>
          <w:szCs w:val="24"/>
        </w:rPr>
        <w:t>HOWEVER (</w:t>
      </w:r>
      <w:r w:rsidR="002508BC">
        <w:rPr>
          <w:rFonts w:ascii="仿宋" w:eastAsia="仿宋" w:hAnsi="仿宋" w:cs="Times New Roman"/>
          <w:color w:val="FF0000"/>
          <w:sz w:val="24"/>
          <w:szCs w:val="24"/>
        </w:rPr>
        <w:t>we need discuss what is our true selling points here)</w:t>
      </w:r>
      <w:commentRangeEnd w:id="1"/>
      <w:r w:rsidR="00C67F30">
        <w:rPr>
          <w:rStyle w:val="CommentReference"/>
        </w:rPr>
        <w:commentReference w:id="1"/>
      </w:r>
    </w:p>
    <w:p w14:paraId="44020C6A" w14:textId="14A42011" w:rsidR="00523948" w:rsidRDefault="00C67F30" w:rsidP="0041756C">
      <w:pPr>
        <w:adjustRightInd w:val="0"/>
        <w:snapToGrid w:val="0"/>
        <w:spacing w:line="560" w:lineRule="exact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  <w:r>
        <w:rPr>
          <w:rFonts w:ascii="仿宋" w:eastAsia="仿宋" w:hAnsi="仿宋" w:cs="Times New Roman" w:hint="eastAsia"/>
          <w:color w:val="000000"/>
          <w:sz w:val="24"/>
          <w:szCs w:val="24"/>
        </w:rPr>
        <w:t xml:space="preserve"> </w:t>
      </w:r>
    </w:p>
    <w:p w14:paraId="303684FB" w14:textId="46FA7AD7" w:rsidR="00523948" w:rsidRPr="00780DB1" w:rsidRDefault="00780DB1" w:rsidP="00780DB1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 w:rsidRPr="00780DB1">
        <w:rPr>
          <w:rFonts w:ascii="Arial" w:hAnsi="Arial" w:cs="Arial"/>
          <w:color w:val="222222"/>
          <w:sz w:val="20"/>
          <w:szCs w:val="20"/>
          <w:shd w:val="clear" w:color="auto" w:fill="FFFFFF"/>
        </w:rPr>
        <w:t>Bagcchi</w:t>
      </w:r>
      <w:proofErr w:type="spellEnd"/>
      <w:r w:rsidRPr="00780DB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(2016). India launches plan for national cancer screening </w:t>
      </w:r>
      <w:proofErr w:type="spellStart"/>
      <w:r w:rsidRPr="00780DB1">
        <w:rPr>
          <w:rFonts w:ascii="Arial" w:hAnsi="Arial" w:cs="Arial"/>
          <w:color w:val="222222"/>
          <w:sz w:val="20"/>
          <w:szCs w:val="20"/>
          <w:shd w:val="clear" w:color="auto" w:fill="FFFFFF"/>
        </w:rPr>
        <w:t>programme</w:t>
      </w:r>
      <w:proofErr w:type="spellEnd"/>
      <w:r w:rsidRPr="00780DB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14:paraId="12475290" w14:textId="43BCCFC7" w:rsidR="00780DB1" w:rsidRDefault="00780DB1" w:rsidP="00780DB1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780DB1">
        <w:rPr>
          <w:rFonts w:ascii="Arial" w:hAnsi="Arial" w:cs="Arial"/>
          <w:color w:val="222222"/>
          <w:sz w:val="20"/>
          <w:szCs w:val="20"/>
          <w:shd w:val="clear" w:color="auto" w:fill="FFFFFF"/>
        </w:rPr>
        <w:t>World Health Organization. </w:t>
      </w:r>
      <w:r w:rsidRPr="00780DB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Annual technical report: 2013: department of reproductive health and research, including UNDP/UNFPA/WHO/World Bank Special </w:t>
      </w:r>
      <w:proofErr w:type="spellStart"/>
      <w:r w:rsidRPr="00780DB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Programme</w:t>
      </w:r>
      <w:proofErr w:type="spellEnd"/>
      <w:r w:rsidRPr="00780DB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of Research Training in Human Reproduction (HRP)</w:t>
      </w:r>
      <w:r w:rsidRPr="00780DB1">
        <w:rPr>
          <w:rFonts w:ascii="Arial" w:hAnsi="Arial" w:cs="Arial"/>
          <w:color w:val="222222"/>
          <w:sz w:val="20"/>
          <w:szCs w:val="20"/>
          <w:shd w:val="clear" w:color="auto" w:fill="FFFFFF"/>
        </w:rPr>
        <w:t>. No. WHO/RHR/14.01. World Health Organization, 2014.</w:t>
      </w:r>
    </w:p>
    <w:p w14:paraId="3D7BDAF0" w14:textId="46CF0BBF" w:rsidR="0006742A" w:rsidRPr="007C0467" w:rsidRDefault="0006742A" w:rsidP="00780DB1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PEPFAR 2019 Country Operational Plan Guidance for all PEPFAR Countries (Draft). Renewed Partnership to Help End AIDS and Cervical Cancer in Africa. </w:t>
      </w:r>
      <w:hyperlink r:id="rId10" w:history="1">
        <w:r w:rsidR="007C0467" w:rsidRPr="0091546A">
          <w:rPr>
            <w:rStyle w:val="Hyperlink"/>
          </w:rPr>
          <w:t>https://www.pepfar.gov/documents/organization/288160.pdf#page=318</w:t>
        </w:r>
      </w:hyperlink>
    </w:p>
    <w:p w14:paraId="2C422BAA" w14:textId="370EB6EE" w:rsidR="007C0467" w:rsidRPr="007C0467" w:rsidRDefault="007C0467" w:rsidP="00780DB1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Denny L, Kuhn L, De Souza M, Pollack AE, Dupree W, Wright TC Jr. </w:t>
      </w:r>
      <w:proofErr w:type="spellStart"/>
      <w:r>
        <w:t>Screenand</w:t>
      </w:r>
      <w:proofErr w:type="spellEnd"/>
      <w:r>
        <w:t>-treat approaches for cervical cancer prevention in low-resource settings: a randomized controlled trial. JAMA. 2005;294(17):2173–2181</w:t>
      </w:r>
    </w:p>
    <w:p w14:paraId="41643DC9" w14:textId="77777777" w:rsidR="007C0467" w:rsidRPr="007C0467" w:rsidRDefault="007C0467" w:rsidP="007C0467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lastRenderedPageBreak/>
        <w:t>Sankaranarayanan</w:t>
      </w:r>
      <w:proofErr w:type="spellEnd"/>
      <w:r>
        <w:t xml:space="preserve"> R, Nene BM, Shastri SS, et al. HPV screening for cervical cancer in rural India. N </w:t>
      </w:r>
      <w:proofErr w:type="spellStart"/>
      <w:r>
        <w:t>Engl</w:t>
      </w:r>
      <w:proofErr w:type="spellEnd"/>
      <w:r>
        <w:t xml:space="preserve"> J Med. 2009;360(14):1385–1394. 10. </w:t>
      </w:r>
    </w:p>
    <w:p w14:paraId="4A8CA752" w14:textId="6FF450ED" w:rsidR="007C0467" w:rsidRPr="00A84E46" w:rsidRDefault="007C0467" w:rsidP="007C0467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t>Catarino</w:t>
      </w:r>
      <w:proofErr w:type="spellEnd"/>
      <w:r>
        <w:t xml:space="preserve"> R, Schafer S, </w:t>
      </w:r>
      <w:proofErr w:type="spellStart"/>
      <w:r>
        <w:t>Vassilakos</w:t>
      </w:r>
      <w:proofErr w:type="spellEnd"/>
      <w:r>
        <w:t xml:space="preserve"> P, </w:t>
      </w:r>
      <w:proofErr w:type="spellStart"/>
      <w:r>
        <w:t>Petignat</w:t>
      </w:r>
      <w:proofErr w:type="spellEnd"/>
      <w:r>
        <w:t xml:space="preserve"> P, </w:t>
      </w:r>
      <w:proofErr w:type="spellStart"/>
      <w:r>
        <w:t>Arbyn</w:t>
      </w:r>
      <w:proofErr w:type="spellEnd"/>
      <w:r>
        <w:t xml:space="preserve"> M. Accuracy of combinations of visual inspection using acetic acid or </w:t>
      </w:r>
      <w:proofErr w:type="spellStart"/>
      <w:r>
        <w:t>lugol</w:t>
      </w:r>
      <w:proofErr w:type="spellEnd"/>
      <w:r>
        <w:t xml:space="preserve"> iodine to detect cervical precancer: a meta-analysis. BJOG. 2017;125(5):545–553.</w:t>
      </w:r>
    </w:p>
    <w:p w14:paraId="4D36E5C2" w14:textId="77777777" w:rsidR="00A84E46" w:rsidRPr="00A84E46" w:rsidRDefault="00A84E46" w:rsidP="007C0467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. Jeronimo J, Schiffman M. Colposcopy at a crossroads. Am J </w:t>
      </w:r>
      <w:proofErr w:type="spellStart"/>
      <w:r>
        <w:t>Obstet</w:t>
      </w:r>
      <w:proofErr w:type="spellEnd"/>
      <w:r>
        <w:t xml:space="preserve"> Gynecol. 2006;195(2):349–353. 12. </w:t>
      </w:r>
    </w:p>
    <w:p w14:paraId="0AD186F7" w14:textId="2F939E91" w:rsidR="00A84E46" w:rsidRPr="007C0467" w:rsidRDefault="00A84E46" w:rsidP="007C0467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Perkins MJ, RB, Smith KM, Gage JC.et al. ASCCP Colposcopy Standards: </w:t>
      </w:r>
      <w:proofErr w:type="spellStart"/>
      <w:r>
        <w:t>RiskBased</w:t>
      </w:r>
      <w:proofErr w:type="spellEnd"/>
      <w:r>
        <w:t xml:space="preserve"> Colposcopy Practice. J Low </w:t>
      </w:r>
      <w:proofErr w:type="spellStart"/>
      <w:r>
        <w:t>Genit</w:t>
      </w:r>
      <w:proofErr w:type="spellEnd"/>
      <w:r>
        <w:t xml:space="preserve"> Tract Dis. 2017 Oct;21(4):230–234. </w:t>
      </w:r>
      <w:proofErr w:type="spellStart"/>
      <w:r>
        <w:t>doi</w:t>
      </w:r>
      <w:proofErr w:type="spellEnd"/>
      <w:r>
        <w:t>: 10.1097/LGT.0000000000000334. PubMed PMID: 28953111.</w:t>
      </w:r>
    </w:p>
    <w:p w14:paraId="4069B940" w14:textId="26E8F8AC" w:rsidR="00780DB1" w:rsidRDefault="00D45EFE" w:rsidP="00D45EFE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</w:pPr>
      <w:proofErr w:type="spellStart"/>
      <w:r w:rsidRPr="00D45EFE">
        <w:t>Chilamkurthy</w:t>
      </w:r>
      <w:proofErr w:type="spellEnd"/>
      <w:r w:rsidRPr="00D45EFE">
        <w:t xml:space="preserve">, </w:t>
      </w:r>
      <w:proofErr w:type="spellStart"/>
      <w:r w:rsidRPr="00D45EFE">
        <w:t>Sasank</w:t>
      </w:r>
      <w:proofErr w:type="spellEnd"/>
      <w:r w:rsidRPr="00D45EFE">
        <w:t>, et al. "Deep learning algorithms for detection of critical findings in head CT scans: a retrospective study." The Lancet 392.10162 (2018): 2388-2396.</w:t>
      </w:r>
    </w:p>
    <w:p w14:paraId="5298B566" w14:textId="3BF9785E" w:rsidR="002009CB" w:rsidRPr="002009CB" w:rsidRDefault="002009CB" w:rsidP="00D45EFE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Gulshan, Varun, et al. "Development and validation of a deep learning algorithm for detection of diabetic retinopathy in retinal fundus photographs."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Jama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316.22 (2016): 2402-2410.</w:t>
      </w:r>
    </w:p>
    <w:p w14:paraId="6C8B794D" w14:textId="6CA5890B" w:rsidR="002009CB" w:rsidRPr="002009CB" w:rsidRDefault="002009CB" w:rsidP="00D45EFE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Hu, Liming, et al. "An observational study of deep learning and automated evaluation of cervical images for cancer screening."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JNCI: Journal of the National Cancer Institute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111.9 (2019): 923-932.</w:t>
      </w:r>
    </w:p>
    <w:p w14:paraId="25875279" w14:textId="42B52DDD" w:rsidR="002009CB" w:rsidRPr="00F10EA3" w:rsidRDefault="002009CB" w:rsidP="00D45EFE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Park, Sun Young, et al. "Automated image analysis of digital colposcopy for the detection of cervical neoplasia."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Journal of biomedical optics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13.1 (2008): 014029.</w:t>
      </w:r>
    </w:p>
    <w:p w14:paraId="3BAD3E51" w14:textId="4C0E5043" w:rsidR="00F10EA3" w:rsidRPr="00D45EFE" w:rsidRDefault="00F10EA3" w:rsidP="00D45EFE">
      <w:pPr>
        <w:pStyle w:val="ListParagraph"/>
        <w:numPr>
          <w:ilvl w:val="0"/>
          <w:numId w:val="1"/>
        </w:numPr>
        <w:adjustRightInd w:val="0"/>
        <w:snapToGrid w:val="0"/>
        <w:spacing w:line="560" w:lineRule="exact"/>
        <w:ind w:firstLineChars="0"/>
        <w:jc w:val="left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Li, Wenjing, et al. "Computer-aided Diagnosis (CAD) for cervical cancer screening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and diagnosis: a new system design in medical image processing."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International Workshop on Computer Vision for Biomedical Image Applications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Springer, Berlin, Heidelberg, 2005.</w:t>
      </w:r>
    </w:p>
    <w:p w14:paraId="52E0A6C6" w14:textId="77777777" w:rsidR="00780DB1" w:rsidRDefault="00780DB1">
      <w:pPr>
        <w:adjustRightInd w:val="0"/>
        <w:snapToGrid w:val="0"/>
        <w:spacing w:line="560" w:lineRule="exact"/>
        <w:jc w:val="left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F6AD4AC" w14:textId="77777777" w:rsidR="00780DB1" w:rsidRDefault="00780DB1">
      <w:pPr>
        <w:adjustRightInd w:val="0"/>
        <w:snapToGrid w:val="0"/>
        <w:spacing w:line="560" w:lineRule="exact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</w:p>
    <w:p w14:paraId="1D3B3CFF" w14:textId="40BF11D6" w:rsidR="00523948" w:rsidRDefault="00523948">
      <w:pPr>
        <w:adjustRightInd w:val="0"/>
        <w:snapToGrid w:val="0"/>
        <w:spacing w:line="560" w:lineRule="exact"/>
        <w:jc w:val="left"/>
        <w:rPr>
          <w:rFonts w:ascii="仿宋" w:eastAsia="仿宋" w:hAnsi="仿宋" w:cs="Times New Roman"/>
          <w:color w:val="000000"/>
          <w:sz w:val="24"/>
          <w:szCs w:val="24"/>
        </w:rPr>
      </w:pPr>
    </w:p>
    <w:sectPr w:rsidR="005239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eng ren" w:date="2020-02-22T20:28:00Z" w:initials="pr">
    <w:p w14:paraId="475C2479" w14:textId="234B4FA4" w:rsidR="00C67F30" w:rsidRPr="00C67F30" w:rsidRDefault="00C67F3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>宴大夫， 这段话是否是对病理学（</w:t>
      </w:r>
      <w:proofErr w:type="spellStart"/>
      <w:r>
        <w:rPr>
          <w:rFonts w:hint="eastAsia"/>
        </w:rPr>
        <w:t>v</w:t>
      </w:r>
      <w:r>
        <w:t>virological</w:t>
      </w:r>
      <w:proofErr w:type="spellEnd"/>
      <w:r>
        <w:t xml:space="preserve"> etiology</w:t>
      </w:r>
      <w:r>
        <w:rPr>
          <w:rFonts w:hint="eastAsia"/>
        </w:rPr>
        <w:t>）的描述？</w:t>
      </w:r>
    </w:p>
  </w:comment>
  <w:comment w:id="1" w:author="peng ren" w:date="2020-02-22T20:47:00Z" w:initials="pr">
    <w:p w14:paraId="4D4EF805" w14:textId="3F6832A4" w:rsidR="00C67F30" w:rsidRDefault="00C67F30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这一段需要再考虑一下， 取决于我们要突出什么。 </w:t>
      </w:r>
      <w:r>
        <w:rPr>
          <w:rFonts w:hint="eastAsia"/>
        </w:rPr>
        <w:t>目前这个是着眼于引用图像识别辅助带了的好处。但我们可能要根据 结果更改。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75C2479" w15:done="0"/>
  <w15:commentEx w15:paraId="4D4EF80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75C2479" w16cid:durableId="21FC0D75"/>
  <w16cid:commentId w16cid:paraId="4D4EF805" w16cid:durableId="21FC11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altName w:val="Microsoft YaHei"/>
    <w:charset w:val="86"/>
    <w:family w:val="modern"/>
    <w:pitch w:val="default"/>
    <w:sig w:usb0="800002BF" w:usb1="38CF7CFA" w:usb2="00000016" w:usb3="00000000" w:csb0="00040001" w:csb1="00000000"/>
  </w:font>
  <w:font w:name="STFangsong">
    <w:altName w:val="STFangsong"/>
    <w:charset w:val="86"/>
    <w:family w:val="auto"/>
    <w:pitch w:val="variable"/>
    <w:sig w:usb0="00000287" w:usb1="080F0000" w:usb2="00000010" w:usb3="00000000" w:csb0="0004009F" w:csb1="00000000"/>
  </w:font>
  <w:font w:name="仿宋">
    <w:altName w:val="Microsoft YaHei"/>
    <w:charset w:val="86"/>
    <w:family w:val="modern"/>
    <w:pitch w:val="default"/>
    <w:sig w:usb0="800002BF" w:usb1="38CF7CFA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002BC"/>
    <w:multiLevelType w:val="hybridMultilevel"/>
    <w:tmpl w:val="1E38C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eng ren">
    <w15:presenceInfo w15:providerId="Windows Live" w15:userId="66496ce8e5b334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239"/>
    <w:rsid w:val="00001030"/>
    <w:rsid w:val="00001F56"/>
    <w:rsid w:val="000025D3"/>
    <w:rsid w:val="00007239"/>
    <w:rsid w:val="000102E7"/>
    <w:rsid w:val="000265E2"/>
    <w:rsid w:val="0006742A"/>
    <w:rsid w:val="00072F6E"/>
    <w:rsid w:val="000764B4"/>
    <w:rsid w:val="00090DB1"/>
    <w:rsid w:val="0009456B"/>
    <w:rsid w:val="000A3FB6"/>
    <w:rsid w:val="000B5F44"/>
    <w:rsid w:val="000C3D1C"/>
    <w:rsid w:val="000D4075"/>
    <w:rsid w:val="000D52A8"/>
    <w:rsid w:val="000E7F5C"/>
    <w:rsid w:val="000F202A"/>
    <w:rsid w:val="000F4E97"/>
    <w:rsid w:val="0010784D"/>
    <w:rsid w:val="00117FFB"/>
    <w:rsid w:val="001267D6"/>
    <w:rsid w:val="00126945"/>
    <w:rsid w:val="0013385D"/>
    <w:rsid w:val="00140257"/>
    <w:rsid w:val="00161224"/>
    <w:rsid w:val="001700B0"/>
    <w:rsid w:val="00181F92"/>
    <w:rsid w:val="0018491F"/>
    <w:rsid w:val="00191A27"/>
    <w:rsid w:val="001A0068"/>
    <w:rsid w:val="001A5485"/>
    <w:rsid w:val="001B2471"/>
    <w:rsid w:val="001C1FB6"/>
    <w:rsid w:val="00200657"/>
    <w:rsid w:val="002009CB"/>
    <w:rsid w:val="002056DF"/>
    <w:rsid w:val="00211DAB"/>
    <w:rsid w:val="00216F8A"/>
    <w:rsid w:val="00224085"/>
    <w:rsid w:val="0022585F"/>
    <w:rsid w:val="00230BFD"/>
    <w:rsid w:val="00230C13"/>
    <w:rsid w:val="00233A5B"/>
    <w:rsid w:val="00241CD4"/>
    <w:rsid w:val="002508BC"/>
    <w:rsid w:val="00256207"/>
    <w:rsid w:val="0026073F"/>
    <w:rsid w:val="00262EFF"/>
    <w:rsid w:val="002858D3"/>
    <w:rsid w:val="0029608D"/>
    <w:rsid w:val="002F6D79"/>
    <w:rsid w:val="003276B9"/>
    <w:rsid w:val="003360AE"/>
    <w:rsid w:val="003502A9"/>
    <w:rsid w:val="00371405"/>
    <w:rsid w:val="00383688"/>
    <w:rsid w:val="00386798"/>
    <w:rsid w:val="0039006D"/>
    <w:rsid w:val="00396400"/>
    <w:rsid w:val="003A1529"/>
    <w:rsid w:val="003A4053"/>
    <w:rsid w:val="003B54D6"/>
    <w:rsid w:val="003F30AB"/>
    <w:rsid w:val="00401F81"/>
    <w:rsid w:val="00411987"/>
    <w:rsid w:val="00416F7E"/>
    <w:rsid w:val="0041756C"/>
    <w:rsid w:val="00433896"/>
    <w:rsid w:val="0044085C"/>
    <w:rsid w:val="00443900"/>
    <w:rsid w:val="00452E78"/>
    <w:rsid w:val="00453653"/>
    <w:rsid w:val="004A44BC"/>
    <w:rsid w:val="004A692F"/>
    <w:rsid w:val="004A7C5A"/>
    <w:rsid w:val="004B265F"/>
    <w:rsid w:val="004B64FF"/>
    <w:rsid w:val="004C08E7"/>
    <w:rsid w:val="004E657E"/>
    <w:rsid w:val="004E75B1"/>
    <w:rsid w:val="004F012B"/>
    <w:rsid w:val="005128A0"/>
    <w:rsid w:val="005167E7"/>
    <w:rsid w:val="00523948"/>
    <w:rsid w:val="0053081A"/>
    <w:rsid w:val="0054070F"/>
    <w:rsid w:val="00550BE9"/>
    <w:rsid w:val="005709AD"/>
    <w:rsid w:val="00577783"/>
    <w:rsid w:val="005855F9"/>
    <w:rsid w:val="005A1BCE"/>
    <w:rsid w:val="005B7ACE"/>
    <w:rsid w:val="005D1A87"/>
    <w:rsid w:val="005D6C3E"/>
    <w:rsid w:val="00614C4F"/>
    <w:rsid w:val="00614D51"/>
    <w:rsid w:val="00635EDB"/>
    <w:rsid w:val="00641D85"/>
    <w:rsid w:val="00654304"/>
    <w:rsid w:val="00680E6C"/>
    <w:rsid w:val="00681C17"/>
    <w:rsid w:val="006A5282"/>
    <w:rsid w:val="006B0E9D"/>
    <w:rsid w:val="006C3B61"/>
    <w:rsid w:val="006D245D"/>
    <w:rsid w:val="006D388E"/>
    <w:rsid w:val="006E0E50"/>
    <w:rsid w:val="006E3EFD"/>
    <w:rsid w:val="006F2E65"/>
    <w:rsid w:val="00707101"/>
    <w:rsid w:val="00713BC3"/>
    <w:rsid w:val="00742F96"/>
    <w:rsid w:val="00775C84"/>
    <w:rsid w:val="00780DB1"/>
    <w:rsid w:val="007853C4"/>
    <w:rsid w:val="0079066B"/>
    <w:rsid w:val="007909C6"/>
    <w:rsid w:val="007A26F4"/>
    <w:rsid w:val="007B1E18"/>
    <w:rsid w:val="007B41A4"/>
    <w:rsid w:val="007B6877"/>
    <w:rsid w:val="007C0467"/>
    <w:rsid w:val="007C384F"/>
    <w:rsid w:val="007C7E63"/>
    <w:rsid w:val="007D4A38"/>
    <w:rsid w:val="007F20C6"/>
    <w:rsid w:val="008131DC"/>
    <w:rsid w:val="008138CF"/>
    <w:rsid w:val="00821B7F"/>
    <w:rsid w:val="00845C2D"/>
    <w:rsid w:val="00874B0E"/>
    <w:rsid w:val="00887472"/>
    <w:rsid w:val="00890F4C"/>
    <w:rsid w:val="008B2277"/>
    <w:rsid w:val="008F2293"/>
    <w:rsid w:val="008F42DD"/>
    <w:rsid w:val="008F5D13"/>
    <w:rsid w:val="008F7ACE"/>
    <w:rsid w:val="0090236F"/>
    <w:rsid w:val="00915E44"/>
    <w:rsid w:val="0092097F"/>
    <w:rsid w:val="00925324"/>
    <w:rsid w:val="00930B09"/>
    <w:rsid w:val="00963243"/>
    <w:rsid w:val="00970A4E"/>
    <w:rsid w:val="00981069"/>
    <w:rsid w:val="009944B4"/>
    <w:rsid w:val="009B248C"/>
    <w:rsid w:val="009D722E"/>
    <w:rsid w:val="009E2215"/>
    <w:rsid w:val="00A124C2"/>
    <w:rsid w:val="00A37EAC"/>
    <w:rsid w:val="00A64FB8"/>
    <w:rsid w:val="00A725A0"/>
    <w:rsid w:val="00A84E46"/>
    <w:rsid w:val="00A91981"/>
    <w:rsid w:val="00A9612F"/>
    <w:rsid w:val="00AB0BA6"/>
    <w:rsid w:val="00AB463F"/>
    <w:rsid w:val="00AB6E01"/>
    <w:rsid w:val="00AC5124"/>
    <w:rsid w:val="00AC747B"/>
    <w:rsid w:val="00AE28FE"/>
    <w:rsid w:val="00B04017"/>
    <w:rsid w:val="00B04A58"/>
    <w:rsid w:val="00B04F5F"/>
    <w:rsid w:val="00B05193"/>
    <w:rsid w:val="00B1271B"/>
    <w:rsid w:val="00B14750"/>
    <w:rsid w:val="00B16BCC"/>
    <w:rsid w:val="00B22754"/>
    <w:rsid w:val="00B66500"/>
    <w:rsid w:val="00B6794E"/>
    <w:rsid w:val="00B92DD4"/>
    <w:rsid w:val="00B94293"/>
    <w:rsid w:val="00BA5D7A"/>
    <w:rsid w:val="00BB60F9"/>
    <w:rsid w:val="00BE33A5"/>
    <w:rsid w:val="00BF1FDB"/>
    <w:rsid w:val="00BF7BD8"/>
    <w:rsid w:val="00C07C68"/>
    <w:rsid w:val="00C142B0"/>
    <w:rsid w:val="00C16964"/>
    <w:rsid w:val="00C17B6B"/>
    <w:rsid w:val="00C27449"/>
    <w:rsid w:val="00C530B5"/>
    <w:rsid w:val="00C67F30"/>
    <w:rsid w:val="00C73343"/>
    <w:rsid w:val="00C74782"/>
    <w:rsid w:val="00C77818"/>
    <w:rsid w:val="00C822FD"/>
    <w:rsid w:val="00C9512A"/>
    <w:rsid w:val="00C9762A"/>
    <w:rsid w:val="00C97D6D"/>
    <w:rsid w:val="00CA1BA4"/>
    <w:rsid w:val="00CA6F65"/>
    <w:rsid w:val="00CC34A3"/>
    <w:rsid w:val="00CE6E98"/>
    <w:rsid w:val="00CF71AA"/>
    <w:rsid w:val="00D00C74"/>
    <w:rsid w:val="00D350E7"/>
    <w:rsid w:val="00D36A49"/>
    <w:rsid w:val="00D374E3"/>
    <w:rsid w:val="00D45EFE"/>
    <w:rsid w:val="00DB2C8B"/>
    <w:rsid w:val="00DD5592"/>
    <w:rsid w:val="00DE3380"/>
    <w:rsid w:val="00E24FF5"/>
    <w:rsid w:val="00E276F1"/>
    <w:rsid w:val="00E35D5C"/>
    <w:rsid w:val="00E472A1"/>
    <w:rsid w:val="00E57B62"/>
    <w:rsid w:val="00E601D0"/>
    <w:rsid w:val="00E646EB"/>
    <w:rsid w:val="00E66CEB"/>
    <w:rsid w:val="00E9592A"/>
    <w:rsid w:val="00E97D2F"/>
    <w:rsid w:val="00EA0F68"/>
    <w:rsid w:val="00EB239C"/>
    <w:rsid w:val="00EC2073"/>
    <w:rsid w:val="00EC52F5"/>
    <w:rsid w:val="00ED7244"/>
    <w:rsid w:val="00EF076B"/>
    <w:rsid w:val="00EF2FD8"/>
    <w:rsid w:val="00EF3A30"/>
    <w:rsid w:val="00F00D49"/>
    <w:rsid w:val="00F10EA3"/>
    <w:rsid w:val="00F14B87"/>
    <w:rsid w:val="00F63497"/>
    <w:rsid w:val="00F766D8"/>
    <w:rsid w:val="00F83DA6"/>
    <w:rsid w:val="00F90825"/>
    <w:rsid w:val="00F95130"/>
    <w:rsid w:val="00FA22EC"/>
    <w:rsid w:val="00FA7A5C"/>
    <w:rsid w:val="00FC4299"/>
    <w:rsid w:val="00FE52C7"/>
    <w:rsid w:val="0BB1623E"/>
    <w:rsid w:val="10315ED8"/>
    <w:rsid w:val="110242BE"/>
    <w:rsid w:val="170F5C6B"/>
    <w:rsid w:val="231B6F71"/>
    <w:rsid w:val="35AE3EE9"/>
    <w:rsid w:val="36A122C3"/>
    <w:rsid w:val="378E1589"/>
    <w:rsid w:val="5BBE4C5F"/>
    <w:rsid w:val="668E53D5"/>
    <w:rsid w:val="6EF87042"/>
    <w:rsid w:val="7281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BFF6500"/>
  <w15:docId w15:val="{CA189E5B-0E20-4F4F-8262-D0848C8C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sz w:val="24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customStyle="1" w:styleId="1">
    <w:name w:val="样式1"/>
    <w:basedOn w:val="Normal"/>
    <w:link w:val="10"/>
    <w:qFormat/>
    <w:pPr>
      <w:snapToGrid w:val="0"/>
      <w:spacing w:afterLines="30" w:after="72" w:line="560" w:lineRule="exact"/>
      <w:jc w:val="center"/>
      <w:outlineLvl w:val="0"/>
    </w:pPr>
    <w:rPr>
      <w:rFonts w:ascii="Times New Roman" w:eastAsia="SimSun" w:hAnsi="Times New Roman" w:cs="Times New Roman"/>
      <w:b/>
      <w:bCs/>
      <w:spacing w:val="40"/>
      <w:kern w:val="18"/>
      <w:sz w:val="36"/>
      <w:szCs w:val="24"/>
    </w:rPr>
  </w:style>
  <w:style w:type="character" w:customStyle="1" w:styleId="10">
    <w:name w:val="样式1 字符"/>
    <w:link w:val="1"/>
    <w:qFormat/>
    <w:rPr>
      <w:rFonts w:ascii="Times New Roman" w:eastAsia="SimSun" w:hAnsi="Times New Roman" w:cs="Times New Roman"/>
      <w:b/>
      <w:bCs/>
      <w:spacing w:val="40"/>
      <w:kern w:val="18"/>
      <w:sz w:val="36"/>
      <w:szCs w:val="24"/>
    </w:rPr>
  </w:style>
  <w:style w:type="character" w:customStyle="1" w:styleId="11">
    <w:name w:val="标题1"/>
    <w:basedOn w:val="DefaultParagraphFont"/>
    <w:qFormat/>
  </w:style>
  <w:style w:type="character" w:customStyle="1" w:styleId="transsent">
    <w:name w:val="transsent"/>
    <w:basedOn w:val="DefaultParagraphFont"/>
  </w:style>
  <w:style w:type="character" w:customStyle="1" w:styleId="Heading2Char">
    <w:name w:val="Heading 2 Char"/>
    <w:basedOn w:val="DefaultParagraphFont"/>
    <w:link w:val="Heading2"/>
    <w:uiPriority w:val="9"/>
    <w:rPr>
      <w:rFonts w:ascii="SimSun" w:eastAsia="SimSun" w:hAnsi="SimSun" w:cs="SimSun"/>
      <w:b/>
      <w:bCs/>
      <w:kern w:val="0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7C046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C67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7F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F30"/>
    <w:rPr>
      <w:kern w:val="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7F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F30"/>
    <w:rPr>
      <w:b/>
      <w:bCs/>
      <w:kern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F30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3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www.pepfar.gov/documents/organization/288160.pdf#page=318" TargetMode="Externa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asd12</b:Tag>
    <b:SourceType>JournalArticle</b:SourceType>
    <b:Guid>{EC3D17CF-7EC3-45A5-9C77-DF861C2FC5A3}</b:Guid>
    <b:Title>adfasdf</b:Title>
    <b:Year>1212</b:Year>
    <b:Author>
      <b:Author>
        <b:NameList>
          <b:Person>
            <b:Last>asdfasdf</b:Last>
          </b:Person>
        </b:NameList>
      </b:Author>
    </b:Author>
    <b:JournalName>asdfsadf</b:JournalName>
    <b:Pages>1212</b:Pages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151714-D354-4CD2-83CF-53BC66971E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10203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shxxxxxxxxxx</dc:creator>
  <cp:lastModifiedBy>peng ren</cp:lastModifiedBy>
  <cp:revision>3</cp:revision>
  <cp:lastPrinted>2020-01-13T16:33:00Z</cp:lastPrinted>
  <dcterms:created xsi:type="dcterms:W3CDTF">2020-02-15T23:48:00Z</dcterms:created>
  <dcterms:modified xsi:type="dcterms:W3CDTF">2020-02-23T01:50:00Z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