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4DC5" w:rsidRDefault="00E54EDC" w:rsidP="00671549">
      <w:pPr>
        <w:pStyle w:val="1"/>
        <w:jc w:val="center"/>
      </w:pPr>
      <w:r>
        <w:rPr>
          <w:rFonts w:hint="eastAsia"/>
        </w:rPr>
        <w:t>基于</w:t>
      </w:r>
      <w:r w:rsidR="00BF57B9">
        <w:rPr>
          <w:rFonts w:hint="eastAsia"/>
        </w:rPr>
        <w:t>特征融合</w:t>
      </w:r>
      <w:r>
        <w:rPr>
          <w:rFonts w:hint="eastAsia"/>
        </w:rPr>
        <w:t>的宫颈</w:t>
      </w:r>
      <w:r w:rsidR="00003DAB">
        <w:rPr>
          <w:rFonts w:hint="eastAsia"/>
        </w:rPr>
        <w:t>癌前病变</w:t>
      </w:r>
      <w:r>
        <w:rPr>
          <w:rFonts w:hint="eastAsia"/>
        </w:rPr>
        <w:t>识别</w:t>
      </w:r>
    </w:p>
    <w:p w:rsidR="00003DAB" w:rsidRDefault="00E54EDC" w:rsidP="00D82D47">
      <w:pPr>
        <w:spacing w:line="360" w:lineRule="auto"/>
        <w:jc w:val="left"/>
        <w:rPr>
          <w:rFonts w:ascii="宋体" w:eastAsia="宋体" w:hAnsi="宋体"/>
          <w:sz w:val="24"/>
          <w:szCs w:val="24"/>
        </w:rPr>
      </w:pPr>
      <w:r>
        <w:rPr>
          <w:rFonts w:ascii="宋体" w:eastAsia="宋体" w:hAnsi="宋体"/>
          <w:sz w:val="24"/>
          <w:szCs w:val="24"/>
        </w:rPr>
        <w:tab/>
      </w:r>
      <w:r w:rsidR="00C34E7E" w:rsidRPr="00C34E7E">
        <w:rPr>
          <w:rFonts w:ascii="宋体" w:eastAsia="宋体" w:hAnsi="宋体" w:hint="eastAsia"/>
          <w:b/>
          <w:bCs/>
          <w:sz w:val="24"/>
          <w:szCs w:val="24"/>
        </w:rPr>
        <w:t>摘要</w:t>
      </w:r>
      <w:r w:rsidR="00C34E7E">
        <w:rPr>
          <w:rFonts w:ascii="宋体" w:eastAsia="宋体" w:hAnsi="宋体" w:hint="eastAsia"/>
          <w:sz w:val="24"/>
          <w:szCs w:val="24"/>
        </w:rPr>
        <w:t>：</w:t>
      </w:r>
      <w:r w:rsidR="00511806">
        <w:rPr>
          <w:rFonts w:ascii="宋体" w:eastAsia="宋体" w:hAnsi="宋体" w:hint="eastAsia"/>
          <w:sz w:val="24"/>
          <w:szCs w:val="24"/>
        </w:rPr>
        <w:t>宫颈癌是威胁全世界女性的健康的重大疾病，而</w:t>
      </w:r>
      <w:r>
        <w:rPr>
          <w:rFonts w:ascii="宋体" w:eastAsia="宋体" w:hAnsi="宋体" w:hint="eastAsia"/>
          <w:sz w:val="24"/>
          <w:szCs w:val="24"/>
        </w:rPr>
        <w:t>阴道</w:t>
      </w:r>
      <w:r w:rsidR="00AF3738">
        <w:rPr>
          <w:rFonts w:ascii="宋体" w:eastAsia="宋体" w:hAnsi="宋体" w:hint="eastAsia"/>
          <w:sz w:val="24"/>
          <w:szCs w:val="24"/>
        </w:rPr>
        <w:t>镜</w:t>
      </w:r>
      <w:r w:rsidR="00003DAB">
        <w:rPr>
          <w:rFonts w:ascii="宋体" w:eastAsia="宋体" w:hAnsi="宋体" w:hint="eastAsia"/>
          <w:sz w:val="24"/>
          <w:szCs w:val="24"/>
        </w:rPr>
        <w:t>筛查是检测宫颈癌的是否发生病变的</w:t>
      </w:r>
      <w:r w:rsidR="00511806">
        <w:rPr>
          <w:rFonts w:ascii="宋体" w:eastAsia="宋体" w:hAnsi="宋体" w:hint="eastAsia"/>
          <w:sz w:val="24"/>
          <w:szCs w:val="24"/>
        </w:rPr>
        <w:t>不可缺少</w:t>
      </w:r>
      <w:r w:rsidR="00003DAB">
        <w:rPr>
          <w:rFonts w:ascii="宋体" w:eastAsia="宋体" w:hAnsi="宋体" w:hint="eastAsia"/>
          <w:sz w:val="24"/>
          <w:szCs w:val="24"/>
        </w:rPr>
        <w:t>手段</w:t>
      </w:r>
      <w:r w:rsidR="00AF3738">
        <w:rPr>
          <w:rFonts w:ascii="宋体" w:eastAsia="宋体" w:hAnsi="宋体" w:hint="eastAsia"/>
          <w:sz w:val="24"/>
          <w:szCs w:val="24"/>
        </w:rPr>
        <w:t>。</w:t>
      </w:r>
      <w:r w:rsidR="00003DAB">
        <w:rPr>
          <w:rFonts w:ascii="宋体" w:eastAsia="宋体" w:hAnsi="宋体" w:hint="eastAsia"/>
          <w:sz w:val="24"/>
          <w:szCs w:val="24"/>
        </w:rPr>
        <w:t>在临床上，人工筛查不可避免的会出现误诊和漏诊的现象。</w:t>
      </w:r>
      <w:r w:rsidR="00511806">
        <w:rPr>
          <w:rFonts w:ascii="宋体" w:eastAsia="宋体" w:hAnsi="宋体" w:hint="eastAsia"/>
          <w:sz w:val="24"/>
          <w:szCs w:val="24"/>
        </w:rPr>
        <w:t>为了辅助医生，提高宫颈癌前病变的识别率，我们提出了一种双线性卷积网络</w:t>
      </w:r>
      <w:r w:rsidR="009F0C19">
        <w:rPr>
          <w:rFonts w:ascii="宋体" w:eastAsia="宋体" w:hAnsi="宋体" w:hint="eastAsia"/>
          <w:sz w:val="24"/>
          <w:szCs w:val="24"/>
        </w:rPr>
        <w:t>来</w:t>
      </w:r>
      <w:r w:rsidR="00D7276B">
        <w:rPr>
          <w:rFonts w:ascii="宋体" w:eastAsia="宋体" w:hAnsi="宋体" w:hint="eastAsia"/>
          <w:sz w:val="24"/>
          <w:szCs w:val="24"/>
        </w:rPr>
        <w:t>对</w:t>
      </w:r>
      <w:r w:rsidR="009F0C19">
        <w:rPr>
          <w:rFonts w:ascii="宋体" w:eastAsia="宋体" w:hAnsi="宋体" w:hint="eastAsia"/>
          <w:sz w:val="24"/>
          <w:szCs w:val="24"/>
        </w:rPr>
        <w:t>阴道镜图像</w:t>
      </w:r>
      <w:r w:rsidR="008D46D5">
        <w:rPr>
          <w:rFonts w:ascii="宋体" w:eastAsia="宋体" w:hAnsi="宋体" w:hint="eastAsia"/>
          <w:sz w:val="24"/>
          <w:szCs w:val="24"/>
        </w:rPr>
        <w:t>进行</w:t>
      </w:r>
      <w:r w:rsidR="009F0C19">
        <w:rPr>
          <w:rFonts w:ascii="宋体" w:eastAsia="宋体" w:hAnsi="宋体" w:hint="eastAsia"/>
          <w:sz w:val="24"/>
          <w:szCs w:val="24"/>
        </w:rPr>
        <w:t>识别：1、</w:t>
      </w:r>
      <w:r w:rsidR="008D46D5">
        <w:rPr>
          <w:rFonts w:ascii="宋体" w:eastAsia="宋体" w:hAnsi="宋体" w:hint="eastAsia"/>
          <w:sz w:val="24"/>
          <w:szCs w:val="24"/>
        </w:rPr>
        <w:t>使用相同的卷积网络来对</w:t>
      </w:r>
      <w:r w:rsidR="009F0C19">
        <w:rPr>
          <w:rFonts w:ascii="宋体" w:eastAsia="宋体" w:hAnsi="宋体" w:hint="eastAsia"/>
          <w:sz w:val="24"/>
          <w:szCs w:val="24"/>
        </w:rPr>
        <w:t>碘图像和醋酸图像</w:t>
      </w:r>
      <w:r w:rsidR="008D46D5">
        <w:rPr>
          <w:rFonts w:ascii="宋体" w:eastAsia="宋体" w:hAnsi="宋体" w:hint="eastAsia"/>
          <w:sz w:val="24"/>
          <w:szCs w:val="24"/>
        </w:rPr>
        <w:t>来提取空间特征。</w:t>
      </w:r>
      <w:r w:rsidR="009F0C19">
        <w:rPr>
          <w:rFonts w:ascii="宋体" w:eastAsia="宋体" w:hAnsi="宋体" w:hint="eastAsia"/>
          <w:sz w:val="24"/>
          <w:szCs w:val="24"/>
        </w:rPr>
        <w:t>2、</w:t>
      </w:r>
      <w:r w:rsidR="008D46D5">
        <w:rPr>
          <w:rFonts w:ascii="宋体" w:eastAsia="宋体" w:hAnsi="宋体" w:hint="eastAsia"/>
          <w:sz w:val="24"/>
          <w:szCs w:val="24"/>
        </w:rPr>
        <w:t>使用双</w:t>
      </w:r>
      <w:proofErr w:type="gramStart"/>
      <w:r w:rsidR="008D46D5">
        <w:rPr>
          <w:rFonts w:ascii="宋体" w:eastAsia="宋体" w:hAnsi="宋体" w:hint="eastAsia"/>
          <w:sz w:val="24"/>
          <w:szCs w:val="24"/>
        </w:rPr>
        <w:t>线性池化</w:t>
      </w:r>
      <w:r w:rsidR="009F0C19">
        <w:rPr>
          <w:rFonts w:ascii="宋体" w:eastAsia="宋体" w:hAnsi="宋体" w:hint="eastAsia"/>
          <w:sz w:val="24"/>
          <w:szCs w:val="24"/>
        </w:rPr>
        <w:t>将</w:t>
      </w:r>
      <w:proofErr w:type="gramEnd"/>
      <w:r w:rsidR="009F0C19">
        <w:rPr>
          <w:rFonts w:ascii="宋体" w:eastAsia="宋体" w:hAnsi="宋体" w:hint="eastAsia"/>
          <w:sz w:val="24"/>
          <w:szCs w:val="24"/>
        </w:rPr>
        <w:t>提取到的空间特征进行融合，获得更高层次的语义信息</w:t>
      </w:r>
      <w:r w:rsidR="008D46D5">
        <w:rPr>
          <w:rFonts w:ascii="宋体" w:eastAsia="宋体" w:hAnsi="宋体" w:hint="eastAsia"/>
          <w:sz w:val="24"/>
          <w:szCs w:val="24"/>
        </w:rPr>
        <w:t>。</w:t>
      </w:r>
      <w:r w:rsidR="009F0C19">
        <w:rPr>
          <w:rFonts w:ascii="宋体" w:eastAsia="宋体" w:hAnsi="宋体" w:hint="eastAsia"/>
          <w:sz w:val="24"/>
          <w:szCs w:val="24"/>
        </w:rPr>
        <w:t>为了训练和评估我们的模型，我们一共使用了2400张临床数据</w:t>
      </w:r>
      <w:r w:rsidR="001A0289">
        <w:rPr>
          <w:rFonts w:ascii="宋体" w:eastAsia="宋体" w:hAnsi="宋体" w:hint="eastAsia"/>
          <w:sz w:val="24"/>
          <w:szCs w:val="24"/>
        </w:rPr>
        <w:t>，并且在测试集上达到了81%的准确度，72.13%的敏感性和89%的特异性</w:t>
      </w:r>
      <w:r w:rsidR="00D676C0">
        <w:rPr>
          <w:rFonts w:ascii="宋体" w:eastAsia="宋体" w:hAnsi="宋体" w:hint="eastAsia"/>
          <w:sz w:val="24"/>
          <w:szCs w:val="24"/>
        </w:rPr>
        <w:t>，</w:t>
      </w:r>
      <w:r w:rsidR="001A0289">
        <w:rPr>
          <w:rFonts w:ascii="宋体" w:eastAsia="宋体" w:hAnsi="宋体" w:hint="eastAsia"/>
          <w:sz w:val="24"/>
          <w:szCs w:val="24"/>
        </w:rPr>
        <w:t>AUC达到了0.86。结果表明，相比于临床医生和仅使用醋酸图像的计算机辅助算法，我们的提出的方法可以更好的对宫颈癌前病变进行识别。</w:t>
      </w:r>
    </w:p>
    <w:p w:rsidR="00C34E7E" w:rsidRPr="00C34E7E" w:rsidRDefault="00C34E7E" w:rsidP="00D82D47">
      <w:pPr>
        <w:spacing w:line="360" w:lineRule="auto"/>
        <w:jc w:val="left"/>
        <w:rPr>
          <w:rFonts w:ascii="宋体" w:eastAsia="宋体" w:hAnsi="宋体"/>
          <w:b/>
          <w:bCs/>
          <w:sz w:val="24"/>
          <w:szCs w:val="24"/>
        </w:rPr>
      </w:pPr>
      <w:r w:rsidRPr="00C34E7E">
        <w:rPr>
          <w:rFonts w:ascii="宋体" w:eastAsia="宋体" w:hAnsi="宋体" w:hint="eastAsia"/>
          <w:b/>
          <w:bCs/>
          <w:sz w:val="24"/>
          <w:szCs w:val="24"/>
        </w:rPr>
        <w:t>关键字</w:t>
      </w:r>
      <w:r>
        <w:rPr>
          <w:rFonts w:ascii="宋体" w:eastAsia="宋体" w:hAnsi="宋体" w:hint="eastAsia"/>
          <w:b/>
          <w:bCs/>
          <w:sz w:val="24"/>
          <w:szCs w:val="24"/>
        </w:rPr>
        <w:t>：双线性池化、宫颈癌、深度学习、特征融合</w:t>
      </w:r>
    </w:p>
    <w:p w:rsidR="00003DAB" w:rsidRPr="001A0289" w:rsidRDefault="00003DAB" w:rsidP="00D82D47">
      <w:pPr>
        <w:spacing w:line="360" w:lineRule="auto"/>
        <w:jc w:val="left"/>
        <w:rPr>
          <w:rFonts w:ascii="宋体" w:eastAsia="宋体" w:hAnsi="宋体"/>
          <w:sz w:val="24"/>
          <w:szCs w:val="24"/>
        </w:rPr>
      </w:pPr>
    </w:p>
    <w:p w:rsidR="00421812" w:rsidRDefault="00421812" w:rsidP="00E54EDC">
      <w:pPr>
        <w:jc w:val="left"/>
        <w:rPr>
          <w:rFonts w:ascii="宋体" w:eastAsia="宋体" w:hAnsi="宋体"/>
          <w:sz w:val="24"/>
          <w:szCs w:val="24"/>
        </w:rPr>
      </w:pPr>
    </w:p>
    <w:p w:rsidR="00421812" w:rsidRPr="00685468" w:rsidRDefault="00271395" w:rsidP="00E54EDC">
      <w:pPr>
        <w:jc w:val="left"/>
        <w:rPr>
          <w:rFonts w:ascii="黑体" w:eastAsia="黑体" w:hAnsi="黑体"/>
          <w:b/>
          <w:bCs/>
          <w:sz w:val="24"/>
          <w:szCs w:val="24"/>
        </w:rPr>
      </w:pPr>
      <w:r w:rsidRPr="00685468">
        <w:rPr>
          <w:rFonts w:ascii="黑体" w:eastAsia="黑体" w:hAnsi="黑体" w:hint="eastAsia"/>
          <w:b/>
          <w:bCs/>
          <w:sz w:val="24"/>
          <w:szCs w:val="24"/>
        </w:rPr>
        <w:t>一</w:t>
      </w:r>
      <w:r w:rsidR="00D8108A" w:rsidRPr="00685468">
        <w:rPr>
          <w:rFonts w:ascii="黑体" w:eastAsia="黑体" w:hAnsi="黑体" w:hint="eastAsia"/>
          <w:b/>
          <w:bCs/>
          <w:sz w:val="24"/>
          <w:szCs w:val="24"/>
        </w:rPr>
        <w:t>、</w:t>
      </w:r>
      <w:r w:rsidR="006F0D4B" w:rsidRPr="00685468">
        <w:rPr>
          <w:rFonts w:ascii="黑体" w:eastAsia="黑体" w:hAnsi="黑体"/>
          <w:b/>
          <w:bCs/>
          <w:sz w:val="24"/>
          <w:szCs w:val="24"/>
        </w:rPr>
        <w:t>Introduction</w:t>
      </w:r>
    </w:p>
    <w:p w:rsidR="00271395" w:rsidRDefault="00271395" w:rsidP="00D82D47">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宫颈癌是世界上威胁女</w:t>
      </w:r>
      <w:r w:rsidR="00157C25">
        <w:rPr>
          <w:rFonts w:ascii="宋体" w:eastAsia="宋体" w:hAnsi="宋体" w:hint="eastAsia"/>
          <w:sz w:val="24"/>
          <w:szCs w:val="24"/>
        </w:rPr>
        <w:t>性生殖系统</w:t>
      </w:r>
      <w:r>
        <w:rPr>
          <w:rFonts w:ascii="宋体" w:eastAsia="宋体" w:hAnsi="宋体" w:hint="eastAsia"/>
          <w:sz w:val="24"/>
          <w:szCs w:val="24"/>
        </w:rPr>
        <w:t>健康的第二大</w:t>
      </w:r>
      <w:r w:rsidR="00157C25">
        <w:rPr>
          <w:rFonts w:ascii="宋体" w:eastAsia="宋体" w:hAnsi="宋体" w:hint="eastAsia"/>
          <w:sz w:val="24"/>
          <w:szCs w:val="24"/>
        </w:rPr>
        <w:t>肿瘤，占世界上所有癌症的12%</w:t>
      </w:r>
      <w:r w:rsidR="006F0D4B" w:rsidRPr="006F0D4B">
        <w:rPr>
          <w:rFonts w:ascii="宋体" w:eastAsia="宋体" w:hAnsi="宋体"/>
          <w:sz w:val="24"/>
          <w:szCs w:val="24"/>
          <w:vertAlign w:val="superscript"/>
        </w:rPr>
        <w:t>[1,2]</w:t>
      </w:r>
      <w:r w:rsidR="00157C25">
        <w:rPr>
          <w:rFonts w:ascii="宋体" w:eastAsia="宋体" w:hAnsi="宋体" w:hint="eastAsia"/>
          <w:sz w:val="24"/>
          <w:szCs w:val="24"/>
        </w:rPr>
        <w:t>。</w:t>
      </w:r>
      <w:r w:rsidR="00D8108A">
        <w:rPr>
          <w:rFonts w:ascii="宋体" w:eastAsia="宋体" w:hAnsi="宋体" w:hint="eastAsia"/>
          <w:sz w:val="24"/>
          <w:szCs w:val="24"/>
        </w:rPr>
        <w:t>在中低收入国家，它有80%的致死率，每年都有超过26万女性死于该病</w:t>
      </w:r>
      <w:r w:rsidR="00D8108A" w:rsidRPr="00D8108A">
        <w:rPr>
          <w:rFonts w:ascii="宋体" w:eastAsia="宋体" w:hAnsi="宋体" w:hint="eastAsia"/>
          <w:sz w:val="24"/>
          <w:szCs w:val="24"/>
          <w:vertAlign w:val="superscript"/>
        </w:rPr>
        <w:t>[</w:t>
      </w:r>
      <w:r w:rsidR="00D8108A" w:rsidRPr="00D8108A">
        <w:rPr>
          <w:rFonts w:ascii="宋体" w:eastAsia="宋体" w:hAnsi="宋体"/>
          <w:sz w:val="24"/>
          <w:szCs w:val="24"/>
          <w:vertAlign w:val="superscript"/>
        </w:rPr>
        <w:t>3]</w:t>
      </w:r>
      <w:r w:rsidR="00D8108A">
        <w:rPr>
          <w:rFonts w:ascii="宋体" w:eastAsia="宋体" w:hAnsi="宋体" w:hint="eastAsia"/>
          <w:sz w:val="24"/>
          <w:szCs w:val="24"/>
        </w:rPr>
        <w:t>。</w:t>
      </w:r>
      <w:r w:rsidR="00697337">
        <w:rPr>
          <w:rFonts w:ascii="宋体" w:eastAsia="宋体" w:hAnsi="宋体" w:hint="eastAsia"/>
          <w:sz w:val="24"/>
          <w:szCs w:val="24"/>
        </w:rPr>
        <w:t>现已证明，宫颈癌的发生是由病毒引起的，而</w:t>
      </w:r>
      <w:r w:rsidR="00697337" w:rsidRPr="00697337">
        <w:rPr>
          <w:rFonts w:ascii="宋体" w:eastAsia="宋体" w:hAnsi="宋体" w:hint="eastAsia"/>
          <w:sz w:val="24"/>
          <w:szCs w:val="24"/>
        </w:rPr>
        <w:t>高危人乳头瘤病毒（</w:t>
      </w:r>
      <w:r w:rsidR="00697337" w:rsidRPr="00697337">
        <w:rPr>
          <w:rFonts w:ascii="宋体" w:eastAsia="宋体" w:hAnsi="宋体"/>
          <w:sz w:val="24"/>
          <w:szCs w:val="24"/>
        </w:rPr>
        <w:t>HR-HPV）感染</w:t>
      </w:r>
      <w:r w:rsidR="00697337">
        <w:rPr>
          <w:rFonts w:ascii="宋体" w:eastAsia="宋体" w:hAnsi="宋体" w:hint="eastAsia"/>
          <w:sz w:val="24"/>
          <w:szCs w:val="24"/>
        </w:rPr>
        <w:t>是引发的</w:t>
      </w:r>
      <w:proofErr w:type="gramStart"/>
      <w:r w:rsidR="00697337">
        <w:rPr>
          <w:rFonts w:ascii="宋体" w:eastAsia="宋体" w:hAnsi="宋体" w:hint="eastAsia"/>
          <w:sz w:val="24"/>
          <w:szCs w:val="24"/>
        </w:rPr>
        <w:t>必须因素</w:t>
      </w:r>
      <w:proofErr w:type="gramEnd"/>
      <w:r w:rsidR="00697337" w:rsidRPr="00697337">
        <w:rPr>
          <w:rFonts w:ascii="宋体" w:eastAsia="宋体" w:hAnsi="宋体" w:hint="eastAsia"/>
          <w:sz w:val="24"/>
          <w:szCs w:val="24"/>
          <w:vertAlign w:val="superscript"/>
        </w:rPr>
        <w:t>[</w:t>
      </w:r>
      <w:r w:rsidR="00697337" w:rsidRPr="00697337">
        <w:rPr>
          <w:rFonts w:ascii="宋体" w:eastAsia="宋体" w:hAnsi="宋体"/>
          <w:sz w:val="24"/>
          <w:szCs w:val="24"/>
          <w:vertAlign w:val="superscript"/>
        </w:rPr>
        <w:t>1]</w:t>
      </w:r>
      <w:r w:rsidR="00697337">
        <w:rPr>
          <w:rFonts w:ascii="宋体" w:eastAsia="宋体" w:hAnsi="宋体" w:hint="eastAsia"/>
          <w:sz w:val="24"/>
          <w:szCs w:val="24"/>
        </w:rPr>
        <w:t>。</w:t>
      </w:r>
      <w:r w:rsidR="008906E5" w:rsidRPr="008906E5">
        <w:rPr>
          <w:rFonts w:ascii="宋体" w:eastAsia="宋体" w:hAnsi="宋体" w:hint="eastAsia"/>
          <w:sz w:val="24"/>
          <w:szCs w:val="24"/>
        </w:rPr>
        <w:t>子宫颈上皮内病变是宫颈表面鳞状上皮的异常增生和癌前病变</w:t>
      </w:r>
      <w:r w:rsidR="008906E5" w:rsidRPr="008906E5">
        <w:rPr>
          <w:rFonts w:ascii="宋体" w:eastAsia="宋体" w:hAnsi="宋体"/>
          <w:sz w:val="24"/>
          <w:szCs w:val="24"/>
        </w:rPr>
        <w:t>,需要经过漫长的时间才能进展到子宫颈癌，</w:t>
      </w:r>
      <w:r w:rsidR="008D3CCA">
        <w:rPr>
          <w:rFonts w:ascii="宋体" w:eastAsia="宋体" w:hAnsi="宋体" w:hint="eastAsia"/>
          <w:sz w:val="24"/>
          <w:szCs w:val="24"/>
        </w:rPr>
        <w:t>专家们往往都是根据这一特性，进行癌前病变筛查，阻断宫颈癌的发展。</w:t>
      </w:r>
    </w:p>
    <w:p w:rsidR="0002068E" w:rsidRDefault="0002068E" w:rsidP="00D82D47">
      <w:pPr>
        <w:spacing w:line="360" w:lineRule="auto"/>
        <w:jc w:val="left"/>
        <w:rPr>
          <w:rFonts w:ascii="宋体" w:eastAsia="宋体" w:hAnsi="宋体"/>
          <w:sz w:val="24"/>
          <w:szCs w:val="24"/>
        </w:rPr>
      </w:pPr>
      <w:r>
        <w:rPr>
          <w:rFonts w:ascii="宋体" w:eastAsia="宋体" w:hAnsi="宋体"/>
          <w:sz w:val="24"/>
          <w:szCs w:val="24"/>
        </w:rPr>
        <w:tab/>
      </w:r>
      <w:r w:rsidRPr="0002068E">
        <w:rPr>
          <w:rFonts w:ascii="宋体" w:eastAsia="宋体" w:hAnsi="宋体" w:hint="eastAsia"/>
          <w:sz w:val="24"/>
          <w:szCs w:val="24"/>
        </w:rPr>
        <w:t>目前，阴道镜下活检是诊断子宫颈上皮内病变及宫颈癌的金标准</w:t>
      </w:r>
      <w:r w:rsidRPr="0002068E">
        <w:rPr>
          <w:rFonts w:ascii="宋体" w:eastAsia="宋体" w:hAnsi="宋体" w:hint="eastAsia"/>
          <w:sz w:val="24"/>
          <w:szCs w:val="24"/>
          <w:vertAlign w:val="superscript"/>
        </w:rPr>
        <w:t>[</w:t>
      </w:r>
      <w:r w:rsidRPr="0002068E">
        <w:rPr>
          <w:rFonts w:ascii="宋体" w:eastAsia="宋体" w:hAnsi="宋体"/>
          <w:sz w:val="24"/>
          <w:szCs w:val="24"/>
          <w:vertAlign w:val="superscript"/>
        </w:rPr>
        <w:t>4]</w:t>
      </w:r>
      <w:r>
        <w:rPr>
          <w:rFonts w:ascii="宋体" w:eastAsia="宋体" w:hAnsi="宋体" w:hint="eastAsia"/>
          <w:sz w:val="24"/>
          <w:szCs w:val="24"/>
        </w:rPr>
        <w:t>。阴道镜可以在放大3-7倍的情况下检查子宫颈，在应用稀释至3%的醋酸溶液以及</w:t>
      </w:r>
      <w:r w:rsidR="00F07593" w:rsidRPr="00F07593">
        <w:rPr>
          <w:rFonts w:ascii="宋体" w:eastAsia="宋体" w:hAnsi="宋体" w:hint="eastAsia"/>
          <w:sz w:val="24"/>
          <w:szCs w:val="24"/>
        </w:rPr>
        <w:t>卢戈碘溶液</w:t>
      </w:r>
      <w:r w:rsidR="00F07593">
        <w:rPr>
          <w:rFonts w:ascii="宋体" w:eastAsia="宋体" w:hAnsi="宋体" w:hint="eastAsia"/>
          <w:sz w:val="24"/>
          <w:szCs w:val="24"/>
        </w:rPr>
        <w:t>，使得异常病变组织与正常组织出现明显分化</w:t>
      </w:r>
      <w:r w:rsidR="002F7061">
        <w:rPr>
          <w:rFonts w:ascii="宋体" w:eastAsia="宋体" w:hAnsi="宋体" w:hint="eastAsia"/>
          <w:sz w:val="24"/>
          <w:szCs w:val="24"/>
        </w:rPr>
        <w:t>，其典型变化情况如</w:t>
      </w:r>
      <w:r w:rsidR="00AC78E8">
        <w:rPr>
          <w:rFonts w:ascii="宋体" w:eastAsia="宋体" w:hAnsi="宋体" w:hint="eastAsia"/>
          <w:sz w:val="24"/>
          <w:szCs w:val="24"/>
        </w:rPr>
        <w:t>f</w:t>
      </w:r>
      <w:r w:rsidR="00AC78E8">
        <w:rPr>
          <w:rFonts w:ascii="宋体" w:eastAsia="宋体" w:hAnsi="宋体"/>
          <w:sz w:val="24"/>
          <w:szCs w:val="24"/>
        </w:rPr>
        <w:t>ig.</w:t>
      </w:r>
      <w:r w:rsidR="002F7061">
        <w:rPr>
          <w:rFonts w:ascii="宋体" w:eastAsia="宋体" w:hAnsi="宋体" w:hint="eastAsia"/>
          <w:sz w:val="24"/>
          <w:szCs w:val="24"/>
        </w:rPr>
        <w:t>1所示。</w:t>
      </w:r>
      <w:r w:rsidR="00AB5807">
        <w:rPr>
          <w:rFonts w:ascii="宋体" w:eastAsia="宋体" w:hAnsi="宋体" w:hint="eastAsia"/>
          <w:sz w:val="24"/>
          <w:szCs w:val="24"/>
        </w:rPr>
        <w:t>但是，临床检查的准确性还是很大程度上依赖医生</w:t>
      </w:r>
      <w:r w:rsidR="00D81FE8">
        <w:rPr>
          <w:rFonts w:ascii="宋体" w:eastAsia="宋体" w:hAnsi="宋体" w:hint="eastAsia"/>
          <w:sz w:val="24"/>
          <w:szCs w:val="24"/>
        </w:rPr>
        <w:t>的主观判断，部分有经验的医生在临床上</w:t>
      </w:r>
      <w:r w:rsidR="001760DC">
        <w:rPr>
          <w:rFonts w:ascii="宋体" w:eastAsia="宋体" w:hAnsi="宋体" w:hint="eastAsia"/>
          <w:sz w:val="24"/>
          <w:szCs w:val="24"/>
        </w:rPr>
        <w:t>也</w:t>
      </w:r>
      <w:r w:rsidR="00D81FE8">
        <w:rPr>
          <w:rFonts w:ascii="宋体" w:eastAsia="宋体" w:hAnsi="宋体" w:hint="eastAsia"/>
          <w:sz w:val="24"/>
          <w:szCs w:val="24"/>
        </w:rPr>
        <w:t>仅有48%的特异性</w:t>
      </w:r>
      <w:r w:rsidR="00017E85" w:rsidRPr="00017E85">
        <w:rPr>
          <w:rFonts w:ascii="宋体" w:eastAsia="宋体" w:hAnsi="宋体"/>
          <w:sz w:val="24"/>
          <w:szCs w:val="24"/>
          <w:vertAlign w:val="superscript"/>
        </w:rPr>
        <w:fldChar w:fldCharType="begin"/>
      </w:r>
      <w:r w:rsidR="00017E85" w:rsidRPr="00017E85">
        <w:rPr>
          <w:rFonts w:ascii="宋体" w:eastAsia="宋体" w:hAnsi="宋体"/>
          <w:sz w:val="24"/>
          <w:szCs w:val="24"/>
          <w:vertAlign w:val="superscript"/>
        </w:rPr>
        <w:instrText xml:space="preserve"> REF _Ref36479417 \r \h </w:instrText>
      </w:r>
      <w:r w:rsidR="00017E85">
        <w:rPr>
          <w:rFonts w:ascii="宋体" w:eastAsia="宋体" w:hAnsi="宋体"/>
          <w:sz w:val="24"/>
          <w:szCs w:val="24"/>
          <w:vertAlign w:val="superscript"/>
        </w:rPr>
        <w:instrText xml:space="preserve"> \* MERGEFORMAT </w:instrText>
      </w:r>
      <w:r w:rsidR="00017E85" w:rsidRPr="00017E85">
        <w:rPr>
          <w:rFonts w:ascii="宋体" w:eastAsia="宋体" w:hAnsi="宋体"/>
          <w:sz w:val="24"/>
          <w:szCs w:val="24"/>
          <w:vertAlign w:val="superscript"/>
        </w:rPr>
      </w:r>
      <w:r w:rsidR="00017E85" w:rsidRPr="00017E85">
        <w:rPr>
          <w:rFonts w:ascii="宋体" w:eastAsia="宋体" w:hAnsi="宋体"/>
          <w:sz w:val="24"/>
          <w:szCs w:val="24"/>
          <w:vertAlign w:val="superscript"/>
        </w:rPr>
        <w:fldChar w:fldCharType="separate"/>
      </w:r>
      <w:r w:rsidR="00017E85" w:rsidRPr="00017E85">
        <w:rPr>
          <w:rFonts w:ascii="宋体" w:eastAsia="宋体" w:hAnsi="宋体"/>
          <w:sz w:val="24"/>
          <w:szCs w:val="24"/>
          <w:vertAlign w:val="superscript"/>
        </w:rPr>
        <w:t>[5]</w:t>
      </w:r>
      <w:r w:rsidR="00017E85" w:rsidRPr="00017E85">
        <w:rPr>
          <w:rFonts w:ascii="宋体" w:eastAsia="宋体" w:hAnsi="宋体"/>
          <w:sz w:val="24"/>
          <w:szCs w:val="24"/>
          <w:vertAlign w:val="superscript"/>
        </w:rPr>
        <w:fldChar w:fldCharType="end"/>
      </w:r>
      <w:r w:rsidR="00AB5807">
        <w:rPr>
          <w:rFonts w:ascii="宋体" w:eastAsia="宋体" w:hAnsi="宋体" w:hint="eastAsia"/>
          <w:sz w:val="24"/>
          <w:szCs w:val="24"/>
        </w:rPr>
        <w:t>。</w:t>
      </w:r>
      <w:r w:rsidR="002F7061" w:rsidRPr="002F7061">
        <w:rPr>
          <w:rFonts w:ascii="宋体" w:eastAsia="宋体" w:hAnsi="宋体" w:hint="eastAsia"/>
          <w:sz w:val="24"/>
          <w:szCs w:val="24"/>
        </w:rPr>
        <w:t>因此找到一种科学、准确、快速的阴道镜诊断</w:t>
      </w:r>
      <w:r w:rsidR="00CB5771">
        <w:rPr>
          <w:rFonts w:ascii="宋体" w:eastAsia="宋体" w:hAnsi="宋体" w:hint="eastAsia"/>
          <w:sz w:val="24"/>
          <w:szCs w:val="24"/>
        </w:rPr>
        <w:t>方法</w:t>
      </w:r>
      <w:r w:rsidR="00F23206">
        <w:rPr>
          <w:rFonts w:ascii="宋体" w:eastAsia="宋体" w:hAnsi="宋体" w:hint="eastAsia"/>
          <w:sz w:val="24"/>
          <w:szCs w:val="24"/>
        </w:rPr>
        <w:t>可以缓解临床上需要大量</w:t>
      </w:r>
      <w:r w:rsidR="00CB5771">
        <w:rPr>
          <w:rFonts w:ascii="宋体" w:eastAsia="宋体" w:hAnsi="宋体" w:hint="eastAsia"/>
          <w:sz w:val="24"/>
          <w:szCs w:val="24"/>
        </w:rPr>
        <w:t>的</w:t>
      </w:r>
      <w:r w:rsidR="00F23206">
        <w:rPr>
          <w:rFonts w:ascii="宋体" w:eastAsia="宋体" w:hAnsi="宋体" w:hint="eastAsia"/>
          <w:sz w:val="24"/>
          <w:szCs w:val="24"/>
        </w:rPr>
        <w:t>经验丰富医生的尴尬局面</w:t>
      </w:r>
      <w:r w:rsidR="002F7061">
        <w:rPr>
          <w:rFonts w:ascii="宋体" w:eastAsia="宋体" w:hAnsi="宋体" w:hint="eastAsia"/>
          <w:sz w:val="24"/>
          <w:szCs w:val="24"/>
        </w:rPr>
        <w:t>。</w:t>
      </w:r>
    </w:p>
    <w:p w:rsidR="0034332C" w:rsidRDefault="002F7061" w:rsidP="002466A2">
      <w:pPr>
        <w:spacing w:line="360" w:lineRule="auto"/>
        <w:jc w:val="left"/>
        <w:rPr>
          <w:rFonts w:ascii="宋体" w:eastAsia="宋体" w:hAnsi="宋体"/>
          <w:sz w:val="24"/>
          <w:szCs w:val="24"/>
        </w:rPr>
      </w:pPr>
      <w:r>
        <w:rPr>
          <w:rFonts w:ascii="宋体" w:eastAsia="宋体" w:hAnsi="宋体"/>
          <w:sz w:val="24"/>
          <w:szCs w:val="24"/>
        </w:rPr>
        <w:tab/>
      </w:r>
      <w:r w:rsidR="0037691A">
        <w:rPr>
          <w:rFonts w:ascii="宋体" w:eastAsia="宋体" w:hAnsi="宋体" w:hint="eastAsia"/>
          <w:sz w:val="24"/>
          <w:szCs w:val="24"/>
        </w:rPr>
        <w:t>近年来，</w:t>
      </w:r>
      <w:r w:rsidR="00017E85">
        <w:rPr>
          <w:rFonts w:ascii="宋体" w:eastAsia="宋体" w:hAnsi="宋体" w:hint="eastAsia"/>
          <w:sz w:val="24"/>
          <w:szCs w:val="24"/>
        </w:rPr>
        <w:t>机器</w:t>
      </w:r>
      <w:r w:rsidR="00F23206">
        <w:rPr>
          <w:rFonts w:ascii="宋体" w:eastAsia="宋体" w:hAnsi="宋体" w:hint="eastAsia"/>
          <w:sz w:val="24"/>
          <w:szCs w:val="24"/>
        </w:rPr>
        <w:t>学习算法</w:t>
      </w:r>
      <w:r w:rsidR="00A938A2">
        <w:rPr>
          <w:rFonts w:ascii="宋体" w:eastAsia="宋体" w:hAnsi="宋体" w:hint="eastAsia"/>
          <w:sz w:val="24"/>
          <w:szCs w:val="24"/>
        </w:rPr>
        <w:t>在</w:t>
      </w:r>
      <w:r w:rsidR="00F23206">
        <w:rPr>
          <w:rFonts w:ascii="宋体" w:eastAsia="宋体" w:hAnsi="宋体" w:hint="eastAsia"/>
          <w:sz w:val="24"/>
          <w:szCs w:val="24"/>
        </w:rPr>
        <w:t>医学领域已经</w:t>
      </w:r>
      <w:r w:rsidR="00A938A2">
        <w:rPr>
          <w:rFonts w:ascii="宋体" w:eastAsia="宋体" w:hAnsi="宋体" w:hint="eastAsia"/>
          <w:sz w:val="24"/>
          <w:szCs w:val="24"/>
        </w:rPr>
        <w:t>有了广泛的应用，例如分类</w:t>
      </w:r>
      <w:r w:rsidR="00A938A2" w:rsidRPr="00A938A2">
        <w:rPr>
          <w:rFonts w:ascii="宋体" w:eastAsia="宋体" w:hAnsi="宋体"/>
          <w:sz w:val="24"/>
          <w:szCs w:val="24"/>
          <w:vertAlign w:val="superscript"/>
        </w:rPr>
        <w:fldChar w:fldCharType="begin"/>
      </w:r>
      <w:r w:rsidR="00A938A2" w:rsidRPr="00A938A2">
        <w:rPr>
          <w:rFonts w:ascii="宋体" w:eastAsia="宋体" w:hAnsi="宋体"/>
          <w:sz w:val="24"/>
          <w:szCs w:val="24"/>
          <w:vertAlign w:val="superscript"/>
        </w:rPr>
        <w:instrText xml:space="preserve"> </w:instrText>
      </w:r>
      <w:r w:rsidR="00A938A2" w:rsidRPr="00A938A2">
        <w:rPr>
          <w:rFonts w:ascii="宋体" w:eastAsia="宋体" w:hAnsi="宋体" w:hint="eastAsia"/>
          <w:sz w:val="24"/>
          <w:szCs w:val="24"/>
          <w:vertAlign w:val="superscript"/>
        </w:rPr>
        <w:instrText>REF _Ref36480839 \r \h</w:instrText>
      </w:r>
      <w:r w:rsidR="00A938A2" w:rsidRPr="00A938A2">
        <w:rPr>
          <w:rFonts w:ascii="宋体" w:eastAsia="宋体" w:hAnsi="宋体"/>
          <w:sz w:val="24"/>
          <w:szCs w:val="24"/>
          <w:vertAlign w:val="superscript"/>
        </w:rPr>
        <w:instrText xml:space="preserve"> </w:instrText>
      </w:r>
      <w:r w:rsidR="00A938A2">
        <w:rPr>
          <w:rFonts w:ascii="宋体" w:eastAsia="宋体" w:hAnsi="宋体"/>
          <w:sz w:val="24"/>
          <w:szCs w:val="24"/>
          <w:vertAlign w:val="superscript"/>
        </w:rPr>
        <w:instrText xml:space="preserve"> \* MERGEFORMAT </w:instrText>
      </w:r>
      <w:r w:rsidR="00A938A2" w:rsidRPr="00A938A2">
        <w:rPr>
          <w:rFonts w:ascii="宋体" w:eastAsia="宋体" w:hAnsi="宋体"/>
          <w:sz w:val="24"/>
          <w:szCs w:val="24"/>
          <w:vertAlign w:val="superscript"/>
        </w:rPr>
      </w:r>
      <w:r w:rsidR="00A938A2" w:rsidRPr="00A938A2">
        <w:rPr>
          <w:rFonts w:ascii="宋体" w:eastAsia="宋体" w:hAnsi="宋体"/>
          <w:sz w:val="24"/>
          <w:szCs w:val="24"/>
          <w:vertAlign w:val="superscript"/>
        </w:rPr>
        <w:fldChar w:fldCharType="separate"/>
      </w:r>
      <w:r w:rsidR="00A938A2" w:rsidRPr="00A938A2">
        <w:rPr>
          <w:rFonts w:ascii="宋体" w:eastAsia="宋体" w:hAnsi="宋体"/>
          <w:sz w:val="24"/>
          <w:szCs w:val="24"/>
          <w:vertAlign w:val="superscript"/>
        </w:rPr>
        <w:t>[6]</w:t>
      </w:r>
      <w:r w:rsidR="00A938A2" w:rsidRPr="00A938A2">
        <w:rPr>
          <w:rFonts w:ascii="宋体" w:eastAsia="宋体" w:hAnsi="宋体"/>
          <w:sz w:val="24"/>
          <w:szCs w:val="24"/>
          <w:vertAlign w:val="superscript"/>
        </w:rPr>
        <w:fldChar w:fldCharType="end"/>
      </w:r>
      <w:r w:rsidR="00A938A2">
        <w:rPr>
          <w:rFonts w:ascii="宋体" w:eastAsia="宋体" w:hAnsi="宋体" w:hint="eastAsia"/>
          <w:sz w:val="24"/>
          <w:szCs w:val="24"/>
        </w:rPr>
        <w:t>，分割</w:t>
      </w:r>
      <w:r w:rsidR="00A938A2" w:rsidRPr="00A938A2">
        <w:rPr>
          <w:rFonts w:ascii="宋体" w:eastAsia="宋体" w:hAnsi="宋体"/>
          <w:sz w:val="24"/>
          <w:szCs w:val="24"/>
          <w:vertAlign w:val="superscript"/>
        </w:rPr>
        <w:lastRenderedPageBreak/>
        <w:fldChar w:fldCharType="begin"/>
      </w:r>
      <w:r w:rsidR="00A938A2" w:rsidRPr="00A938A2">
        <w:rPr>
          <w:rFonts w:ascii="宋体" w:eastAsia="宋体" w:hAnsi="宋体"/>
          <w:sz w:val="24"/>
          <w:szCs w:val="24"/>
          <w:vertAlign w:val="superscript"/>
        </w:rPr>
        <w:instrText xml:space="preserve"> </w:instrText>
      </w:r>
      <w:r w:rsidR="00A938A2" w:rsidRPr="00A938A2">
        <w:rPr>
          <w:rFonts w:ascii="宋体" w:eastAsia="宋体" w:hAnsi="宋体" w:hint="eastAsia"/>
          <w:sz w:val="24"/>
          <w:szCs w:val="24"/>
          <w:vertAlign w:val="superscript"/>
        </w:rPr>
        <w:instrText>REF _Ref36480920 \r \h</w:instrText>
      </w:r>
      <w:r w:rsidR="00A938A2" w:rsidRPr="00A938A2">
        <w:rPr>
          <w:rFonts w:ascii="宋体" w:eastAsia="宋体" w:hAnsi="宋体"/>
          <w:sz w:val="24"/>
          <w:szCs w:val="24"/>
          <w:vertAlign w:val="superscript"/>
        </w:rPr>
        <w:instrText xml:space="preserve"> </w:instrText>
      </w:r>
      <w:r w:rsidR="00A938A2">
        <w:rPr>
          <w:rFonts w:ascii="宋体" w:eastAsia="宋体" w:hAnsi="宋体"/>
          <w:sz w:val="24"/>
          <w:szCs w:val="24"/>
          <w:vertAlign w:val="superscript"/>
        </w:rPr>
        <w:instrText xml:space="preserve"> \* MERGEFORMAT </w:instrText>
      </w:r>
      <w:r w:rsidR="00A938A2" w:rsidRPr="00A938A2">
        <w:rPr>
          <w:rFonts w:ascii="宋体" w:eastAsia="宋体" w:hAnsi="宋体"/>
          <w:sz w:val="24"/>
          <w:szCs w:val="24"/>
          <w:vertAlign w:val="superscript"/>
        </w:rPr>
      </w:r>
      <w:r w:rsidR="00A938A2" w:rsidRPr="00A938A2">
        <w:rPr>
          <w:rFonts w:ascii="宋体" w:eastAsia="宋体" w:hAnsi="宋体"/>
          <w:sz w:val="24"/>
          <w:szCs w:val="24"/>
          <w:vertAlign w:val="superscript"/>
        </w:rPr>
        <w:fldChar w:fldCharType="separate"/>
      </w:r>
      <w:r w:rsidR="00A938A2" w:rsidRPr="00A938A2">
        <w:rPr>
          <w:rFonts w:ascii="宋体" w:eastAsia="宋体" w:hAnsi="宋体"/>
          <w:sz w:val="24"/>
          <w:szCs w:val="24"/>
          <w:vertAlign w:val="superscript"/>
        </w:rPr>
        <w:t>[8]</w:t>
      </w:r>
      <w:r w:rsidR="00A938A2" w:rsidRPr="00A938A2">
        <w:rPr>
          <w:rFonts w:ascii="宋体" w:eastAsia="宋体" w:hAnsi="宋体"/>
          <w:sz w:val="24"/>
          <w:szCs w:val="24"/>
          <w:vertAlign w:val="superscript"/>
        </w:rPr>
        <w:fldChar w:fldCharType="end"/>
      </w:r>
      <w:r w:rsidR="00A938A2">
        <w:rPr>
          <w:rFonts w:ascii="宋体" w:eastAsia="宋体" w:hAnsi="宋体" w:hint="eastAsia"/>
          <w:sz w:val="24"/>
          <w:szCs w:val="24"/>
        </w:rPr>
        <w:t>，图像恢复</w:t>
      </w:r>
      <w:r w:rsidR="00A938A2" w:rsidRPr="00A938A2">
        <w:rPr>
          <w:rFonts w:ascii="宋体" w:eastAsia="宋体" w:hAnsi="宋体"/>
          <w:sz w:val="24"/>
          <w:szCs w:val="24"/>
          <w:vertAlign w:val="superscript"/>
        </w:rPr>
        <w:fldChar w:fldCharType="begin"/>
      </w:r>
      <w:r w:rsidR="00A938A2" w:rsidRPr="00A938A2">
        <w:rPr>
          <w:rFonts w:ascii="宋体" w:eastAsia="宋体" w:hAnsi="宋体"/>
          <w:sz w:val="24"/>
          <w:szCs w:val="24"/>
          <w:vertAlign w:val="superscript"/>
        </w:rPr>
        <w:instrText xml:space="preserve"> </w:instrText>
      </w:r>
      <w:r w:rsidR="00A938A2" w:rsidRPr="00A938A2">
        <w:rPr>
          <w:rFonts w:ascii="宋体" w:eastAsia="宋体" w:hAnsi="宋体" w:hint="eastAsia"/>
          <w:sz w:val="24"/>
          <w:szCs w:val="24"/>
          <w:vertAlign w:val="superscript"/>
        </w:rPr>
        <w:instrText>REF _Ref36481100 \r \h</w:instrText>
      </w:r>
      <w:r w:rsidR="00A938A2" w:rsidRPr="00A938A2">
        <w:rPr>
          <w:rFonts w:ascii="宋体" w:eastAsia="宋体" w:hAnsi="宋体"/>
          <w:sz w:val="24"/>
          <w:szCs w:val="24"/>
          <w:vertAlign w:val="superscript"/>
        </w:rPr>
        <w:instrText xml:space="preserve"> </w:instrText>
      </w:r>
      <w:r w:rsidR="00A938A2">
        <w:rPr>
          <w:rFonts w:ascii="宋体" w:eastAsia="宋体" w:hAnsi="宋体"/>
          <w:sz w:val="24"/>
          <w:szCs w:val="24"/>
          <w:vertAlign w:val="superscript"/>
        </w:rPr>
        <w:instrText xml:space="preserve"> \* MERGEFORMAT </w:instrText>
      </w:r>
      <w:r w:rsidR="00A938A2" w:rsidRPr="00A938A2">
        <w:rPr>
          <w:rFonts w:ascii="宋体" w:eastAsia="宋体" w:hAnsi="宋体"/>
          <w:sz w:val="24"/>
          <w:szCs w:val="24"/>
          <w:vertAlign w:val="superscript"/>
        </w:rPr>
      </w:r>
      <w:r w:rsidR="00A938A2" w:rsidRPr="00A938A2">
        <w:rPr>
          <w:rFonts w:ascii="宋体" w:eastAsia="宋体" w:hAnsi="宋体"/>
          <w:sz w:val="24"/>
          <w:szCs w:val="24"/>
          <w:vertAlign w:val="superscript"/>
        </w:rPr>
        <w:fldChar w:fldCharType="separate"/>
      </w:r>
      <w:r w:rsidR="00A938A2" w:rsidRPr="00A938A2">
        <w:rPr>
          <w:rFonts w:ascii="宋体" w:eastAsia="宋体" w:hAnsi="宋体"/>
          <w:sz w:val="24"/>
          <w:szCs w:val="24"/>
          <w:vertAlign w:val="superscript"/>
        </w:rPr>
        <w:t>[7]</w:t>
      </w:r>
      <w:r w:rsidR="00A938A2" w:rsidRPr="00A938A2">
        <w:rPr>
          <w:rFonts w:ascii="宋体" w:eastAsia="宋体" w:hAnsi="宋体"/>
          <w:sz w:val="24"/>
          <w:szCs w:val="24"/>
          <w:vertAlign w:val="superscript"/>
        </w:rPr>
        <w:fldChar w:fldCharType="end"/>
      </w:r>
      <w:r w:rsidR="00A938A2">
        <w:rPr>
          <w:rFonts w:ascii="宋体" w:eastAsia="宋体" w:hAnsi="宋体" w:hint="eastAsia"/>
          <w:sz w:val="24"/>
          <w:szCs w:val="24"/>
        </w:rPr>
        <w:t>等</w:t>
      </w:r>
      <w:r w:rsidR="00F23206">
        <w:rPr>
          <w:rFonts w:ascii="宋体" w:eastAsia="宋体" w:hAnsi="宋体" w:hint="eastAsia"/>
          <w:sz w:val="24"/>
          <w:szCs w:val="24"/>
        </w:rPr>
        <w:t>。</w:t>
      </w:r>
      <w:r w:rsidR="00017E85">
        <w:rPr>
          <w:rFonts w:ascii="宋体" w:eastAsia="宋体" w:hAnsi="宋体" w:hint="eastAsia"/>
          <w:sz w:val="24"/>
          <w:szCs w:val="24"/>
        </w:rPr>
        <w:t>机器</w:t>
      </w:r>
      <w:r w:rsidR="00F23206">
        <w:rPr>
          <w:rFonts w:ascii="宋体" w:eastAsia="宋体" w:hAnsi="宋体" w:hint="eastAsia"/>
          <w:sz w:val="24"/>
          <w:szCs w:val="24"/>
        </w:rPr>
        <w:t>学习算法</w:t>
      </w:r>
      <w:r w:rsidR="00195D37">
        <w:rPr>
          <w:rFonts w:ascii="宋体" w:eastAsia="宋体" w:hAnsi="宋体" w:hint="eastAsia"/>
          <w:sz w:val="24"/>
          <w:szCs w:val="24"/>
        </w:rPr>
        <w:t>能够提取到常规算法难以检测的信息，因此可以</w:t>
      </w:r>
      <w:r w:rsidR="00CB5771">
        <w:rPr>
          <w:rFonts w:ascii="宋体" w:eastAsia="宋体" w:hAnsi="宋体" w:hint="eastAsia"/>
          <w:sz w:val="24"/>
          <w:szCs w:val="24"/>
        </w:rPr>
        <w:t>向</w:t>
      </w:r>
      <w:r w:rsidR="00D5268B">
        <w:rPr>
          <w:rFonts w:ascii="宋体" w:eastAsia="宋体" w:hAnsi="宋体" w:hint="eastAsia"/>
          <w:sz w:val="24"/>
          <w:szCs w:val="24"/>
        </w:rPr>
        <w:t>临</w:t>
      </w:r>
      <w:r w:rsidR="00195D37">
        <w:rPr>
          <w:rFonts w:ascii="宋体" w:eastAsia="宋体" w:hAnsi="宋体" w:hint="eastAsia"/>
          <w:sz w:val="24"/>
          <w:szCs w:val="24"/>
        </w:rPr>
        <w:t>床医学中提供有效的诊断。</w:t>
      </w:r>
      <w:r w:rsidR="00EE3AD1">
        <w:rPr>
          <w:rFonts w:ascii="宋体" w:eastAsia="宋体" w:hAnsi="宋体" w:hint="eastAsia"/>
          <w:sz w:val="24"/>
          <w:szCs w:val="24"/>
        </w:rPr>
        <w:t>此外</w:t>
      </w:r>
      <w:r w:rsidR="00017E85">
        <w:rPr>
          <w:rFonts w:ascii="宋体" w:eastAsia="宋体" w:hAnsi="宋体" w:hint="eastAsia"/>
          <w:sz w:val="24"/>
          <w:szCs w:val="24"/>
        </w:rPr>
        <w:t>，</w:t>
      </w:r>
      <w:r w:rsidR="00EE3AD1">
        <w:rPr>
          <w:rFonts w:ascii="宋体" w:eastAsia="宋体" w:hAnsi="宋体" w:hint="eastAsia"/>
          <w:sz w:val="24"/>
          <w:szCs w:val="24"/>
        </w:rPr>
        <w:t>也</w:t>
      </w:r>
      <w:r w:rsidR="00017E85">
        <w:rPr>
          <w:rFonts w:ascii="宋体" w:eastAsia="宋体" w:hAnsi="宋体" w:hint="eastAsia"/>
          <w:sz w:val="24"/>
          <w:szCs w:val="24"/>
        </w:rPr>
        <w:t>已经有</w:t>
      </w:r>
      <w:r w:rsidR="00EE3AD1">
        <w:rPr>
          <w:rFonts w:ascii="宋体" w:eastAsia="宋体" w:hAnsi="宋体" w:hint="eastAsia"/>
          <w:sz w:val="24"/>
          <w:szCs w:val="24"/>
        </w:rPr>
        <w:t>部分</w:t>
      </w:r>
      <w:r w:rsidR="00017E85">
        <w:rPr>
          <w:rFonts w:ascii="宋体" w:eastAsia="宋体" w:hAnsi="宋体" w:hint="eastAsia"/>
          <w:sz w:val="24"/>
          <w:szCs w:val="24"/>
        </w:rPr>
        <w:t>学者将机器学习算法运用到阴道镜图像分析</w:t>
      </w:r>
      <w:r w:rsidR="00EE3AD1" w:rsidRPr="00EE3AD1">
        <w:rPr>
          <w:rFonts w:ascii="宋体" w:eastAsia="宋体" w:hAnsi="宋体"/>
          <w:sz w:val="24"/>
          <w:szCs w:val="24"/>
          <w:vertAlign w:val="superscript"/>
        </w:rPr>
        <w:fldChar w:fldCharType="begin"/>
      </w:r>
      <w:r w:rsidR="00EE3AD1" w:rsidRPr="00EE3AD1">
        <w:rPr>
          <w:rFonts w:ascii="宋体" w:eastAsia="宋体" w:hAnsi="宋体"/>
          <w:sz w:val="24"/>
          <w:szCs w:val="24"/>
          <w:vertAlign w:val="superscript"/>
        </w:rPr>
        <w:instrText xml:space="preserve"> </w:instrText>
      </w:r>
      <w:r w:rsidR="00EE3AD1" w:rsidRPr="00EE3AD1">
        <w:rPr>
          <w:rFonts w:ascii="宋体" w:eastAsia="宋体" w:hAnsi="宋体" w:hint="eastAsia"/>
          <w:sz w:val="24"/>
          <w:szCs w:val="24"/>
          <w:vertAlign w:val="superscript"/>
        </w:rPr>
        <w:instrText>REF _Ref36480839 \r \h</w:instrText>
      </w:r>
      <w:r w:rsidR="00EE3AD1" w:rsidRPr="00EE3AD1">
        <w:rPr>
          <w:rFonts w:ascii="宋体" w:eastAsia="宋体" w:hAnsi="宋体"/>
          <w:sz w:val="24"/>
          <w:szCs w:val="24"/>
          <w:vertAlign w:val="superscript"/>
        </w:rPr>
        <w:instrText xml:space="preserve"> </w:instrText>
      </w:r>
      <w:r w:rsidR="00EE3AD1">
        <w:rPr>
          <w:rFonts w:ascii="宋体" w:eastAsia="宋体" w:hAnsi="宋体"/>
          <w:sz w:val="24"/>
          <w:szCs w:val="24"/>
          <w:vertAlign w:val="superscript"/>
        </w:rPr>
        <w:instrText xml:space="preserve"> \* MERGEFORMAT </w:instrText>
      </w:r>
      <w:r w:rsidR="00EE3AD1" w:rsidRPr="00EE3AD1">
        <w:rPr>
          <w:rFonts w:ascii="宋体" w:eastAsia="宋体" w:hAnsi="宋体"/>
          <w:sz w:val="24"/>
          <w:szCs w:val="24"/>
          <w:vertAlign w:val="superscript"/>
        </w:rPr>
      </w:r>
      <w:r w:rsidR="00EE3AD1" w:rsidRPr="00EE3AD1">
        <w:rPr>
          <w:rFonts w:ascii="宋体" w:eastAsia="宋体" w:hAnsi="宋体"/>
          <w:sz w:val="24"/>
          <w:szCs w:val="24"/>
          <w:vertAlign w:val="superscript"/>
        </w:rPr>
        <w:fldChar w:fldCharType="separate"/>
      </w:r>
      <w:r w:rsidR="00EE3AD1" w:rsidRPr="00EE3AD1">
        <w:rPr>
          <w:rFonts w:ascii="宋体" w:eastAsia="宋体" w:hAnsi="宋体"/>
          <w:sz w:val="24"/>
          <w:szCs w:val="24"/>
          <w:vertAlign w:val="superscript"/>
        </w:rPr>
        <w:t>[6]</w:t>
      </w:r>
      <w:r w:rsidR="00EE3AD1" w:rsidRPr="00EE3AD1">
        <w:rPr>
          <w:rFonts w:ascii="宋体" w:eastAsia="宋体" w:hAnsi="宋体"/>
          <w:sz w:val="24"/>
          <w:szCs w:val="24"/>
          <w:vertAlign w:val="superscript"/>
        </w:rPr>
        <w:fldChar w:fldCharType="end"/>
      </w:r>
      <w:r w:rsidR="00EE3AD1" w:rsidRPr="00EE3AD1">
        <w:rPr>
          <w:rFonts w:ascii="宋体" w:eastAsia="宋体" w:hAnsi="宋体"/>
          <w:sz w:val="24"/>
          <w:szCs w:val="24"/>
          <w:vertAlign w:val="superscript"/>
        </w:rPr>
        <w:fldChar w:fldCharType="begin"/>
      </w:r>
      <w:r w:rsidR="00EE3AD1" w:rsidRPr="00EE3AD1">
        <w:rPr>
          <w:rFonts w:ascii="宋体" w:eastAsia="宋体" w:hAnsi="宋体"/>
          <w:sz w:val="24"/>
          <w:szCs w:val="24"/>
          <w:vertAlign w:val="superscript"/>
        </w:rPr>
        <w:instrText xml:space="preserve"> REF _Ref36482041 \r \h </w:instrText>
      </w:r>
      <w:r w:rsidR="00EE3AD1">
        <w:rPr>
          <w:rFonts w:ascii="宋体" w:eastAsia="宋体" w:hAnsi="宋体"/>
          <w:sz w:val="24"/>
          <w:szCs w:val="24"/>
          <w:vertAlign w:val="superscript"/>
        </w:rPr>
        <w:instrText xml:space="preserve"> \* MERGEFORMAT </w:instrText>
      </w:r>
      <w:r w:rsidR="00EE3AD1" w:rsidRPr="00EE3AD1">
        <w:rPr>
          <w:rFonts w:ascii="宋体" w:eastAsia="宋体" w:hAnsi="宋体"/>
          <w:sz w:val="24"/>
          <w:szCs w:val="24"/>
          <w:vertAlign w:val="superscript"/>
        </w:rPr>
      </w:r>
      <w:r w:rsidR="00EE3AD1" w:rsidRPr="00EE3AD1">
        <w:rPr>
          <w:rFonts w:ascii="宋体" w:eastAsia="宋体" w:hAnsi="宋体"/>
          <w:sz w:val="24"/>
          <w:szCs w:val="24"/>
          <w:vertAlign w:val="superscript"/>
        </w:rPr>
        <w:fldChar w:fldCharType="separate"/>
      </w:r>
      <w:r w:rsidR="00EE3AD1" w:rsidRPr="00EE3AD1">
        <w:rPr>
          <w:rFonts w:ascii="宋体" w:eastAsia="宋体" w:hAnsi="宋体"/>
          <w:sz w:val="24"/>
          <w:szCs w:val="24"/>
          <w:vertAlign w:val="superscript"/>
        </w:rPr>
        <w:t>[10]</w:t>
      </w:r>
      <w:r w:rsidR="00EE3AD1" w:rsidRPr="00EE3AD1">
        <w:rPr>
          <w:rFonts w:ascii="宋体" w:eastAsia="宋体" w:hAnsi="宋体"/>
          <w:sz w:val="24"/>
          <w:szCs w:val="24"/>
          <w:vertAlign w:val="superscript"/>
        </w:rPr>
        <w:fldChar w:fldCharType="end"/>
      </w:r>
      <w:r w:rsidR="00EE3AD1" w:rsidRPr="00EE3AD1">
        <w:rPr>
          <w:rFonts w:ascii="宋体" w:eastAsia="宋体" w:hAnsi="宋体"/>
          <w:sz w:val="24"/>
          <w:szCs w:val="24"/>
          <w:vertAlign w:val="superscript"/>
        </w:rPr>
        <w:fldChar w:fldCharType="begin"/>
      </w:r>
      <w:r w:rsidR="00EE3AD1" w:rsidRPr="00EE3AD1">
        <w:rPr>
          <w:rFonts w:ascii="宋体" w:eastAsia="宋体" w:hAnsi="宋体"/>
          <w:sz w:val="24"/>
          <w:szCs w:val="24"/>
          <w:vertAlign w:val="superscript"/>
        </w:rPr>
        <w:instrText xml:space="preserve"> REF _Ref36482042 \r \h </w:instrText>
      </w:r>
      <w:r w:rsidR="00EE3AD1">
        <w:rPr>
          <w:rFonts w:ascii="宋体" w:eastAsia="宋体" w:hAnsi="宋体"/>
          <w:sz w:val="24"/>
          <w:szCs w:val="24"/>
          <w:vertAlign w:val="superscript"/>
        </w:rPr>
        <w:instrText xml:space="preserve"> \* MERGEFORMAT </w:instrText>
      </w:r>
      <w:r w:rsidR="00EE3AD1" w:rsidRPr="00EE3AD1">
        <w:rPr>
          <w:rFonts w:ascii="宋体" w:eastAsia="宋体" w:hAnsi="宋体"/>
          <w:sz w:val="24"/>
          <w:szCs w:val="24"/>
          <w:vertAlign w:val="superscript"/>
        </w:rPr>
      </w:r>
      <w:r w:rsidR="00EE3AD1" w:rsidRPr="00EE3AD1">
        <w:rPr>
          <w:rFonts w:ascii="宋体" w:eastAsia="宋体" w:hAnsi="宋体"/>
          <w:sz w:val="24"/>
          <w:szCs w:val="24"/>
          <w:vertAlign w:val="superscript"/>
        </w:rPr>
        <w:fldChar w:fldCharType="separate"/>
      </w:r>
      <w:r w:rsidR="00EE3AD1" w:rsidRPr="00EE3AD1">
        <w:rPr>
          <w:rFonts w:ascii="宋体" w:eastAsia="宋体" w:hAnsi="宋体"/>
          <w:sz w:val="24"/>
          <w:szCs w:val="24"/>
          <w:vertAlign w:val="superscript"/>
        </w:rPr>
        <w:t>[11]</w:t>
      </w:r>
      <w:r w:rsidR="00EE3AD1" w:rsidRPr="00EE3AD1">
        <w:rPr>
          <w:rFonts w:ascii="宋体" w:eastAsia="宋体" w:hAnsi="宋体"/>
          <w:sz w:val="24"/>
          <w:szCs w:val="24"/>
          <w:vertAlign w:val="superscript"/>
        </w:rPr>
        <w:fldChar w:fldCharType="end"/>
      </w:r>
      <w:r w:rsidR="00EE3AD1">
        <w:rPr>
          <w:rFonts w:ascii="宋体" w:eastAsia="宋体" w:hAnsi="宋体" w:hint="eastAsia"/>
          <w:sz w:val="24"/>
          <w:szCs w:val="24"/>
        </w:rPr>
        <w:t>。然而，已经存在的这些算法大多仅对醋</w:t>
      </w:r>
      <w:r w:rsidR="008923AE">
        <w:rPr>
          <w:rFonts w:ascii="宋体" w:eastAsia="宋体" w:hAnsi="宋体" w:hint="eastAsia"/>
          <w:sz w:val="24"/>
          <w:szCs w:val="24"/>
        </w:rPr>
        <w:t>酸</w:t>
      </w:r>
      <w:r w:rsidR="00EE3AD1">
        <w:rPr>
          <w:rFonts w:ascii="宋体" w:eastAsia="宋体" w:hAnsi="宋体" w:hint="eastAsia"/>
          <w:sz w:val="24"/>
          <w:szCs w:val="24"/>
        </w:rPr>
        <w:t>图像进行分析，忽略了临床上，医生是将碘实验图像和醋酸实验图像对比观察的这一先验知识</w:t>
      </w:r>
      <w:r w:rsidR="00207EA7">
        <w:rPr>
          <w:rFonts w:ascii="宋体" w:eastAsia="宋体" w:hAnsi="宋体" w:hint="eastAsia"/>
          <w:sz w:val="24"/>
          <w:szCs w:val="24"/>
        </w:rPr>
        <w:t>，具有一定的局限性。</w:t>
      </w:r>
    </w:p>
    <w:p w:rsidR="001760DC" w:rsidRDefault="008923AE" w:rsidP="002466A2">
      <w:pPr>
        <w:spacing w:line="360" w:lineRule="auto"/>
        <w:jc w:val="left"/>
        <w:rPr>
          <w:rFonts w:ascii="宋体" w:eastAsia="宋体" w:hAnsi="宋体"/>
          <w:sz w:val="24"/>
          <w:szCs w:val="24"/>
        </w:rPr>
      </w:pPr>
      <w:r>
        <w:rPr>
          <w:rFonts w:ascii="宋体" w:eastAsia="宋体" w:hAnsi="宋体"/>
          <w:sz w:val="24"/>
          <w:szCs w:val="24"/>
        </w:rPr>
        <w:tab/>
      </w:r>
      <w:r w:rsidR="006D3453">
        <w:rPr>
          <w:rFonts w:ascii="宋体" w:eastAsia="宋体" w:hAnsi="宋体" w:hint="eastAsia"/>
          <w:sz w:val="24"/>
          <w:szCs w:val="24"/>
        </w:rPr>
        <w:t>不同等级病变的特征差异非常小，只能通过转化区的颜色，纹理等细微差异来区分。</w:t>
      </w:r>
      <w:r w:rsidR="00FA1A09">
        <w:rPr>
          <w:rFonts w:ascii="宋体" w:eastAsia="宋体" w:hAnsi="宋体" w:hint="eastAsia"/>
          <w:sz w:val="24"/>
          <w:szCs w:val="24"/>
        </w:rPr>
        <w:t>双</w:t>
      </w:r>
      <w:proofErr w:type="gramStart"/>
      <w:r w:rsidR="00FA1A09">
        <w:rPr>
          <w:rFonts w:ascii="宋体" w:eastAsia="宋体" w:hAnsi="宋体" w:hint="eastAsia"/>
          <w:sz w:val="24"/>
          <w:szCs w:val="24"/>
        </w:rPr>
        <w:t>线性池化是</w:t>
      </w:r>
      <w:proofErr w:type="gramEnd"/>
      <w:r w:rsidR="00FA1A09">
        <w:rPr>
          <w:rFonts w:ascii="宋体" w:eastAsia="宋体" w:hAnsi="宋体" w:hint="eastAsia"/>
          <w:sz w:val="24"/>
          <w:szCs w:val="24"/>
        </w:rPr>
        <w:t>一种</w:t>
      </w:r>
      <w:r w:rsidR="0095054F">
        <w:rPr>
          <w:rFonts w:ascii="宋体" w:eastAsia="宋体" w:hAnsi="宋体" w:hint="eastAsia"/>
          <w:sz w:val="24"/>
          <w:szCs w:val="24"/>
        </w:rPr>
        <w:t>非常有效的特征融合技术</w:t>
      </w:r>
      <w:r w:rsidR="00FA1A09">
        <w:rPr>
          <w:rFonts w:ascii="宋体" w:eastAsia="宋体" w:hAnsi="宋体" w:hint="eastAsia"/>
          <w:sz w:val="24"/>
          <w:szCs w:val="24"/>
        </w:rPr>
        <w:t>，它已经在计算机视觉领域有了广泛的应用</w:t>
      </w:r>
      <w:r w:rsidR="0095054F" w:rsidRPr="0095054F">
        <w:rPr>
          <w:rFonts w:ascii="宋体" w:eastAsia="宋体" w:hAnsi="宋体"/>
          <w:sz w:val="24"/>
          <w:szCs w:val="24"/>
          <w:vertAlign w:val="superscript"/>
        </w:rPr>
        <w:fldChar w:fldCharType="begin"/>
      </w:r>
      <w:r w:rsidR="0095054F" w:rsidRPr="0095054F">
        <w:rPr>
          <w:rFonts w:ascii="宋体" w:eastAsia="宋体" w:hAnsi="宋体"/>
          <w:sz w:val="24"/>
          <w:szCs w:val="24"/>
          <w:vertAlign w:val="superscript"/>
        </w:rPr>
        <w:instrText xml:space="preserve"> </w:instrText>
      </w:r>
      <w:r w:rsidR="0095054F" w:rsidRPr="0095054F">
        <w:rPr>
          <w:rFonts w:ascii="宋体" w:eastAsia="宋体" w:hAnsi="宋体" w:hint="eastAsia"/>
          <w:sz w:val="24"/>
          <w:szCs w:val="24"/>
          <w:vertAlign w:val="superscript"/>
        </w:rPr>
        <w:instrText>REF _Ref36557753 \r \h</w:instrText>
      </w:r>
      <w:r w:rsidR="0095054F" w:rsidRPr="0095054F">
        <w:rPr>
          <w:rFonts w:ascii="宋体" w:eastAsia="宋体" w:hAnsi="宋体"/>
          <w:sz w:val="24"/>
          <w:szCs w:val="24"/>
          <w:vertAlign w:val="superscript"/>
        </w:rPr>
        <w:instrText xml:space="preserve"> </w:instrText>
      </w:r>
      <w:r w:rsidR="0095054F">
        <w:rPr>
          <w:rFonts w:ascii="宋体" w:eastAsia="宋体" w:hAnsi="宋体"/>
          <w:sz w:val="24"/>
          <w:szCs w:val="24"/>
          <w:vertAlign w:val="superscript"/>
        </w:rPr>
        <w:instrText xml:space="preserve"> \* MERGEFORMAT </w:instrText>
      </w:r>
      <w:r w:rsidR="0095054F" w:rsidRPr="0095054F">
        <w:rPr>
          <w:rFonts w:ascii="宋体" w:eastAsia="宋体" w:hAnsi="宋体"/>
          <w:sz w:val="24"/>
          <w:szCs w:val="24"/>
          <w:vertAlign w:val="superscript"/>
        </w:rPr>
      </w:r>
      <w:r w:rsidR="0095054F" w:rsidRPr="0095054F">
        <w:rPr>
          <w:rFonts w:ascii="宋体" w:eastAsia="宋体" w:hAnsi="宋体"/>
          <w:sz w:val="24"/>
          <w:szCs w:val="24"/>
          <w:vertAlign w:val="superscript"/>
        </w:rPr>
        <w:fldChar w:fldCharType="separate"/>
      </w:r>
      <w:r w:rsidR="0095054F" w:rsidRPr="0095054F">
        <w:rPr>
          <w:rFonts w:ascii="宋体" w:eastAsia="宋体" w:hAnsi="宋体"/>
          <w:sz w:val="24"/>
          <w:szCs w:val="24"/>
          <w:vertAlign w:val="superscript"/>
        </w:rPr>
        <w:t>[12]</w:t>
      </w:r>
      <w:r w:rsidR="0095054F" w:rsidRPr="0095054F">
        <w:rPr>
          <w:rFonts w:ascii="宋体" w:eastAsia="宋体" w:hAnsi="宋体"/>
          <w:sz w:val="24"/>
          <w:szCs w:val="24"/>
          <w:vertAlign w:val="superscript"/>
        </w:rPr>
        <w:fldChar w:fldCharType="end"/>
      </w:r>
      <w:r w:rsidR="0095054F" w:rsidRPr="0095054F">
        <w:rPr>
          <w:rFonts w:ascii="宋体" w:eastAsia="宋体" w:hAnsi="宋体"/>
          <w:sz w:val="24"/>
          <w:szCs w:val="24"/>
          <w:vertAlign w:val="superscript"/>
        </w:rPr>
        <w:fldChar w:fldCharType="begin"/>
      </w:r>
      <w:r w:rsidR="0095054F" w:rsidRPr="0095054F">
        <w:rPr>
          <w:rFonts w:ascii="宋体" w:eastAsia="宋体" w:hAnsi="宋体"/>
          <w:sz w:val="24"/>
          <w:szCs w:val="24"/>
          <w:vertAlign w:val="superscript"/>
        </w:rPr>
        <w:instrText xml:space="preserve"> REF _Ref36557759 \r \h </w:instrText>
      </w:r>
      <w:r w:rsidR="0095054F">
        <w:rPr>
          <w:rFonts w:ascii="宋体" w:eastAsia="宋体" w:hAnsi="宋体"/>
          <w:sz w:val="24"/>
          <w:szCs w:val="24"/>
          <w:vertAlign w:val="superscript"/>
        </w:rPr>
        <w:instrText xml:space="preserve"> \* MERGEFORMAT </w:instrText>
      </w:r>
      <w:r w:rsidR="0095054F" w:rsidRPr="0095054F">
        <w:rPr>
          <w:rFonts w:ascii="宋体" w:eastAsia="宋体" w:hAnsi="宋体"/>
          <w:sz w:val="24"/>
          <w:szCs w:val="24"/>
          <w:vertAlign w:val="superscript"/>
        </w:rPr>
      </w:r>
      <w:r w:rsidR="0095054F" w:rsidRPr="0095054F">
        <w:rPr>
          <w:rFonts w:ascii="宋体" w:eastAsia="宋体" w:hAnsi="宋体"/>
          <w:sz w:val="24"/>
          <w:szCs w:val="24"/>
          <w:vertAlign w:val="superscript"/>
        </w:rPr>
        <w:fldChar w:fldCharType="separate"/>
      </w:r>
      <w:r w:rsidR="0095054F" w:rsidRPr="0095054F">
        <w:rPr>
          <w:rFonts w:ascii="宋体" w:eastAsia="宋体" w:hAnsi="宋体"/>
          <w:sz w:val="24"/>
          <w:szCs w:val="24"/>
          <w:vertAlign w:val="superscript"/>
        </w:rPr>
        <w:t>[13]</w:t>
      </w:r>
      <w:r w:rsidR="0095054F" w:rsidRPr="0095054F">
        <w:rPr>
          <w:rFonts w:ascii="宋体" w:eastAsia="宋体" w:hAnsi="宋体"/>
          <w:sz w:val="24"/>
          <w:szCs w:val="24"/>
          <w:vertAlign w:val="superscript"/>
        </w:rPr>
        <w:fldChar w:fldCharType="end"/>
      </w:r>
      <w:r w:rsidR="0095054F" w:rsidRPr="0095054F">
        <w:rPr>
          <w:rFonts w:ascii="宋体" w:eastAsia="宋体" w:hAnsi="宋体"/>
          <w:sz w:val="24"/>
          <w:szCs w:val="24"/>
          <w:vertAlign w:val="superscript"/>
        </w:rPr>
        <w:fldChar w:fldCharType="begin"/>
      </w:r>
      <w:r w:rsidR="0095054F" w:rsidRPr="0095054F">
        <w:rPr>
          <w:rFonts w:ascii="宋体" w:eastAsia="宋体" w:hAnsi="宋体"/>
          <w:sz w:val="24"/>
          <w:szCs w:val="24"/>
          <w:vertAlign w:val="superscript"/>
        </w:rPr>
        <w:instrText xml:space="preserve"> REF _Ref36557760 \r \h </w:instrText>
      </w:r>
      <w:r w:rsidR="0095054F">
        <w:rPr>
          <w:rFonts w:ascii="宋体" w:eastAsia="宋体" w:hAnsi="宋体"/>
          <w:sz w:val="24"/>
          <w:szCs w:val="24"/>
          <w:vertAlign w:val="superscript"/>
        </w:rPr>
        <w:instrText xml:space="preserve"> \* MERGEFORMAT </w:instrText>
      </w:r>
      <w:r w:rsidR="0095054F" w:rsidRPr="0095054F">
        <w:rPr>
          <w:rFonts w:ascii="宋体" w:eastAsia="宋体" w:hAnsi="宋体"/>
          <w:sz w:val="24"/>
          <w:szCs w:val="24"/>
          <w:vertAlign w:val="superscript"/>
        </w:rPr>
      </w:r>
      <w:r w:rsidR="0095054F" w:rsidRPr="0095054F">
        <w:rPr>
          <w:rFonts w:ascii="宋体" w:eastAsia="宋体" w:hAnsi="宋体"/>
          <w:sz w:val="24"/>
          <w:szCs w:val="24"/>
          <w:vertAlign w:val="superscript"/>
        </w:rPr>
        <w:fldChar w:fldCharType="separate"/>
      </w:r>
      <w:r w:rsidR="0095054F" w:rsidRPr="0095054F">
        <w:rPr>
          <w:rFonts w:ascii="宋体" w:eastAsia="宋体" w:hAnsi="宋体"/>
          <w:sz w:val="24"/>
          <w:szCs w:val="24"/>
          <w:vertAlign w:val="superscript"/>
        </w:rPr>
        <w:t>[14]</w:t>
      </w:r>
      <w:r w:rsidR="0095054F" w:rsidRPr="0095054F">
        <w:rPr>
          <w:rFonts w:ascii="宋体" w:eastAsia="宋体" w:hAnsi="宋体"/>
          <w:sz w:val="24"/>
          <w:szCs w:val="24"/>
          <w:vertAlign w:val="superscript"/>
        </w:rPr>
        <w:fldChar w:fldCharType="end"/>
      </w:r>
      <w:r w:rsidR="0095054F" w:rsidRPr="0095054F">
        <w:rPr>
          <w:rFonts w:ascii="宋体" w:eastAsia="宋体" w:hAnsi="宋体"/>
          <w:sz w:val="24"/>
          <w:szCs w:val="24"/>
          <w:vertAlign w:val="superscript"/>
        </w:rPr>
        <w:fldChar w:fldCharType="begin"/>
      </w:r>
      <w:r w:rsidR="0095054F" w:rsidRPr="0095054F">
        <w:rPr>
          <w:rFonts w:ascii="宋体" w:eastAsia="宋体" w:hAnsi="宋体"/>
          <w:sz w:val="24"/>
          <w:szCs w:val="24"/>
          <w:vertAlign w:val="superscript"/>
        </w:rPr>
        <w:instrText xml:space="preserve"> REF _Ref36557761 \r \h </w:instrText>
      </w:r>
      <w:r w:rsidR="0095054F">
        <w:rPr>
          <w:rFonts w:ascii="宋体" w:eastAsia="宋体" w:hAnsi="宋体"/>
          <w:sz w:val="24"/>
          <w:szCs w:val="24"/>
          <w:vertAlign w:val="superscript"/>
        </w:rPr>
        <w:instrText xml:space="preserve"> \* MERGEFORMAT </w:instrText>
      </w:r>
      <w:r w:rsidR="0095054F" w:rsidRPr="0095054F">
        <w:rPr>
          <w:rFonts w:ascii="宋体" w:eastAsia="宋体" w:hAnsi="宋体"/>
          <w:sz w:val="24"/>
          <w:szCs w:val="24"/>
          <w:vertAlign w:val="superscript"/>
        </w:rPr>
      </w:r>
      <w:r w:rsidR="0095054F" w:rsidRPr="0095054F">
        <w:rPr>
          <w:rFonts w:ascii="宋体" w:eastAsia="宋体" w:hAnsi="宋体"/>
          <w:sz w:val="24"/>
          <w:szCs w:val="24"/>
          <w:vertAlign w:val="superscript"/>
        </w:rPr>
        <w:fldChar w:fldCharType="separate"/>
      </w:r>
      <w:r w:rsidR="0095054F" w:rsidRPr="0095054F">
        <w:rPr>
          <w:rFonts w:ascii="宋体" w:eastAsia="宋体" w:hAnsi="宋体"/>
          <w:sz w:val="24"/>
          <w:szCs w:val="24"/>
          <w:vertAlign w:val="superscript"/>
        </w:rPr>
        <w:t>[15]</w:t>
      </w:r>
      <w:r w:rsidR="0095054F" w:rsidRPr="0095054F">
        <w:rPr>
          <w:rFonts w:ascii="宋体" w:eastAsia="宋体" w:hAnsi="宋体"/>
          <w:sz w:val="24"/>
          <w:szCs w:val="24"/>
          <w:vertAlign w:val="superscript"/>
        </w:rPr>
        <w:fldChar w:fldCharType="end"/>
      </w:r>
      <w:r w:rsidR="00FA1A09">
        <w:rPr>
          <w:rFonts w:ascii="宋体" w:eastAsia="宋体" w:hAnsi="宋体" w:hint="eastAsia"/>
          <w:sz w:val="24"/>
          <w:szCs w:val="24"/>
        </w:rPr>
        <w:t>。</w:t>
      </w:r>
      <w:r w:rsidR="006D3453">
        <w:rPr>
          <w:rFonts w:ascii="宋体" w:eastAsia="宋体" w:hAnsi="宋体" w:hint="eastAsia"/>
          <w:sz w:val="24"/>
          <w:szCs w:val="24"/>
        </w:rPr>
        <w:t>它能</w:t>
      </w:r>
      <w:r w:rsidR="00FA1A09">
        <w:rPr>
          <w:rFonts w:ascii="宋体" w:eastAsia="宋体" w:hAnsi="宋体" w:hint="eastAsia"/>
          <w:sz w:val="24"/>
          <w:szCs w:val="24"/>
        </w:rPr>
        <w:t>捕获特征</w:t>
      </w:r>
      <w:r w:rsidR="0095054F">
        <w:rPr>
          <w:rFonts w:ascii="宋体" w:eastAsia="宋体" w:hAnsi="宋体" w:hint="eastAsia"/>
          <w:sz w:val="24"/>
          <w:szCs w:val="24"/>
        </w:rPr>
        <w:t>之间的</w:t>
      </w:r>
      <w:r w:rsidR="00FA1A09">
        <w:rPr>
          <w:rFonts w:ascii="宋体" w:eastAsia="宋体" w:hAnsi="宋体" w:hint="eastAsia"/>
          <w:sz w:val="24"/>
          <w:szCs w:val="24"/>
        </w:rPr>
        <w:t>关系，将不同特征进行交互，从而生成更具有表达力的全局关系。</w:t>
      </w:r>
      <w:r w:rsidR="006D3453">
        <w:rPr>
          <w:rFonts w:ascii="宋体" w:eastAsia="宋体" w:hAnsi="宋体" w:hint="eastAsia"/>
          <w:sz w:val="24"/>
          <w:szCs w:val="24"/>
        </w:rPr>
        <w:t>使用双</w:t>
      </w:r>
      <w:proofErr w:type="gramStart"/>
      <w:r w:rsidR="006D3453">
        <w:rPr>
          <w:rFonts w:ascii="宋体" w:eastAsia="宋体" w:hAnsi="宋体" w:hint="eastAsia"/>
          <w:sz w:val="24"/>
          <w:szCs w:val="24"/>
        </w:rPr>
        <w:t>线性池化技术</w:t>
      </w:r>
      <w:proofErr w:type="gramEnd"/>
      <w:r w:rsidR="006D3453">
        <w:rPr>
          <w:rFonts w:ascii="宋体" w:eastAsia="宋体" w:hAnsi="宋体" w:hint="eastAsia"/>
          <w:sz w:val="24"/>
          <w:szCs w:val="24"/>
        </w:rPr>
        <w:t>把醋酸图像和</w:t>
      </w:r>
      <w:proofErr w:type="gramStart"/>
      <w:r w:rsidR="006D3453">
        <w:rPr>
          <w:rFonts w:ascii="宋体" w:eastAsia="宋体" w:hAnsi="宋体" w:hint="eastAsia"/>
          <w:sz w:val="24"/>
          <w:szCs w:val="24"/>
        </w:rPr>
        <w:t>碘图像</w:t>
      </w:r>
      <w:proofErr w:type="gramEnd"/>
      <w:r w:rsidR="006D3453">
        <w:rPr>
          <w:rFonts w:ascii="宋体" w:eastAsia="宋体" w:hAnsi="宋体" w:hint="eastAsia"/>
          <w:sz w:val="24"/>
          <w:szCs w:val="24"/>
        </w:rPr>
        <w:t>相关特征融合，可以提高信息的交互，获得更有</w:t>
      </w:r>
      <w:r w:rsidR="00864855">
        <w:rPr>
          <w:rFonts w:ascii="宋体" w:eastAsia="宋体" w:hAnsi="宋体" w:hint="eastAsia"/>
          <w:sz w:val="24"/>
          <w:szCs w:val="24"/>
        </w:rPr>
        <w:t>价值</w:t>
      </w:r>
      <w:r w:rsidR="006D3453">
        <w:rPr>
          <w:rFonts w:ascii="宋体" w:eastAsia="宋体" w:hAnsi="宋体" w:hint="eastAsia"/>
          <w:sz w:val="24"/>
          <w:szCs w:val="24"/>
        </w:rPr>
        <w:t>的分类信息。</w:t>
      </w:r>
    </w:p>
    <w:p w:rsidR="00DD2440" w:rsidRDefault="006D3453" w:rsidP="00DD2440">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在这篇论文中，我们</w:t>
      </w:r>
      <w:r w:rsidR="003B5A54">
        <w:rPr>
          <w:rFonts w:ascii="宋体" w:eastAsia="宋体" w:hAnsi="宋体" w:hint="eastAsia"/>
          <w:sz w:val="24"/>
          <w:szCs w:val="24"/>
        </w:rPr>
        <w:t>介绍了所设计</w:t>
      </w:r>
      <w:r w:rsidR="003B5A54">
        <w:rPr>
          <w:rFonts w:ascii="宋体" w:eastAsia="宋体" w:hAnsi="宋体"/>
          <w:sz w:val="24"/>
          <w:szCs w:val="24"/>
        </w:rPr>
        <w:t>B</w:t>
      </w:r>
      <w:r w:rsidR="00483829">
        <w:rPr>
          <w:rFonts w:ascii="宋体" w:eastAsia="宋体" w:hAnsi="宋体"/>
          <w:sz w:val="24"/>
          <w:szCs w:val="24"/>
        </w:rPr>
        <w:t>F</w:t>
      </w:r>
      <w:r w:rsidR="003B5A54">
        <w:rPr>
          <w:rFonts w:ascii="宋体" w:eastAsia="宋体" w:hAnsi="宋体"/>
          <w:sz w:val="24"/>
          <w:szCs w:val="24"/>
        </w:rPr>
        <w:t>-CNN</w:t>
      </w:r>
      <w:r w:rsidR="003B5A54">
        <w:rPr>
          <w:rFonts w:ascii="宋体" w:eastAsia="宋体" w:hAnsi="宋体" w:hint="eastAsia"/>
          <w:sz w:val="24"/>
          <w:szCs w:val="24"/>
        </w:rPr>
        <w:t>的结构和如何同步处理两张图片。</w:t>
      </w:r>
      <w:r w:rsidR="00483829">
        <w:rPr>
          <w:rFonts w:ascii="宋体" w:eastAsia="宋体" w:hAnsi="宋体" w:hint="eastAsia"/>
          <w:sz w:val="24"/>
          <w:szCs w:val="24"/>
        </w:rPr>
        <w:t>B</w:t>
      </w:r>
      <w:r w:rsidR="00483829">
        <w:rPr>
          <w:rFonts w:ascii="宋体" w:eastAsia="宋体" w:hAnsi="宋体"/>
          <w:sz w:val="24"/>
          <w:szCs w:val="24"/>
        </w:rPr>
        <w:t>F-CNN</w:t>
      </w:r>
      <w:r w:rsidR="00483829">
        <w:rPr>
          <w:rFonts w:ascii="宋体" w:eastAsia="宋体" w:hAnsi="宋体" w:hint="eastAsia"/>
          <w:sz w:val="24"/>
          <w:szCs w:val="24"/>
        </w:rPr>
        <w:t>是一种辅助医生进行宫颈癌前病变筛查的计算机辅助算法。它首先使用两个相同结构的CNN去提取两种状态图像的空间特征</w:t>
      </w:r>
      <w:r w:rsidR="00DD2440">
        <w:rPr>
          <w:rFonts w:ascii="宋体" w:eastAsia="宋体" w:hAnsi="宋体" w:hint="eastAsia"/>
          <w:sz w:val="24"/>
          <w:szCs w:val="24"/>
        </w:rPr>
        <w:t>，为了</w:t>
      </w:r>
      <w:proofErr w:type="gramStart"/>
      <w:r w:rsidR="00DD2440">
        <w:rPr>
          <w:rFonts w:ascii="宋体" w:eastAsia="宋体" w:hAnsi="宋体" w:hint="eastAsia"/>
          <w:sz w:val="24"/>
          <w:szCs w:val="24"/>
        </w:rPr>
        <w:t>使特征</w:t>
      </w:r>
      <w:proofErr w:type="gramEnd"/>
      <w:r w:rsidR="00DD2440">
        <w:rPr>
          <w:rFonts w:ascii="宋体" w:eastAsia="宋体" w:hAnsi="宋体" w:hint="eastAsia"/>
          <w:sz w:val="24"/>
          <w:szCs w:val="24"/>
        </w:rPr>
        <w:t>更具有更多的属性信息</w:t>
      </w:r>
      <w:r w:rsidR="00AB24E7">
        <w:rPr>
          <w:rFonts w:ascii="宋体" w:eastAsia="宋体" w:hAnsi="宋体" w:hint="eastAsia"/>
          <w:sz w:val="24"/>
          <w:szCs w:val="24"/>
        </w:rPr>
        <w:t>，</w:t>
      </w:r>
      <w:r w:rsidR="00DD2440">
        <w:rPr>
          <w:rFonts w:ascii="宋体" w:eastAsia="宋体" w:hAnsi="宋体" w:hint="eastAsia"/>
          <w:sz w:val="24"/>
          <w:szCs w:val="24"/>
        </w:rPr>
        <w:t>使用</w:t>
      </w:r>
      <w:proofErr w:type="gramStart"/>
      <w:r w:rsidR="00DD2440">
        <w:rPr>
          <w:rFonts w:ascii="宋体" w:eastAsia="宋体" w:hAnsi="宋体" w:hint="eastAsia"/>
          <w:sz w:val="24"/>
          <w:szCs w:val="24"/>
        </w:rPr>
        <w:t>不</w:t>
      </w:r>
      <w:proofErr w:type="gramEnd"/>
      <w:r w:rsidR="00DD2440">
        <w:rPr>
          <w:rFonts w:ascii="宋体" w:eastAsia="宋体" w:hAnsi="宋体" w:hint="eastAsia"/>
          <w:sz w:val="24"/>
          <w:szCs w:val="24"/>
        </w:rPr>
        <w:t>同线性结构将获得特征映射到更高维的空间，然后进行双</w:t>
      </w:r>
      <w:proofErr w:type="gramStart"/>
      <w:r w:rsidR="00DD2440">
        <w:rPr>
          <w:rFonts w:ascii="宋体" w:eastAsia="宋体" w:hAnsi="宋体" w:hint="eastAsia"/>
          <w:sz w:val="24"/>
          <w:szCs w:val="24"/>
        </w:rPr>
        <w:t>线性池化获得</w:t>
      </w:r>
      <w:proofErr w:type="gramEnd"/>
      <w:r w:rsidR="00864855">
        <w:rPr>
          <w:rFonts w:ascii="宋体" w:eastAsia="宋体" w:hAnsi="宋体" w:hint="eastAsia"/>
          <w:sz w:val="24"/>
          <w:szCs w:val="24"/>
        </w:rPr>
        <w:t>具有</w:t>
      </w:r>
      <w:r w:rsidR="00AB24E7">
        <w:rPr>
          <w:rFonts w:ascii="宋体" w:eastAsia="宋体" w:hAnsi="宋体" w:hint="eastAsia"/>
          <w:sz w:val="24"/>
          <w:szCs w:val="24"/>
        </w:rPr>
        <w:t>丰富</w:t>
      </w:r>
      <w:r w:rsidR="00864855">
        <w:rPr>
          <w:rFonts w:ascii="宋体" w:eastAsia="宋体" w:hAnsi="宋体" w:hint="eastAsia"/>
          <w:sz w:val="24"/>
          <w:szCs w:val="24"/>
        </w:rPr>
        <w:t>信息</w:t>
      </w:r>
      <w:r w:rsidR="00AB24E7">
        <w:rPr>
          <w:rFonts w:ascii="宋体" w:eastAsia="宋体" w:hAnsi="宋体" w:hint="eastAsia"/>
          <w:sz w:val="24"/>
          <w:szCs w:val="24"/>
        </w:rPr>
        <w:t>的</w:t>
      </w:r>
      <w:r w:rsidR="00DD2440">
        <w:rPr>
          <w:rFonts w:ascii="宋体" w:eastAsia="宋体" w:hAnsi="宋体" w:hint="eastAsia"/>
          <w:sz w:val="24"/>
          <w:szCs w:val="24"/>
        </w:rPr>
        <w:t>特征描述子，然后对病变的种类进行区分。此外，为了使我们的结果更具有临床意义，我们将病变种类划分为CIN</w:t>
      </w:r>
      <w:r w:rsidR="00DD2440">
        <w:rPr>
          <w:rFonts w:ascii="宋体" w:eastAsia="宋体" w:hAnsi="宋体"/>
          <w:sz w:val="24"/>
          <w:szCs w:val="24"/>
        </w:rPr>
        <w:t>1-</w:t>
      </w:r>
      <w:r w:rsidR="00DD2440">
        <w:rPr>
          <w:rFonts w:ascii="宋体" w:eastAsia="宋体" w:hAnsi="宋体" w:hint="eastAsia"/>
          <w:sz w:val="24"/>
          <w:szCs w:val="24"/>
        </w:rPr>
        <w:t>和CIN</w:t>
      </w:r>
      <w:r w:rsidR="00DD2440">
        <w:rPr>
          <w:rFonts w:ascii="宋体" w:eastAsia="宋体" w:hAnsi="宋体"/>
          <w:sz w:val="24"/>
          <w:szCs w:val="24"/>
        </w:rPr>
        <w:t>2+</w:t>
      </w:r>
      <w:r w:rsidR="00DD2440">
        <w:rPr>
          <w:rFonts w:ascii="宋体" w:eastAsia="宋体" w:hAnsi="宋体" w:hint="eastAsia"/>
          <w:sz w:val="24"/>
          <w:szCs w:val="24"/>
        </w:rPr>
        <w:t>。实验结果和</w:t>
      </w:r>
      <w:r w:rsidR="00864855">
        <w:rPr>
          <w:rFonts w:ascii="宋体" w:eastAsia="宋体" w:hAnsi="宋体" w:hint="eastAsia"/>
          <w:sz w:val="24"/>
          <w:szCs w:val="24"/>
        </w:rPr>
        <w:t>其他</w:t>
      </w:r>
      <w:r w:rsidR="00DD2440">
        <w:rPr>
          <w:rFonts w:ascii="宋体" w:eastAsia="宋体" w:hAnsi="宋体" w:hint="eastAsia"/>
          <w:sz w:val="24"/>
          <w:szCs w:val="24"/>
        </w:rPr>
        <w:t>算法进行比较，并通过准确率，特异性，灵敏性和AUC等指标来评估性能。</w:t>
      </w:r>
    </w:p>
    <w:p w:rsidR="00DD2440" w:rsidRDefault="00DD2440" w:rsidP="003B7998">
      <w:pPr>
        <w:spacing w:line="360" w:lineRule="auto"/>
        <w:ind w:firstLine="420"/>
        <w:jc w:val="left"/>
        <w:rPr>
          <w:rFonts w:ascii="宋体" w:eastAsia="宋体" w:hAnsi="宋体"/>
          <w:sz w:val="24"/>
          <w:szCs w:val="24"/>
        </w:rPr>
      </w:pPr>
      <w:r>
        <w:rPr>
          <w:rFonts w:ascii="宋体" w:eastAsia="宋体" w:hAnsi="宋体" w:hint="eastAsia"/>
          <w:sz w:val="24"/>
          <w:szCs w:val="24"/>
        </w:rPr>
        <w:t>我们的主要贡献可以被总结为以下几点：</w:t>
      </w:r>
    </w:p>
    <w:p w:rsidR="00DD2440" w:rsidRDefault="003B7998" w:rsidP="003B7998">
      <w:pPr>
        <w:numPr>
          <w:ilvl w:val="0"/>
          <w:numId w:val="4"/>
        </w:numPr>
        <w:spacing w:line="360" w:lineRule="auto"/>
        <w:jc w:val="left"/>
        <w:rPr>
          <w:rFonts w:ascii="宋体" w:eastAsia="宋体" w:hAnsi="宋体"/>
          <w:sz w:val="24"/>
          <w:szCs w:val="24"/>
        </w:rPr>
      </w:pPr>
      <w:r>
        <w:rPr>
          <w:rFonts w:ascii="宋体" w:eastAsia="宋体" w:hAnsi="宋体" w:hint="eastAsia"/>
          <w:sz w:val="24"/>
          <w:szCs w:val="24"/>
        </w:rPr>
        <w:t>提出了一个新的自动划分宫颈癌前病变的方法，该方法可以结合两种不同状态图像的空间特征，生成更具有丰富信息的特征描述子。</w:t>
      </w:r>
    </w:p>
    <w:p w:rsidR="003B7998" w:rsidRDefault="003B7998" w:rsidP="003B7998">
      <w:pPr>
        <w:numPr>
          <w:ilvl w:val="0"/>
          <w:numId w:val="4"/>
        </w:numPr>
        <w:spacing w:line="360" w:lineRule="auto"/>
        <w:jc w:val="left"/>
        <w:rPr>
          <w:rFonts w:ascii="宋体" w:eastAsia="宋体" w:hAnsi="宋体"/>
          <w:sz w:val="24"/>
          <w:szCs w:val="24"/>
        </w:rPr>
      </w:pPr>
      <w:r>
        <w:rPr>
          <w:rFonts w:ascii="宋体" w:eastAsia="宋体" w:hAnsi="宋体" w:hint="eastAsia"/>
          <w:sz w:val="24"/>
          <w:szCs w:val="24"/>
        </w:rPr>
        <w:t>为了获得更</w:t>
      </w:r>
      <w:r w:rsidR="00864855">
        <w:rPr>
          <w:rFonts w:ascii="宋体" w:eastAsia="宋体" w:hAnsi="宋体" w:hint="eastAsia"/>
          <w:sz w:val="24"/>
          <w:szCs w:val="24"/>
        </w:rPr>
        <w:t>多</w:t>
      </w:r>
      <w:r>
        <w:rPr>
          <w:rFonts w:ascii="宋体" w:eastAsia="宋体" w:hAnsi="宋体" w:hint="eastAsia"/>
          <w:sz w:val="24"/>
          <w:szCs w:val="24"/>
        </w:rPr>
        <w:t>的</w:t>
      </w:r>
      <w:r w:rsidR="00864855">
        <w:rPr>
          <w:rFonts w:ascii="宋体" w:eastAsia="宋体" w:hAnsi="宋体" w:hint="eastAsia"/>
          <w:sz w:val="24"/>
          <w:szCs w:val="24"/>
        </w:rPr>
        <w:t>属性</w:t>
      </w:r>
      <w:r>
        <w:rPr>
          <w:rFonts w:ascii="宋体" w:eastAsia="宋体" w:hAnsi="宋体" w:hint="eastAsia"/>
          <w:sz w:val="24"/>
          <w:szCs w:val="24"/>
        </w:rPr>
        <w:t>信息，我们</w:t>
      </w:r>
      <w:r w:rsidR="00070014">
        <w:rPr>
          <w:rFonts w:ascii="宋体" w:eastAsia="宋体" w:hAnsi="宋体" w:hint="eastAsia"/>
          <w:sz w:val="24"/>
          <w:szCs w:val="24"/>
        </w:rPr>
        <w:t>设计两个</w:t>
      </w:r>
      <w:r>
        <w:rPr>
          <w:rFonts w:ascii="宋体" w:eastAsia="宋体" w:hAnsi="宋体" w:hint="eastAsia"/>
          <w:sz w:val="24"/>
          <w:szCs w:val="24"/>
        </w:rPr>
        <w:t>线性结构，将</w:t>
      </w:r>
      <w:r w:rsidR="00864855">
        <w:rPr>
          <w:rFonts w:ascii="宋体" w:eastAsia="宋体" w:hAnsi="宋体" w:hint="eastAsia"/>
          <w:sz w:val="24"/>
          <w:szCs w:val="24"/>
        </w:rPr>
        <w:t>各自</w:t>
      </w:r>
      <w:r>
        <w:rPr>
          <w:rFonts w:ascii="宋体" w:eastAsia="宋体" w:hAnsi="宋体" w:hint="eastAsia"/>
          <w:sz w:val="24"/>
          <w:szCs w:val="24"/>
        </w:rPr>
        <w:t>特征映射到更高维度的空间。</w:t>
      </w:r>
    </w:p>
    <w:p w:rsidR="003B7998" w:rsidRPr="00DD2440" w:rsidRDefault="003B7998" w:rsidP="003B7998">
      <w:pPr>
        <w:numPr>
          <w:ilvl w:val="0"/>
          <w:numId w:val="4"/>
        </w:numPr>
        <w:spacing w:line="360" w:lineRule="auto"/>
        <w:jc w:val="left"/>
        <w:rPr>
          <w:rFonts w:ascii="宋体" w:eastAsia="宋体" w:hAnsi="宋体"/>
          <w:sz w:val="24"/>
          <w:szCs w:val="24"/>
        </w:rPr>
      </w:pPr>
      <w:r>
        <w:rPr>
          <w:rFonts w:ascii="宋体" w:eastAsia="宋体" w:hAnsi="宋体" w:hint="eastAsia"/>
          <w:sz w:val="24"/>
          <w:szCs w:val="24"/>
        </w:rPr>
        <w:t>我们提出了方法</w:t>
      </w:r>
      <w:r w:rsidR="00070014">
        <w:rPr>
          <w:rFonts w:ascii="宋体" w:eastAsia="宋体" w:hAnsi="宋体" w:hint="eastAsia"/>
          <w:sz w:val="24"/>
          <w:szCs w:val="24"/>
        </w:rPr>
        <w:t>在2400张临床数据上进行训练和评估。我们的结果远超于其他方法，准确率到达81%，特异性89%，灵敏性73%。此外，ROC曲线的面积达到0.86。</w:t>
      </w:r>
    </w:p>
    <w:p w:rsidR="00685468" w:rsidRDefault="00685468" w:rsidP="00E54EDC">
      <w:pPr>
        <w:jc w:val="left"/>
        <w:rPr>
          <w:rFonts w:ascii="宋体" w:eastAsia="宋体" w:hAnsi="宋体"/>
          <w:sz w:val="24"/>
          <w:szCs w:val="24"/>
        </w:rPr>
      </w:pPr>
    </w:p>
    <w:p w:rsidR="00685468" w:rsidRDefault="00685468" w:rsidP="00E54EDC">
      <w:pPr>
        <w:jc w:val="left"/>
        <w:rPr>
          <w:rFonts w:ascii="宋体" w:eastAsia="宋体" w:hAnsi="宋体"/>
          <w:b/>
          <w:bCs/>
          <w:sz w:val="24"/>
          <w:szCs w:val="24"/>
        </w:rPr>
      </w:pPr>
      <w:r w:rsidRPr="00685468">
        <w:rPr>
          <w:rFonts w:ascii="宋体" w:eastAsia="宋体" w:hAnsi="宋体" w:hint="eastAsia"/>
          <w:b/>
          <w:bCs/>
          <w:sz w:val="24"/>
          <w:szCs w:val="24"/>
        </w:rPr>
        <w:t>二、re</w:t>
      </w:r>
      <w:r w:rsidRPr="00685468">
        <w:rPr>
          <w:rFonts w:ascii="宋体" w:eastAsia="宋体" w:hAnsi="宋体"/>
          <w:b/>
          <w:bCs/>
          <w:sz w:val="24"/>
          <w:szCs w:val="24"/>
        </w:rPr>
        <w:t>late</w:t>
      </w:r>
      <w:r w:rsidRPr="00685468">
        <w:rPr>
          <w:rFonts w:ascii="宋体" w:eastAsia="宋体" w:hAnsi="宋体" w:hint="eastAsia"/>
          <w:b/>
          <w:bCs/>
          <w:sz w:val="24"/>
          <w:szCs w:val="24"/>
        </w:rPr>
        <w:t>d</w:t>
      </w:r>
      <w:r w:rsidRPr="00685468">
        <w:rPr>
          <w:rFonts w:ascii="宋体" w:eastAsia="宋体" w:hAnsi="宋体"/>
          <w:b/>
          <w:bCs/>
          <w:sz w:val="24"/>
          <w:szCs w:val="24"/>
        </w:rPr>
        <w:t xml:space="preserve"> work</w:t>
      </w:r>
    </w:p>
    <w:p w:rsidR="007D5BA8" w:rsidRPr="00685468" w:rsidRDefault="007D5BA8" w:rsidP="00E54EDC">
      <w:pPr>
        <w:jc w:val="left"/>
        <w:rPr>
          <w:rFonts w:ascii="宋体" w:eastAsia="宋体" w:hAnsi="宋体"/>
          <w:b/>
          <w:bCs/>
          <w:sz w:val="24"/>
          <w:szCs w:val="24"/>
        </w:rPr>
      </w:pPr>
    </w:p>
    <w:p w:rsidR="00685468" w:rsidRDefault="00685468" w:rsidP="00E54EDC">
      <w:pPr>
        <w:jc w:val="left"/>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00BF57B9">
        <w:rPr>
          <w:rFonts w:ascii="宋体" w:eastAsia="宋体" w:hAnsi="宋体" w:hint="eastAsia"/>
          <w:sz w:val="24"/>
          <w:szCs w:val="24"/>
        </w:rPr>
        <w:t>计算机辅助算法对</w:t>
      </w:r>
      <w:r>
        <w:rPr>
          <w:rFonts w:ascii="宋体" w:eastAsia="宋体" w:hAnsi="宋体" w:hint="eastAsia"/>
          <w:sz w:val="24"/>
          <w:szCs w:val="24"/>
        </w:rPr>
        <w:t>阴道镜图像识别</w:t>
      </w:r>
    </w:p>
    <w:p w:rsidR="00685468" w:rsidRDefault="002C25BC" w:rsidP="007D5BA8">
      <w:pPr>
        <w:spacing w:line="360" w:lineRule="auto"/>
        <w:jc w:val="left"/>
        <w:rPr>
          <w:rFonts w:ascii="宋体" w:eastAsia="宋体" w:hAnsi="宋体"/>
          <w:sz w:val="24"/>
          <w:szCs w:val="24"/>
        </w:rPr>
      </w:pPr>
      <w:r>
        <w:rPr>
          <w:rFonts w:ascii="宋体" w:eastAsia="宋体" w:hAnsi="宋体"/>
          <w:sz w:val="24"/>
          <w:szCs w:val="24"/>
        </w:rPr>
        <w:tab/>
      </w:r>
      <w:r w:rsidR="0099065B">
        <w:rPr>
          <w:rFonts w:ascii="宋体" w:eastAsia="宋体" w:hAnsi="宋体" w:hint="eastAsia"/>
          <w:sz w:val="24"/>
          <w:szCs w:val="24"/>
        </w:rPr>
        <w:t>已经有部分学者</w:t>
      </w:r>
      <w:r w:rsidR="00124423">
        <w:rPr>
          <w:rFonts w:ascii="宋体" w:eastAsia="宋体" w:hAnsi="宋体" w:hint="eastAsia"/>
          <w:sz w:val="24"/>
          <w:szCs w:val="24"/>
        </w:rPr>
        <w:t>致力于</w:t>
      </w:r>
      <w:r w:rsidR="0099065B">
        <w:rPr>
          <w:rFonts w:ascii="宋体" w:eastAsia="宋体" w:hAnsi="宋体" w:hint="eastAsia"/>
          <w:sz w:val="24"/>
          <w:szCs w:val="24"/>
        </w:rPr>
        <w:t>使用机器学习来对宫颈疾病进行筛查和分析。</w:t>
      </w:r>
      <w:r w:rsidR="00382FEC">
        <w:rPr>
          <w:rFonts w:ascii="宋体" w:eastAsia="宋体" w:hAnsi="宋体" w:hint="eastAsia"/>
          <w:sz w:val="24"/>
          <w:szCs w:val="24"/>
        </w:rPr>
        <w:t>早</w:t>
      </w:r>
      <w:r w:rsidR="00382FEC">
        <w:rPr>
          <w:rFonts w:ascii="宋体" w:eastAsia="宋体" w:hAnsi="宋体" w:hint="eastAsia"/>
          <w:sz w:val="24"/>
          <w:szCs w:val="24"/>
        </w:rPr>
        <w:lastRenderedPageBreak/>
        <w:t>期</w:t>
      </w:r>
      <w:r w:rsidR="00124423">
        <w:rPr>
          <w:rFonts w:ascii="宋体" w:eastAsia="宋体" w:hAnsi="宋体" w:hint="eastAsia"/>
          <w:sz w:val="24"/>
          <w:szCs w:val="24"/>
        </w:rPr>
        <w:t>，有研究者使用手动提取特征，分类器训练和验证的方式证明了传统方法的可行性</w:t>
      </w:r>
      <w:r w:rsidR="00382FEC" w:rsidRPr="00382FEC">
        <w:rPr>
          <w:rFonts w:ascii="宋体" w:eastAsia="宋体" w:hAnsi="宋体"/>
          <w:sz w:val="24"/>
          <w:szCs w:val="24"/>
          <w:vertAlign w:val="superscript"/>
        </w:rPr>
        <w:fldChar w:fldCharType="begin"/>
      </w:r>
      <w:r w:rsidR="00382FEC" w:rsidRPr="00382FEC">
        <w:rPr>
          <w:rFonts w:ascii="宋体" w:eastAsia="宋体" w:hAnsi="宋体"/>
          <w:sz w:val="24"/>
          <w:szCs w:val="24"/>
          <w:vertAlign w:val="superscript"/>
        </w:rPr>
        <w:instrText xml:space="preserve"> </w:instrText>
      </w:r>
      <w:r w:rsidR="00382FEC" w:rsidRPr="00382FEC">
        <w:rPr>
          <w:rFonts w:ascii="宋体" w:eastAsia="宋体" w:hAnsi="宋体" w:hint="eastAsia"/>
          <w:sz w:val="24"/>
          <w:szCs w:val="24"/>
          <w:vertAlign w:val="superscript"/>
        </w:rPr>
        <w:instrText>REF _Ref36578367 \r \h</w:instrText>
      </w:r>
      <w:r w:rsidR="00382FEC" w:rsidRPr="00382FEC">
        <w:rPr>
          <w:rFonts w:ascii="宋体" w:eastAsia="宋体" w:hAnsi="宋体"/>
          <w:sz w:val="24"/>
          <w:szCs w:val="24"/>
          <w:vertAlign w:val="superscript"/>
        </w:rPr>
        <w:instrText xml:space="preserve"> </w:instrText>
      </w:r>
      <w:r w:rsidR="00382FEC">
        <w:rPr>
          <w:rFonts w:ascii="宋体" w:eastAsia="宋体" w:hAnsi="宋体"/>
          <w:sz w:val="24"/>
          <w:szCs w:val="24"/>
          <w:vertAlign w:val="superscript"/>
        </w:rPr>
        <w:instrText xml:space="preserve"> \* MERGEFORMAT </w:instrText>
      </w:r>
      <w:r w:rsidR="00382FEC" w:rsidRPr="00382FEC">
        <w:rPr>
          <w:rFonts w:ascii="宋体" w:eastAsia="宋体" w:hAnsi="宋体"/>
          <w:sz w:val="24"/>
          <w:szCs w:val="24"/>
          <w:vertAlign w:val="superscript"/>
        </w:rPr>
      </w:r>
      <w:r w:rsidR="00382FEC" w:rsidRPr="00382FEC">
        <w:rPr>
          <w:rFonts w:ascii="宋体" w:eastAsia="宋体" w:hAnsi="宋体"/>
          <w:sz w:val="24"/>
          <w:szCs w:val="24"/>
          <w:vertAlign w:val="superscript"/>
        </w:rPr>
        <w:fldChar w:fldCharType="separate"/>
      </w:r>
      <w:r w:rsidR="00382FEC" w:rsidRPr="00382FEC">
        <w:rPr>
          <w:rFonts w:ascii="宋体" w:eastAsia="宋体" w:hAnsi="宋体"/>
          <w:sz w:val="24"/>
          <w:szCs w:val="24"/>
          <w:vertAlign w:val="superscript"/>
        </w:rPr>
        <w:t>[16]</w:t>
      </w:r>
      <w:r w:rsidR="00382FEC" w:rsidRPr="00382FEC">
        <w:rPr>
          <w:rFonts w:ascii="宋体" w:eastAsia="宋体" w:hAnsi="宋体"/>
          <w:sz w:val="24"/>
          <w:szCs w:val="24"/>
          <w:vertAlign w:val="superscript"/>
        </w:rPr>
        <w:fldChar w:fldCharType="end"/>
      </w:r>
      <w:r w:rsidR="00382FEC" w:rsidRPr="00382FEC">
        <w:rPr>
          <w:rFonts w:ascii="宋体" w:eastAsia="宋体" w:hAnsi="宋体"/>
          <w:sz w:val="24"/>
          <w:szCs w:val="24"/>
          <w:vertAlign w:val="superscript"/>
        </w:rPr>
        <w:fldChar w:fldCharType="begin"/>
      </w:r>
      <w:r w:rsidR="00382FEC" w:rsidRPr="00382FEC">
        <w:rPr>
          <w:rFonts w:ascii="宋体" w:eastAsia="宋体" w:hAnsi="宋体"/>
          <w:sz w:val="24"/>
          <w:szCs w:val="24"/>
          <w:vertAlign w:val="superscript"/>
        </w:rPr>
        <w:instrText xml:space="preserve"> REF _Ref36578368 \r \h </w:instrText>
      </w:r>
      <w:r w:rsidR="00382FEC">
        <w:rPr>
          <w:rFonts w:ascii="宋体" w:eastAsia="宋体" w:hAnsi="宋体"/>
          <w:sz w:val="24"/>
          <w:szCs w:val="24"/>
          <w:vertAlign w:val="superscript"/>
        </w:rPr>
        <w:instrText xml:space="preserve"> \* MERGEFORMAT </w:instrText>
      </w:r>
      <w:r w:rsidR="00382FEC" w:rsidRPr="00382FEC">
        <w:rPr>
          <w:rFonts w:ascii="宋体" w:eastAsia="宋体" w:hAnsi="宋体"/>
          <w:sz w:val="24"/>
          <w:szCs w:val="24"/>
          <w:vertAlign w:val="superscript"/>
        </w:rPr>
      </w:r>
      <w:r w:rsidR="00382FEC" w:rsidRPr="00382FEC">
        <w:rPr>
          <w:rFonts w:ascii="宋体" w:eastAsia="宋体" w:hAnsi="宋体"/>
          <w:sz w:val="24"/>
          <w:szCs w:val="24"/>
          <w:vertAlign w:val="superscript"/>
        </w:rPr>
        <w:fldChar w:fldCharType="separate"/>
      </w:r>
      <w:r w:rsidR="00382FEC" w:rsidRPr="00382FEC">
        <w:rPr>
          <w:rFonts w:ascii="宋体" w:eastAsia="宋体" w:hAnsi="宋体"/>
          <w:sz w:val="24"/>
          <w:szCs w:val="24"/>
          <w:vertAlign w:val="superscript"/>
        </w:rPr>
        <w:t>[17]</w:t>
      </w:r>
      <w:r w:rsidR="00382FEC" w:rsidRPr="00382FEC">
        <w:rPr>
          <w:rFonts w:ascii="宋体" w:eastAsia="宋体" w:hAnsi="宋体"/>
          <w:sz w:val="24"/>
          <w:szCs w:val="24"/>
          <w:vertAlign w:val="superscript"/>
        </w:rPr>
        <w:fldChar w:fldCharType="end"/>
      </w:r>
      <w:r w:rsidR="00382FEC" w:rsidRPr="00382FEC">
        <w:rPr>
          <w:rFonts w:ascii="宋体" w:eastAsia="宋体" w:hAnsi="宋体"/>
          <w:sz w:val="24"/>
          <w:szCs w:val="24"/>
          <w:vertAlign w:val="superscript"/>
        </w:rPr>
        <w:fldChar w:fldCharType="begin"/>
      </w:r>
      <w:r w:rsidR="00382FEC" w:rsidRPr="00382FEC">
        <w:rPr>
          <w:rFonts w:ascii="宋体" w:eastAsia="宋体" w:hAnsi="宋体"/>
          <w:sz w:val="24"/>
          <w:szCs w:val="24"/>
          <w:vertAlign w:val="superscript"/>
        </w:rPr>
        <w:instrText xml:space="preserve"> REF _Ref36578369 \r \h </w:instrText>
      </w:r>
      <w:r w:rsidR="00382FEC">
        <w:rPr>
          <w:rFonts w:ascii="宋体" w:eastAsia="宋体" w:hAnsi="宋体"/>
          <w:sz w:val="24"/>
          <w:szCs w:val="24"/>
          <w:vertAlign w:val="superscript"/>
        </w:rPr>
        <w:instrText xml:space="preserve"> \* MERGEFORMAT </w:instrText>
      </w:r>
      <w:r w:rsidR="00382FEC" w:rsidRPr="00382FEC">
        <w:rPr>
          <w:rFonts w:ascii="宋体" w:eastAsia="宋体" w:hAnsi="宋体"/>
          <w:sz w:val="24"/>
          <w:szCs w:val="24"/>
          <w:vertAlign w:val="superscript"/>
        </w:rPr>
      </w:r>
      <w:r w:rsidR="00382FEC" w:rsidRPr="00382FEC">
        <w:rPr>
          <w:rFonts w:ascii="宋体" w:eastAsia="宋体" w:hAnsi="宋体"/>
          <w:sz w:val="24"/>
          <w:szCs w:val="24"/>
          <w:vertAlign w:val="superscript"/>
        </w:rPr>
        <w:fldChar w:fldCharType="separate"/>
      </w:r>
      <w:r w:rsidR="00382FEC" w:rsidRPr="00382FEC">
        <w:rPr>
          <w:rFonts w:ascii="宋体" w:eastAsia="宋体" w:hAnsi="宋体"/>
          <w:sz w:val="24"/>
          <w:szCs w:val="24"/>
          <w:vertAlign w:val="superscript"/>
        </w:rPr>
        <w:t>[18]</w:t>
      </w:r>
      <w:r w:rsidR="00382FEC" w:rsidRPr="00382FEC">
        <w:rPr>
          <w:rFonts w:ascii="宋体" w:eastAsia="宋体" w:hAnsi="宋体"/>
          <w:sz w:val="24"/>
          <w:szCs w:val="24"/>
          <w:vertAlign w:val="superscript"/>
        </w:rPr>
        <w:fldChar w:fldCharType="end"/>
      </w:r>
      <w:r w:rsidR="00382FEC" w:rsidRPr="00382FEC">
        <w:rPr>
          <w:rFonts w:ascii="宋体" w:eastAsia="宋体" w:hAnsi="宋体"/>
          <w:sz w:val="24"/>
          <w:szCs w:val="24"/>
          <w:vertAlign w:val="superscript"/>
        </w:rPr>
        <w:fldChar w:fldCharType="begin"/>
      </w:r>
      <w:r w:rsidR="00382FEC" w:rsidRPr="00382FEC">
        <w:rPr>
          <w:rFonts w:ascii="宋体" w:eastAsia="宋体" w:hAnsi="宋体"/>
          <w:sz w:val="24"/>
          <w:szCs w:val="24"/>
          <w:vertAlign w:val="superscript"/>
        </w:rPr>
        <w:instrText xml:space="preserve"> REF _Ref36578370 \r \h </w:instrText>
      </w:r>
      <w:r w:rsidR="00382FEC">
        <w:rPr>
          <w:rFonts w:ascii="宋体" w:eastAsia="宋体" w:hAnsi="宋体"/>
          <w:sz w:val="24"/>
          <w:szCs w:val="24"/>
          <w:vertAlign w:val="superscript"/>
        </w:rPr>
        <w:instrText xml:space="preserve"> \* MERGEFORMAT </w:instrText>
      </w:r>
      <w:r w:rsidR="00382FEC" w:rsidRPr="00382FEC">
        <w:rPr>
          <w:rFonts w:ascii="宋体" w:eastAsia="宋体" w:hAnsi="宋体"/>
          <w:sz w:val="24"/>
          <w:szCs w:val="24"/>
          <w:vertAlign w:val="superscript"/>
        </w:rPr>
      </w:r>
      <w:r w:rsidR="00382FEC" w:rsidRPr="00382FEC">
        <w:rPr>
          <w:rFonts w:ascii="宋体" w:eastAsia="宋体" w:hAnsi="宋体"/>
          <w:sz w:val="24"/>
          <w:szCs w:val="24"/>
          <w:vertAlign w:val="superscript"/>
        </w:rPr>
        <w:fldChar w:fldCharType="separate"/>
      </w:r>
      <w:r w:rsidR="00382FEC" w:rsidRPr="00382FEC">
        <w:rPr>
          <w:rFonts w:ascii="宋体" w:eastAsia="宋体" w:hAnsi="宋体"/>
          <w:sz w:val="24"/>
          <w:szCs w:val="24"/>
          <w:vertAlign w:val="superscript"/>
        </w:rPr>
        <w:t>[19]</w:t>
      </w:r>
      <w:r w:rsidR="00382FEC" w:rsidRPr="00382FEC">
        <w:rPr>
          <w:rFonts w:ascii="宋体" w:eastAsia="宋体" w:hAnsi="宋体"/>
          <w:sz w:val="24"/>
          <w:szCs w:val="24"/>
          <w:vertAlign w:val="superscript"/>
        </w:rPr>
        <w:fldChar w:fldCharType="end"/>
      </w:r>
      <w:r w:rsidR="00124423">
        <w:rPr>
          <w:rFonts w:ascii="宋体" w:eastAsia="宋体" w:hAnsi="宋体" w:hint="eastAsia"/>
          <w:sz w:val="24"/>
          <w:szCs w:val="24"/>
        </w:rPr>
        <w:t>。</w:t>
      </w:r>
      <w:r w:rsidR="00382FEC">
        <w:rPr>
          <w:rFonts w:ascii="宋体" w:eastAsia="宋体" w:hAnsi="宋体" w:hint="eastAsia"/>
          <w:sz w:val="24"/>
          <w:szCs w:val="24"/>
        </w:rPr>
        <w:t>但是手工提取的特征需要</w:t>
      </w:r>
      <w:r w:rsidR="00814527">
        <w:rPr>
          <w:rFonts w:ascii="宋体" w:eastAsia="宋体" w:hAnsi="宋体" w:hint="eastAsia"/>
          <w:sz w:val="24"/>
          <w:szCs w:val="24"/>
        </w:rPr>
        <w:t>一定</w:t>
      </w:r>
      <w:r w:rsidR="00382FEC">
        <w:rPr>
          <w:rFonts w:ascii="宋体" w:eastAsia="宋体" w:hAnsi="宋体" w:hint="eastAsia"/>
          <w:sz w:val="24"/>
          <w:szCs w:val="24"/>
        </w:rPr>
        <w:t>的专业知识，</w:t>
      </w:r>
      <w:r w:rsidR="00814527">
        <w:rPr>
          <w:rFonts w:ascii="宋体" w:eastAsia="宋体" w:hAnsi="宋体" w:hint="eastAsia"/>
          <w:sz w:val="24"/>
          <w:szCs w:val="24"/>
        </w:rPr>
        <w:t>而且存在一定的人为误差具有一定的局限性</w:t>
      </w:r>
      <w:r w:rsidR="00124423">
        <w:rPr>
          <w:rFonts w:ascii="宋体" w:eastAsia="宋体" w:hAnsi="宋体" w:hint="eastAsia"/>
          <w:sz w:val="24"/>
          <w:szCs w:val="24"/>
        </w:rPr>
        <w:t>。</w:t>
      </w:r>
      <w:r w:rsidR="00814527">
        <w:rPr>
          <w:rFonts w:ascii="宋体" w:eastAsia="宋体" w:hAnsi="宋体" w:hint="eastAsia"/>
          <w:sz w:val="24"/>
          <w:szCs w:val="24"/>
        </w:rPr>
        <w:t>近几年，</w:t>
      </w:r>
      <w:r w:rsidR="007D5BA8">
        <w:rPr>
          <w:rFonts w:ascii="宋体" w:eastAsia="宋体" w:hAnsi="宋体" w:hint="eastAsia"/>
          <w:sz w:val="24"/>
          <w:szCs w:val="24"/>
        </w:rPr>
        <w:t>相继有学者使用神经网络、支持向量机、</w:t>
      </w:r>
      <w:r w:rsidR="007D5BA8">
        <w:rPr>
          <w:rFonts w:ascii="宋体" w:eastAsia="宋体" w:hAnsi="宋体"/>
          <w:sz w:val="24"/>
          <w:szCs w:val="24"/>
        </w:rPr>
        <w:t>KNN</w:t>
      </w:r>
      <w:r w:rsidR="007D5BA8">
        <w:rPr>
          <w:rFonts w:ascii="宋体" w:eastAsia="宋体" w:hAnsi="宋体" w:hint="eastAsia"/>
          <w:sz w:val="24"/>
          <w:szCs w:val="24"/>
        </w:rPr>
        <w:t>、决策树等方式来对宫颈图像自动进行分析</w:t>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w:instrText>
      </w:r>
      <w:r w:rsidR="007D5BA8" w:rsidRPr="007D5BA8">
        <w:rPr>
          <w:rFonts w:ascii="宋体" w:eastAsia="宋体" w:hAnsi="宋体" w:hint="eastAsia"/>
          <w:sz w:val="24"/>
          <w:szCs w:val="24"/>
          <w:vertAlign w:val="superscript"/>
        </w:rPr>
        <w:instrText>REF _Ref36631340 \r \h</w:instrText>
      </w:r>
      <w:r w:rsidR="007D5BA8" w:rsidRPr="007D5BA8">
        <w:rPr>
          <w:rFonts w:ascii="宋体" w:eastAsia="宋体" w:hAnsi="宋体"/>
          <w:sz w:val="24"/>
          <w:szCs w:val="24"/>
          <w:vertAlign w:val="superscript"/>
        </w:rPr>
        <w:instrText xml:space="preserve">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[20]</w:t>
      </w:r>
      <w:r w:rsidR="007D5BA8" w:rsidRPr="007D5BA8">
        <w:rPr>
          <w:rFonts w:ascii="宋体" w:eastAsia="宋体" w:hAnsi="宋体"/>
          <w:sz w:val="24"/>
          <w:szCs w:val="24"/>
          <w:vertAlign w:val="superscript"/>
        </w:rPr>
        <w:fldChar w:fldCharType="end"/>
      </w:r>
      <w:r w:rsidR="00814527">
        <w:rPr>
          <w:rFonts w:ascii="宋体" w:eastAsia="宋体" w:hAnsi="宋体" w:hint="eastAsia"/>
          <w:sz w:val="24"/>
          <w:szCs w:val="24"/>
        </w:rPr>
        <w:t>。</w:t>
      </w:r>
      <w:r w:rsidR="007D5BA8">
        <w:rPr>
          <w:rFonts w:ascii="宋体" w:eastAsia="宋体" w:hAnsi="宋体"/>
          <w:sz w:val="24"/>
          <w:szCs w:val="24"/>
        </w:rPr>
        <w:t>X</w:t>
      </w:r>
      <w:r w:rsidR="007D5BA8">
        <w:rPr>
          <w:rFonts w:ascii="宋体" w:eastAsia="宋体" w:hAnsi="宋体" w:hint="eastAsia"/>
          <w:sz w:val="24"/>
          <w:szCs w:val="24"/>
        </w:rPr>
        <w:t>u等</w:t>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w:instrText>
      </w:r>
      <w:r w:rsidR="007D5BA8" w:rsidRPr="007D5BA8">
        <w:rPr>
          <w:rFonts w:ascii="宋体" w:eastAsia="宋体" w:hAnsi="宋体" w:hint="eastAsia"/>
          <w:sz w:val="24"/>
          <w:szCs w:val="24"/>
          <w:vertAlign w:val="superscript"/>
        </w:rPr>
        <w:instrText>REF _Ref36634111 \r \h</w:instrText>
      </w:r>
      <w:r w:rsidR="007D5BA8" w:rsidRPr="007D5BA8">
        <w:rPr>
          <w:rFonts w:ascii="宋体" w:eastAsia="宋体" w:hAnsi="宋体"/>
          <w:sz w:val="24"/>
          <w:szCs w:val="24"/>
          <w:vertAlign w:val="superscript"/>
        </w:rPr>
        <w:instrText xml:space="preserve">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[21]</w:t>
      </w:r>
      <w:r w:rsidR="007D5BA8" w:rsidRPr="007D5BA8">
        <w:rPr>
          <w:rFonts w:ascii="宋体" w:eastAsia="宋体" w:hAnsi="宋体"/>
          <w:sz w:val="24"/>
          <w:szCs w:val="24"/>
          <w:vertAlign w:val="superscript"/>
        </w:rPr>
        <w:fldChar w:fldCharType="end"/>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REF _Ref36634113 \r \h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[22]</w:t>
      </w:r>
      <w:r w:rsidR="007D5BA8" w:rsidRPr="007D5BA8">
        <w:rPr>
          <w:rFonts w:ascii="宋体" w:eastAsia="宋体" w:hAnsi="宋体"/>
          <w:sz w:val="24"/>
          <w:szCs w:val="24"/>
          <w:vertAlign w:val="superscript"/>
        </w:rPr>
        <w:fldChar w:fldCharType="end"/>
      </w:r>
      <w:r w:rsidR="007D5BA8">
        <w:rPr>
          <w:rFonts w:ascii="宋体" w:eastAsia="宋体" w:hAnsi="宋体" w:hint="eastAsia"/>
          <w:sz w:val="24"/>
          <w:szCs w:val="24"/>
        </w:rPr>
        <w:t>人使用</w:t>
      </w:r>
      <w:r w:rsidR="007D5BA8" w:rsidRPr="007D5BA8">
        <w:rPr>
          <w:rFonts w:ascii="宋体" w:eastAsia="宋体" w:hAnsi="宋体"/>
          <w:sz w:val="24"/>
          <w:szCs w:val="24"/>
        </w:rPr>
        <w:t xml:space="preserve"> PLAB,PHOG</w:t>
      </w:r>
      <w:r w:rsidR="007D5BA8">
        <w:rPr>
          <w:rFonts w:ascii="宋体" w:eastAsia="宋体" w:hAnsi="宋体" w:hint="eastAsia"/>
          <w:sz w:val="24"/>
          <w:szCs w:val="24"/>
        </w:rPr>
        <w:t>和</w:t>
      </w:r>
      <w:r w:rsidR="007D5BA8" w:rsidRPr="007D5BA8">
        <w:rPr>
          <w:rFonts w:ascii="宋体" w:eastAsia="宋体" w:hAnsi="宋体"/>
          <w:sz w:val="24"/>
          <w:szCs w:val="24"/>
        </w:rPr>
        <w:t>PLBP</w:t>
      </w:r>
      <w:r w:rsidR="007D5BA8">
        <w:rPr>
          <w:rFonts w:ascii="宋体" w:eastAsia="宋体" w:hAnsi="宋体" w:hint="eastAsia"/>
          <w:sz w:val="24"/>
          <w:szCs w:val="24"/>
        </w:rPr>
        <w:t>三种互补类型特征来进行训练多种不同类型的分类器。</w:t>
      </w:r>
      <w:proofErr w:type="spellStart"/>
      <w:r w:rsidR="007D5BA8">
        <w:rPr>
          <w:rFonts w:ascii="宋体" w:eastAsia="宋体" w:hAnsi="宋体" w:hint="eastAsia"/>
          <w:sz w:val="24"/>
          <w:szCs w:val="24"/>
        </w:rPr>
        <w:t>A</w:t>
      </w:r>
      <w:r w:rsidR="007D5BA8">
        <w:rPr>
          <w:rFonts w:ascii="宋体" w:eastAsia="宋体" w:hAnsi="宋体"/>
          <w:sz w:val="24"/>
          <w:szCs w:val="24"/>
        </w:rPr>
        <w:t>siedu</w:t>
      </w:r>
      <w:proofErr w:type="spellEnd"/>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REF _Ref36642208 \r \h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[23]</w:t>
      </w:r>
      <w:r w:rsidR="007D5BA8" w:rsidRPr="007D5BA8">
        <w:rPr>
          <w:rFonts w:ascii="宋体" w:eastAsia="宋体" w:hAnsi="宋体"/>
          <w:sz w:val="24"/>
          <w:szCs w:val="24"/>
          <w:vertAlign w:val="superscript"/>
        </w:rPr>
        <w:fldChar w:fldCharType="end"/>
      </w:r>
      <w:r w:rsidR="007D5BA8">
        <w:rPr>
          <w:rFonts w:ascii="宋体" w:eastAsia="宋体" w:hAnsi="宋体" w:hint="eastAsia"/>
          <w:sz w:val="24"/>
          <w:szCs w:val="24"/>
        </w:rPr>
        <w:t>将提取到的醋酸图像和</w:t>
      </w:r>
      <w:proofErr w:type="gramStart"/>
      <w:r w:rsidR="007D5BA8">
        <w:rPr>
          <w:rFonts w:ascii="宋体" w:eastAsia="宋体" w:hAnsi="宋体" w:hint="eastAsia"/>
          <w:sz w:val="24"/>
          <w:szCs w:val="24"/>
        </w:rPr>
        <w:t>碘图像</w:t>
      </w:r>
      <w:proofErr w:type="gramEnd"/>
      <w:r w:rsidR="007D5BA8">
        <w:rPr>
          <w:rFonts w:ascii="宋体" w:eastAsia="宋体" w:hAnsi="宋体" w:hint="eastAsia"/>
          <w:sz w:val="24"/>
          <w:szCs w:val="24"/>
        </w:rPr>
        <w:t>特征以串行或者并行的方式结合，训练支持</w:t>
      </w:r>
      <w:proofErr w:type="gramStart"/>
      <w:r w:rsidR="007D5BA8">
        <w:rPr>
          <w:rFonts w:ascii="宋体" w:eastAsia="宋体" w:hAnsi="宋体" w:hint="eastAsia"/>
          <w:sz w:val="24"/>
          <w:szCs w:val="24"/>
        </w:rPr>
        <w:t>向量机</w:t>
      </w:r>
      <w:proofErr w:type="gramEnd"/>
      <w:r w:rsidR="007D5BA8">
        <w:rPr>
          <w:rFonts w:ascii="宋体" w:eastAsia="宋体" w:hAnsi="宋体" w:hint="eastAsia"/>
          <w:sz w:val="24"/>
          <w:szCs w:val="24"/>
        </w:rPr>
        <w:t>分类器。该方式虽然结合了两种图像特征，但是他们的分类结果不具有一定的临床意义。</w:t>
      </w:r>
      <w:r w:rsidR="007D5BA8">
        <w:rPr>
          <w:rFonts w:ascii="宋体" w:eastAsia="宋体" w:hAnsi="宋体"/>
          <w:sz w:val="24"/>
          <w:szCs w:val="24"/>
        </w:rPr>
        <w:t>Z</w:t>
      </w:r>
      <w:r w:rsidR="007D5BA8">
        <w:rPr>
          <w:rFonts w:ascii="宋体" w:eastAsia="宋体" w:hAnsi="宋体" w:hint="eastAsia"/>
          <w:sz w:val="24"/>
          <w:szCs w:val="24"/>
        </w:rPr>
        <w:t>hang等</w:t>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w:instrText>
      </w:r>
      <w:r w:rsidR="007D5BA8" w:rsidRPr="007D5BA8">
        <w:rPr>
          <w:rFonts w:ascii="宋体" w:eastAsia="宋体" w:hAnsi="宋体" w:hint="eastAsia"/>
          <w:sz w:val="24"/>
          <w:szCs w:val="24"/>
          <w:vertAlign w:val="superscript"/>
        </w:rPr>
        <w:instrText>REF _Ref36644123 \r \h</w:instrText>
      </w:r>
      <w:r w:rsidR="007D5BA8" w:rsidRPr="007D5BA8">
        <w:rPr>
          <w:rFonts w:ascii="宋体" w:eastAsia="宋体" w:hAnsi="宋体"/>
          <w:sz w:val="24"/>
          <w:szCs w:val="24"/>
          <w:vertAlign w:val="superscript"/>
        </w:rPr>
        <w:instrText xml:space="preserve">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[24]</w:t>
      </w:r>
      <w:r w:rsidR="007D5BA8" w:rsidRPr="007D5BA8">
        <w:rPr>
          <w:rFonts w:ascii="宋体" w:eastAsia="宋体" w:hAnsi="宋体"/>
          <w:sz w:val="24"/>
          <w:szCs w:val="24"/>
          <w:vertAlign w:val="superscript"/>
        </w:rPr>
        <w:fldChar w:fldCharType="end"/>
      </w:r>
      <w:r w:rsidR="007D5BA8">
        <w:rPr>
          <w:rFonts w:ascii="宋体" w:eastAsia="宋体" w:hAnsi="宋体" w:hint="eastAsia"/>
          <w:sz w:val="24"/>
          <w:szCs w:val="24"/>
        </w:rPr>
        <w:t>使用了不同的</w:t>
      </w:r>
      <w:proofErr w:type="gramStart"/>
      <w:r w:rsidR="007D5BA8">
        <w:rPr>
          <w:rFonts w:ascii="宋体" w:eastAsia="宋体" w:hAnsi="宋体" w:hint="eastAsia"/>
          <w:sz w:val="24"/>
          <w:szCs w:val="24"/>
        </w:rPr>
        <w:t>预训练</w:t>
      </w:r>
      <w:proofErr w:type="gramEnd"/>
      <w:r w:rsidR="007D5BA8">
        <w:rPr>
          <w:rFonts w:ascii="宋体" w:eastAsia="宋体" w:hAnsi="宋体" w:hint="eastAsia"/>
          <w:sz w:val="24"/>
          <w:szCs w:val="24"/>
        </w:rPr>
        <w:t>模型的</w:t>
      </w:r>
      <w:proofErr w:type="spellStart"/>
      <w:r w:rsidR="007D5BA8">
        <w:rPr>
          <w:rFonts w:ascii="宋体" w:eastAsia="宋体" w:hAnsi="宋体" w:hint="eastAsia"/>
          <w:sz w:val="24"/>
          <w:szCs w:val="24"/>
        </w:rPr>
        <w:t>Dense</w:t>
      </w:r>
      <w:r w:rsidR="007D5BA8">
        <w:rPr>
          <w:rFonts w:ascii="宋体" w:eastAsia="宋体" w:hAnsi="宋体"/>
          <w:sz w:val="24"/>
          <w:szCs w:val="24"/>
        </w:rPr>
        <w:t>Net</w:t>
      </w:r>
      <w:proofErr w:type="spellEnd"/>
      <w:r w:rsidR="007D5BA8">
        <w:rPr>
          <w:rFonts w:ascii="宋体" w:eastAsia="宋体" w:hAnsi="宋体" w:hint="eastAsia"/>
          <w:sz w:val="24"/>
          <w:szCs w:val="24"/>
        </w:rPr>
        <w:t>对宫颈图像自动分析，尽管受限于数据量，但是迁移学习还是能得到一个满意的结果。L</w:t>
      </w:r>
      <w:r w:rsidR="007D5BA8">
        <w:rPr>
          <w:rFonts w:ascii="宋体" w:eastAsia="宋体" w:hAnsi="宋体"/>
          <w:sz w:val="24"/>
          <w:szCs w:val="24"/>
        </w:rPr>
        <w:t>i</w:t>
      </w:r>
      <w:r w:rsidR="007D5BA8">
        <w:rPr>
          <w:rFonts w:ascii="宋体" w:eastAsia="宋体" w:hAnsi="宋体" w:hint="eastAsia"/>
          <w:sz w:val="24"/>
          <w:szCs w:val="24"/>
        </w:rPr>
        <w:t>等</w:t>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w:instrText>
      </w:r>
      <w:r w:rsidR="007D5BA8" w:rsidRPr="007D5BA8">
        <w:rPr>
          <w:rFonts w:ascii="宋体" w:eastAsia="宋体" w:hAnsi="宋体" w:hint="eastAsia"/>
          <w:sz w:val="24"/>
          <w:szCs w:val="24"/>
          <w:vertAlign w:val="superscript"/>
        </w:rPr>
        <w:instrText>REF _Ref36646119 \r \h</w:instrText>
      </w:r>
      <w:r w:rsidR="007D5BA8" w:rsidRPr="007D5BA8">
        <w:rPr>
          <w:rFonts w:ascii="宋体" w:eastAsia="宋体" w:hAnsi="宋体"/>
          <w:sz w:val="24"/>
          <w:szCs w:val="24"/>
          <w:vertAlign w:val="superscript"/>
        </w:rPr>
        <w:instrText xml:space="preserve">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[25]</w:t>
      </w:r>
      <w:r w:rsidR="007D5BA8" w:rsidRPr="007D5BA8">
        <w:rPr>
          <w:rFonts w:ascii="宋体" w:eastAsia="宋体" w:hAnsi="宋体"/>
          <w:sz w:val="24"/>
          <w:szCs w:val="24"/>
          <w:vertAlign w:val="superscript"/>
        </w:rPr>
        <w:fldChar w:fldCharType="end"/>
      </w:r>
      <w:r w:rsidR="007D5BA8">
        <w:rPr>
          <w:rFonts w:ascii="宋体" w:eastAsia="宋体" w:hAnsi="宋体" w:hint="eastAsia"/>
          <w:sz w:val="24"/>
          <w:szCs w:val="24"/>
        </w:rPr>
        <w:t>在</w:t>
      </w:r>
      <w:proofErr w:type="spellStart"/>
      <w:r w:rsidR="007D5BA8">
        <w:rPr>
          <w:rFonts w:ascii="宋体" w:eastAsia="宋体" w:hAnsi="宋体" w:hint="eastAsia"/>
          <w:sz w:val="24"/>
          <w:szCs w:val="24"/>
        </w:rPr>
        <w:t>vgg</w:t>
      </w:r>
      <w:proofErr w:type="spellEnd"/>
      <w:r w:rsidR="007D5BA8">
        <w:rPr>
          <w:rFonts w:ascii="宋体" w:eastAsia="宋体" w:hAnsi="宋体" w:hint="eastAsia"/>
          <w:sz w:val="24"/>
          <w:szCs w:val="24"/>
        </w:rPr>
        <w:t>的基础上设计一个基于注意力机制的特征金字塔卷积网络用来分类阴道镜图像，准确度和灵敏度都略有提高。</w:t>
      </w:r>
      <w:r w:rsidR="00F45368">
        <w:rPr>
          <w:rFonts w:ascii="宋体" w:eastAsia="宋体" w:hAnsi="宋体" w:hint="eastAsia"/>
          <w:sz w:val="24"/>
          <w:szCs w:val="24"/>
        </w:rPr>
        <w:t>而我们提出的方法是使用两个不同的卷积网络作为两种图像关键属性的征提取器，再以直观高效的方式对他们进行交互建模。</w:t>
      </w:r>
      <w:r w:rsidR="007D5BA8">
        <w:rPr>
          <w:rFonts w:ascii="宋体" w:eastAsia="宋体" w:hAnsi="宋体" w:hint="eastAsia"/>
          <w:sz w:val="24"/>
          <w:szCs w:val="24"/>
        </w:rPr>
        <w:t>深度学习的相关技术可以极大提高自动分析图像的性能，并且使用深度学习的相关技术来分析处理医学图像已经慢慢成为一种研究趋势</w:t>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w:instrText>
      </w:r>
      <w:r w:rsidR="007D5BA8" w:rsidRPr="007D5BA8">
        <w:rPr>
          <w:rFonts w:ascii="宋体" w:eastAsia="宋体" w:hAnsi="宋体" w:hint="eastAsia"/>
          <w:sz w:val="24"/>
          <w:szCs w:val="24"/>
          <w:vertAlign w:val="superscript"/>
        </w:rPr>
        <w:instrText>REF _Ref36646487 \r \h</w:instrText>
      </w:r>
      <w:r w:rsidR="007D5BA8" w:rsidRPr="007D5BA8">
        <w:rPr>
          <w:rFonts w:ascii="宋体" w:eastAsia="宋体" w:hAnsi="宋体"/>
          <w:sz w:val="24"/>
          <w:szCs w:val="24"/>
          <w:vertAlign w:val="superscript"/>
        </w:rPr>
        <w:instrText xml:space="preserve">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[26]</w:t>
      </w:r>
      <w:r w:rsidR="007D5BA8" w:rsidRPr="007D5BA8">
        <w:rPr>
          <w:rFonts w:ascii="宋体" w:eastAsia="宋体" w:hAnsi="宋体"/>
          <w:sz w:val="24"/>
          <w:szCs w:val="24"/>
          <w:vertAlign w:val="superscript"/>
        </w:rPr>
        <w:fldChar w:fldCharType="end"/>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REF _Ref36646488 \r \h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[27]</w:t>
      </w:r>
      <w:r w:rsidR="007D5BA8" w:rsidRPr="007D5BA8">
        <w:rPr>
          <w:rFonts w:ascii="宋体" w:eastAsia="宋体" w:hAnsi="宋体"/>
          <w:sz w:val="24"/>
          <w:szCs w:val="24"/>
          <w:vertAlign w:val="superscript"/>
        </w:rPr>
        <w:fldChar w:fldCharType="end"/>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REF _Ref36646490 \r \h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[28]</w:t>
      </w:r>
      <w:r w:rsidR="007D5BA8" w:rsidRPr="007D5BA8">
        <w:rPr>
          <w:rFonts w:ascii="宋体" w:eastAsia="宋体" w:hAnsi="宋体"/>
          <w:sz w:val="24"/>
          <w:szCs w:val="24"/>
          <w:vertAlign w:val="superscript"/>
        </w:rPr>
        <w:fldChar w:fldCharType="end"/>
      </w:r>
      <w:r w:rsidR="007D5BA8" w:rsidRPr="007D5BA8">
        <w:rPr>
          <w:rFonts w:ascii="宋体" w:eastAsia="宋体" w:hAnsi="宋体"/>
          <w:sz w:val="24"/>
          <w:szCs w:val="24"/>
          <w:vertAlign w:val="superscript"/>
        </w:rPr>
        <w:fldChar w:fldCharType="begin"/>
      </w:r>
      <w:r w:rsidR="007D5BA8" w:rsidRPr="007D5BA8">
        <w:rPr>
          <w:rFonts w:ascii="宋体" w:eastAsia="宋体" w:hAnsi="宋体"/>
          <w:sz w:val="24"/>
          <w:szCs w:val="24"/>
          <w:vertAlign w:val="superscript"/>
        </w:rPr>
        <w:instrText xml:space="preserve"> REF _Ref36646491 \r \h </w:instrText>
      </w:r>
      <w:r w:rsidR="007D5BA8">
        <w:rPr>
          <w:rFonts w:ascii="宋体" w:eastAsia="宋体" w:hAnsi="宋体"/>
          <w:sz w:val="24"/>
          <w:szCs w:val="24"/>
          <w:vertAlign w:val="superscript"/>
        </w:rPr>
        <w:instrText xml:space="preserve"> \* MERGEFORMAT </w:instrText>
      </w:r>
      <w:r w:rsidR="007D5BA8" w:rsidRPr="007D5BA8">
        <w:rPr>
          <w:rFonts w:ascii="宋体" w:eastAsia="宋体" w:hAnsi="宋体"/>
          <w:sz w:val="24"/>
          <w:szCs w:val="24"/>
          <w:vertAlign w:val="superscript"/>
        </w:rPr>
      </w:r>
      <w:r w:rsidR="007D5BA8" w:rsidRPr="007D5BA8">
        <w:rPr>
          <w:rFonts w:ascii="宋体" w:eastAsia="宋体" w:hAnsi="宋体"/>
          <w:sz w:val="24"/>
          <w:szCs w:val="24"/>
          <w:vertAlign w:val="superscript"/>
        </w:rPr>
        <w:fldChar w:fldCharType="separate"/>
      </w:r>
      <w:r w:rsidR="007D5BA8" w:rsidRPr="007D5BA8">
        <w:rPr>
          <w:rFonts w:ascii="宋体" w:eastAsia="宋体" w:hAnsi="宋体"/>
          <w:sz w:val="24"/>
          <w:szCs w:val="24"/>
          <w:vertAlign w:val="superscript"/>
        </w:rPr>
        <w:t>[29]</w:t>
      </w:r>
      <w:r w:rsidR="007D5BA8" w:rsidRPr="007D5BA8">
        <w:rPr>
          <w:rFonts w:ascii="宋体" w:eastAsia="宋体" w:hAnsi="宋体"/>
          <w:sz w:val="24"/>
          <w:szCs w:val="24"/>
          <w:vertAlign w:val="superscript"/>
        </w:rPr>
        <w:fldChar w:fldCharType="end"/>
      </w:r>
      <w:r w:rsidR="007D5BA8">
        <w:rPr>
          <w:rFonts w:ascii="宋体" w:eastAsia="宋体" w:hAnsi="宋体" w:hint="eastAsia"/>
          <w:sz w:val="24"/>
          <w:szCs w:val="24"/>
        </w:rPr>
        <w:t>。</w:t>
      </w:r>
    </w:p>
    <w:p w:rsidR="007D5BA8" w:rsidRPr="007D5BA8" w:rsidRDefault="007D5BA8" w:rsidP="007D5BA8">
      <w:pPr>
        <w:spacing w:line="360" w:lineRule="auto"/>
        <w:jc w:val="left"/>
        <w:rPr>
          <w:rFonts w:ascii="宋体" w:eastAsia="宋体" w:hAnsi="宋体"/>
          <w:sz w:val="24"/>
          <w:szCs w:val="24"/>
        </w:rPr>
      </w:pPr>
    </w:p>
    <w:p w:rsidR="00685468" w:rsidRDefault="00685468" w:rsidP="00E54EDC">
      <w:pPr>
        <w:jc w:val="left"/>
        <w:rPr>
          <w:rFonts w:ascii="宋体" w:eastAsia="宋体" w:hAnsi="宋体"/>
          <w:sz w:val="24"/>
          <w:szCs w:val="24"/>
        </w:rPr>
      </w:pPr>
      <w:r>
        <w:rPr>
          <w:rFonts w:ascii="宋体" w:eastAsia="宋体" w:hAnsi="宋体" w:hint="eastAsia"/>
          <w:sz w:val="24"/>
          <w:szCs w:val="24"/>
        </w:rPr>
        <w:t>2、</w:t>
      </w:r>
      <w:r w:rsidR="007D5BA8">
        <w:rPr>
          <w:rFonts w:ascii="宋体" w:eastAsia="宋体" w:hAnsi="宋体" w:hint="eastAsia"/>
          <w:sz w:val="24"/>
          <w:szCs w:val="24"/>
        </w:rPr>
        <w:t>双</w:t>
      </w:r>
      <w:proofErr w:type="gramStart"/>
      <w:r w:rsidR="007D5BA8">
        <w:rPr>
          <w:rFonts w:ascii="宋体" w:eastAsia="宋体" w:hAnsi="宋体" w:hint="eastAsia"/>
          <w:sz w:val="24"/>
          <w:szCs w:val="24"/>
        </w:rPr>
        <w:t>线性池化技术</w:t>
      </w:r>
      <w:proofErr w:type="gramEnd"/>
      <w:r w:rsidR="007D5BA8">
        <w:rPr>
          <w:rFonts w:ascii="宋体" w:eastAsia="宋体" w:hAnsi="宋体" w:hint="eastAsia"/>
          <w:sz w:val="24"/>
          <w:szCs w:val="24"/>
        </w:rPr>
        <w:t>的应用</w:t>
      </w:r>
    </w:p>
    <w:p w:rsidR="007D5BA8" w:rsidRDefault="007D5BA8" w:rsidP="007D5BA8">
      <w:pPr>
        <w:spacing w:line="360" w:lineRule="auto"/>
        <w:jc w:val="lef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双</w:t>
      </w:r>
      <w:proofErr w:type="gramStart"/>
      <w:r>
        <w:rPr>
          <w:rFonts w:ascii="宋体" w:eastAsia="宋体" w:hAnsi="宋体" w:hint="eastAsia"/>
          <w:sz w:val="24"/>
          <w:szCs w:val="24"/>
        </w:rPr>
        <w:t>线性</w:t>
      </w:r>
      <w:r w:rsidR="000A7DA5">
        <w:rPr>
          <w:rFonts w:ascii="宋体" w:eastAsia="宋体" w:hAnsi="宋体" w:hint="eastAsia"/>
          <w:sz w:val="24"/>
          <w:szCs w:val="24"/>
        </w:rPr>
        <w:t>池化</w:t>
      </w:r>
      <w:r>
        <w:rPr>
          <w:rFonts w:ascii="宋体" w:eastAsia="宋体" w:hAnsi="宋体" w:hint="eastAsia"/>
          <w:sz w:val="24"/>
          <w:szCs w:val="24"/>
        </w:rPr>
        <w:t>最早</w:t>
      </w:r>
      <w:proofErr w:type="gramEnd"/>
      <w:r>
        <w:rPr>
          <w:rFonts w:ascii="宋体" w:eastAsia="宋体" w:hAnsi="宋体" w:hint="eastAsia"/>
          <w:sz w:val="24"/>
          <w:szCs w:val="24"/>
        </w:rPr>
        <w:t>是被提出用来模拟类似</w:t>
      </w:r>
      <w:r w:rsidR="000A7DA5">
        <w:rPr>
          <w:rFonts w:ascii="宋体" w:eastAsia="宋体" w:hAnsi="宋体" w:hint="eastAsia"/>
          <w:sz w:val="24"/>
          <w:szCs w:val="24"/>
        </w:rPr>
        <w:t>于</w:t>
      </w:r>
      <w:r>
        <w:rPr>
          <w:rFonts w:ascii="宋体" w:eastAsia="宋体" w:hAnsi="宋体" w:hint="eastAsia"/>
          <w:sz w:val="24"/>
          <w:szCs w:val="24"/>
        </w:rPr>
        <w:t>图像的“风格”和“内容”这种</w:t>
      </w:r>
      <w:proofErr w:type="gramStart"/>
      <w:r>
        <w:rPr>
          <w:rFonts w:ascii="宋体" w:eastAsia="宋体" w:hAnsi="宋体" w:hint="eastAsia"/>
          <w:sz w:val="24"/>
          <w:szCs w:val="24"/>
        </w:rPr>
        <w:t>双因素</w:t>
      </w:r>
      <w:proofErr w:type="gramEnd"/>
      <w:r>
        <w:rPr>
          <w:rFonts w:ascii="宋体" w:eastAsia="宋体" w:hAnsi="宋体" w:hint="eastAsia"/>
          <w:sz w:val="24"/>
          <w:szCs w:val="24"/>
        </w:rPr>
        <w:t>变化的模型</w:t>
      </w:r>
      <w:r w:rsidRPr="007D5BA8">
        <w:rPr>
          <w:rFonts w:ascii="宋体" w:eastAsia="宋体" w:hAnsi="宋体"/>
          <w:sz w:val="24"/>
          <w:szCs w:val="24"/>
          <w:vertAlign w:val="superscript"/>
        </w:rPr>
        <w:fldChar w:fldCharType="begin"/>
      </w:r>
      <w:r w:rsidRPr="007D5BA8">
        <w:rPr>
          <w:rFonts w:ascii="宋体" w:eastAsia="宋体" w:hAnsi="宋体"/>
          <w:sz w:val="24"/>
          <w:szCs w:val="24"/>
          <w:vertAlign w:val="superscript"/>
        </w:rPr>
        <w:instrText xml:space="preserve"> </w:instrText>
      </w:r>
      <w:r w:rsidRPr="007D5BA8">
        <w:rPr>
          <w:rFonts w:ascii="宋体" w:eastAsia="宋体" w:hAnsi="宋体" w:hint="eastAsia"/>
          <w:sz w:val="24"/>
          <w:szCs w:val="24"/>
          <w:vertAlign w:val="superscript"/>
        </w:rPr>
        <w:instrText>REF _Ref36653989 \r \h</w:instrText>
      </w:r>
      <w:r w:rsidRPr="007D5BA8">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7D5BA8">
        <w:rPr>
          <w:rFonts w:ascii="宋体" w:eastAsia="宋体" w:hAnsi="宋体"/>
          <w:sz w:val="24"/>
          <w:szCs w:val="24"/>
          <w:vertAlign w:val="superscript"/>
        </w:rPr>
      </w:r>
      <w:r w:rsidRPr="007D5BA8">
        <w:rPr>
          <w:rFonts w:ascii="宋体" w:eastAsia="宋体" w:hAnsi="宋体"/>
          <w:sz w:val="24"/>
          <w:szCs w:val="24"/>
          <w:vertAlign w:val="superscript"/>
        </w:rPr>
        <w:fldChar w:fldCharType="separate"/>
      </w:r>
      <w:r w:rsidRPr="007D5BA8">
        <w:rPr>
          <w:rFonts w:ascii="宋体" w:eastAsia="宋体" w:hAnsi="宋体"/>
          <w:sz w:val="24"/>
          <w:szCs w:val="24"/>
          <w:vertAlign w:val="superscript"/>
        </w:rPr>
        <w:t>[30]</w:t>
      </w:r>
      <w:r w:rsidRPr="007D5BA8">
        <w:rPr>
          <w:rFonts w:ascii="宋体" w:eastAsia="宋体" w:hAnsi="宋体"/>
          <w:sz w:val="24"/>
          <w:szCs w:val="24"/>
          <w:vertAlign w:val="superscript"/>
        </w:rPr>
        <w:fldChar w:fldCharType="end"/>
      </w:r>
      <w:r>
        <w:rPr>
          <w:rFonts w:ascii="宋体" w:eastAsia="宋体" w:hAnsi="宋体" w:hint="eastAsia"/>
          <w:sz w:val="24"/>
          <w:szCs w:val="24"/>
        </w:rPr>
        <w:t>。在近几年，L</w:t>
      </w:r>
      <w:r>
        <w:rPr>
          <w:rFonts w:ascii="宋体" w:eastAsia="宋体" w:hAnsi="宋体"/>
          <w:sz w:val="24"/>
          <w:szCs w:val="24"/>
        </w:rPr>
        <w:t>in</w:t>
      </w:r>
      <w:r>
        <w:rPr>
          <w:rFonts w:ascii="宋体" w:eastAsia="宋体" w:hAnsi="宋体" w:hint="eastAsia"/>
          <w:sz w:val="24"/>
          <w:szCs w:val="24"/>
        </w:rPr>
        <w:t>等</w:t>
      </w:r>
      <w:r w:rsidRPr="007D5BA8">
        <w:rPr>
          <w:rFonts w:ascii="宋体" w:eastAsia="宋体" w:hAnsi="宋体"/>
          <w:sz w:val="24"/>
          <w:szCs w:val="24"/>
          <w:vertAlign w:val="superscript"/>
        </w:rPr>
        <w:fldChar w:fldCharType="begin"/>
      </w:r>
      <w:r w:rsidRPr="007D5BA8">
        <w:rPr>
          <w:rFonts w:ascii="宋体" w:eastAsia="宋体" w:hAnsi="宋体"/>
          <w:sz w:val="24"/>
          <w:szCs w:val="24"/>
          <w:vertAlign w:val="superscript"/>
        </w:rPr>
        <w:instrText xml:space="preserve"> </w:instrText>
      </w:r>
      <w:r w:rsidRPr="007D5BA8">
        <w:rPr>
          <w:rFonts w:ascii="宋体" w:eastAsia="宋体" w:hAnsi="宋体" w:hint="eastAsia"/>
          <w:sz w:val="24"/>
          <w:szCs w:val="24"/>
          <w:vertAlign w:val="superscript"/>
        </w:rPr>
        <w:instrText>REF _Ref36557753 \r \h</w:instrText>
      </w:r>
      <w:r w:rsidRPr="007D5BA8">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7D5BA8">
        <w:rPr>
          <w:rFonts w:ascii="宋体" w:eastAsia="宋体" w:hAnsi="宋体"/>
          <w:sz w:val="24"/>
          <w:szCs w:val="24"/>
          <w:vertAlign w:val="superscript"/>
        </w:rPr>
      </w:r>
      <w:r w:rsidRPr="007D5BA8">
        <w:rPr>
          <w:rFonts w:ascii="宋体" w:eastAsia="宋体" w:hAnsi="宋体"/>
          <w:sz w:val="24"/>
          <w:szCs w:val="24"/>
          <w:vertAlign w:val="superscript"/>
        </w:rPr>
        <w:fldChar w:fldCharType="separate"/>
      </w:r>
      <w:r w:rsidRPr="007D5BA8">
        <w:rPr>
          <w:rFonts w:ascii="宋体" w:eastAsia="宋体" w:hAnsi="宋体"/>
          <w:sz w:val="24"/>
          <w:szCs w:val="24"/>
          <w:vertAlign w:val="superscript"/>
        </w:rPr>
        <w:t>[12]</w:t>
      </w:r>
      <w:r w:rsidRPr="007D5BA8">
        <w:rPr>
          <w:rFonts w:ascii="宋体" w:eastAsia="宋体" w:hAnsi="宋体"/>
          <w:sz w:val="24"/>
          <w:szCs w:val="24"/>
          <w:vertAlign w:val="superscript"/>
        </w:rPr>
        <w:fldChar w:fldCharType="end"/>
      </w:r>
      <w:r>
        <w:rPr>
          <w:rFonts w:ascii="宋体" w:eastAsia="宋体" w:hAnsi="宋体" w:hint="eastAsia"/>
          <w:sz w:val="24"/>
          <w:szCs w:val="24"/>
        </w:rPr>
        <w:t>人发现双</w:t>
      </w:r>
      <w:proofErr w:type="gramStart"/>
      <w:r>
        <w:rPr>
          <w:rFonts w:ascii="宋体" w:eastAsia="宋体" w:hAnsi="宋体" w:hint="eastAsia"/>
          <w:sz w:val="24"/>
          <w:szCs w:val="24"/>
        </w:rPr>
        <w:t>线性池化技术</w:t>
      </w:r>
      <w:proofErr w:type="gramEnd"/>
      <w:r>
        <w:rPr>
          <w:rFonts w:ascii="宋体" w:eastAsia="宋体" w:hAnsi="宋体" w:hint="eastAsia"/>
          <w:sz w:val="24"/>
          <w:szCs w:val="24"/>
        </w:rPr>
        <w:t>可以很好的将特征进行融合，因此设计了一个双线性卷积网络架构，聚合了两个线性结构中的特征，扩大细粒度类别中的细微特征。这项工作的发表又引起了双</w:t>
      </w:r>
      <w:proofErr w:type="gramStart"/>
      <w:r>
        <w:rPr>
          <w:rFonts w:ascii="宋体" w:eastAsia="宋体" w:hAnsi="宋体" w:hint="eastAsia"/>
          <w:sz w:val="24"/>
          <w:szCs w:val="24"/>
        </w:rPr>
        <w:t>线性池化技术</w:t>
      </w:r>
      <w:proofErr w:type="gramEnd"/>
      <w:r>
        <w:rPr>
          <w:rFonts w:ascii="宋体" w:eastAsia="宋体" w:hAnsi="宋体" w:hint="eastAsia"/>
          <w:sz w:val="24"/>
          <w:szCs w:val="24"/>
        </w:rPr>
        <w:t>的关注。</w:t>
      </w:r>
      <w:r>
        <w:rPr>
          <w:rFonts w:ascii="宋体" w:eastAsia="宋体" w:hAnsi="宋体"/>
          <w:sz w:val="24"/>
          <w:szCs w:val="24"/>
        </w:rPr>
        <w:t>G</w:t>
      </w:r>
      <w:r>
        <w:rPr>
          <w:rFonts w:ascii="宋体" w:eastAsia="宋体" w:hAnsi="宋体" w:hint="eastAsia"/>
          <w:sz w:val="24"/>
          <w:szCs w:val="24"/>
        </w:rPr>
        <w:t>a</w:t>
      </w:r>
      <w:r>
        <w:rPr>
          <w:rFonts w:ascii="宋体" w:eastAsia="宋体" w:hAnsi="宋体"/>
          <w:sz w:val="24"/>
          <w:szCs w:val="24"/>
        </w:rPr>
        <w:t>o</w:t>
      </w:r>
      <w:r>
        <w:rPr>
          <w:rFonts w:ascii="宋体" w:eastAsia="宋体" w:hAnsi="宋体" w:hint="eastAsia"/>
          <w:sz w:val="24"/>
          <w:szCs w:val="24"/>
        </w:rPr>
        <w:t>等</w:t>
      </w:r>
      <w:r w:rsidRPr="007D5BA8">
        <w:rPr>
          <w:rFonts w:ascii="宋体" w:eastAsia="宋体" w:hAnsi="宋体"/>
          <w:sz w:val="24"/>
          <w:szCs w:val="24"/>
          <w:vertAlign w:val="superscript"/>
        </w:rPr>
        <w:fldChar w:fldCharType="begin"/>
      </w:r>
      <w:r w:rsidRPr="007D5BA8">
        <w:rPr>
          <w:rFonts w:ascii="宋体" w:eastAsia="宋体" w:hAnsi="宋体"/>
          <w:sz w:val="24"/>
          <w:szCs w:val="24"/>
          <w:vertAlign w:val="superscript"/>
        </w:rPr>
        <w:instrText xml:space="preserve"> </w:instrText>
      </w:r>
      <w:r w:rsidRPr="007D5BA8">
        <w:rPr>
          <w:rFonts w:ascii="宋体" w:eastAsia="宋体" w:hAnsi="宋体" w:hint="eastAsia"/>
          <w:sz w:val="24"/>
          <w:szCs w:val="24"/>
          <w:vertAlign w:val="superscript"/>
        </w:rPr>
        <w:instrText>REF _Ref36664860 \r \h</w:instrText>
      </w:r>
      <w:r w:rsidRPr="007D5BA8">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7D5BA8">
        <w:rPr>
          <w:rFonts w:ascii="宋体" w:eastAsia="宋体" w:hAnsi="宋体"/>
          <w:sz w:val="24"/>
          <w:szCs w:val="24"/>
          <w:vertAlign w:val="superscript"/>
        </w:rPr>
      </w:r>
      <w:r w:rsidRPr="007D5BA8">
        <w:rPr>
          <w:rFonts w:ascii="宋体" w:eastAsia="宋体" w:hAnsi="宋体"/>
          <w:sz w:val="24"/>
          <w:szCs w:val="24"/>
          <w:vertAlign w:val="superscript"/>
        </w:rPr>
        <w:fldChar w:fldCharType="separate"/>
      </w:r>
      <w:r w:rsidRPr="007D5BA8">
        <w:rPr>
          <w:rFonts w:ascii="宋体" w:eastAsia="宋体" w:hAnsi="宋体"/>
          <w:sz w:val="24"/>
          <w:szCs w:val="24"/>
          <w:vertAlign w:val="superscript"/>
        </w:rPr>
        <w:t>[</w:t>
      </w:r>
      <w:r>
        <w:rPr>
          <w:rFonts w:ascii="宋体" w:eastAsia="宋体" w:hAnsi="宋体" w:hint="eastAsia"/>
          <w:sz w:val="24"/>
          <w:szCs w:val="24"/>
          <w:vertAlign w:val="superscript"/>
        </w:rPr>
        <w:t>13</w:t>
      </w:r>
      <w:r w:rsidRPr="007D5BA8">
        <w:rPr>
          <w:rFonts w:ascii="宋体" w:eastAsia="宋体" w:hAnsi="宋体"/>
          <w:sz w:val="24"/>
          <w:szCs w:val="24"/>
          <w:vertAlign w:val="superscript"/>
        </w:rPr>
        <w:t>]</w:t>
      </w:r>
      <w:r w:rsidRPr="007D5BA8">
        <w:rPr>
          <w:rFonts w:ascii="宋体" w:eastAsia="宋体" w:hAnsi="宋体"/>
          <w:sz w:val="24"/>
          <w:szCs w:val="24"/>
          <w:vertAlign w:val="superscript"/>
        </w:rPr>
        <w:fldChar w:fldCharType="end"/>
      </w:r>
      <w:r>
        <w:rPr>
          <w:rFonts w:ascii="宋体" w:eastAsia="宋体" w:hAnsi="宋体" w:hint="eastAsia"/>
          <w:sz w:val="24"/>
          <w:szCs w:val="24"/>
        </w:rPr>
        <w:t>提出采用</w:t>
      </w:r>
      <w:r w:rsidRPr="007D5BA8">
        <w:rPr>
          <w:rFonts w:ascii="宋体" w:eastAsia="宋体" w:hAnsi="宋体"/>
          <w:sz w:val="24"/>
          <w:szCs w:val="24"/>
        </w:rPr>
        <w:t> Random Maclaurin (RM)和Tensor Sketch (TS)</w:t>
      </w:r>
      <w:r>
        <w:rPr>
          <w:rFonts w:ascii="宋体" w:eastAsia="宋体" w:hAnsi="宋体" w:hint="eastAsia"/>
          <w:sz w:val="24"/>
          <w:szCs w:val="24"/>
        </w:rPr>
        <w:t>两种方法对双</w:t>
      </w:r>
      <w:proofErr w:type="gramStart"/>
      <w:r>
        <w:rPr>
          <w:rFonts w:ascii="宋体" w:eastAsia="宋体" w:hAnsi="宋体" w:hint="eastAsia"/>
          <w:sz w:val="24"/>
          <w:szCs w:val="24"/>
        </w:rPr>
        <w:t>线性池化获得</w:t>
      </w:r>
      <w:proofErr w:type="gramEnd"/>
      <w:r>
        <w:rPr>
          <w:rFonts w:ascii="宋体" w:eastAsia="宋体" w:hAnsi="宋体" w:hint="eastAsia"/>
          <w:sz w:val="24"/>
          <w:szCs w:val="24"/>
        </w:rPr>
        <w:t>的特征进行降维。Kong</w:t>
      </w:r>
      <w:r>
        <w:rPr>
          <w:rFonts w:ascii="宋体" w:eastAsia="宋体" w:hAnsi="宋体"/>
          <w:sz w:val="24"/>
          <w:szCs w:val="24"/>
        </w:rPr>
        <w:t>等</w:t>
      </w:r>
      <w:r w:rsidRPr="007D5BA8">
        <w:rPr>
          <w:rFonts w:ascii="宋体" w:eastAsia="宋体" w:hAnsi="宋体"/>
          <w:sz w:val="24"/>
          <w:szCs w:val="24"/>
          <w:vertAlign w:val="superscript"/>
        </w:rPr>
        <w:fldChar w:fldCharType="begin"/>
      </w:r>
      <w:r w:rsidRPr="007D5BA8">
        <w:rPr>
          <w:rFonts w:ascii="宋体" w:eastAsia="宋体" w:hAnsi="宋体"/>
          <w:sz w:val="24"/>
          <w:szCs w:val="24"/>
          <w:vertAlign w:val="superscript"/>
        </w:rPr>
        <w:instrText xml:space="preserve"> REF _Ref36668193 \r \h </w:instrText>
      </w:r>
      <w:r>
        <w:rPr>
          <w:rFonts w:ascii="宋体" w:eastAsia="宋体" w:hAnsi="宋体"/>
          <w:sz w:val="24"/>
          <w:szCs w:val="24"/>
          <w:vertAlign w:val="superscript"/>
        </w:rPr>
        <w:instrText xml:space="preserve"> \* MERGEFORMAT </w:instrText>
      </w:r>
      <w:r w:rsidRPr="007D5BA8">
        <w:rPr>
          <w:rFonts w:ascii="宋体" w:eastAsia="宋体" w:hAnsi="宋体"/>
          <w:sz w:val="24"/>
          <w:szCs w:val="24"/>
          <w:vertAlign w:val="superscript"/>
        </w:rPr>
      </w:r>
      <w:r w:rsidRPr="007D5BA8">
        <w:rPr>
          <w:rFonts w:ascii="宋体" w:eastAsia="宋体" w:hAnsi="宋体"/>
          <w:sz w:val="24"/>
          <w:szCs w:val="24"/>
          <w:vertAlign w:val="superscript"/>
        </w:rPr>
        <w:fldChar w:fldCharType="separate"/>
      </w:r>
      <w:r w:rsidRPr="007D5BA8">
        <w:rPr>
          <w:rFonts w:ascii="宋体" w:eastAsia="宋体" w:hAnsi="宋体"/>
          <w:sz w:val="24"/>
          <w:szCs w:val="24"/>
          <w:vertAlign w:val="superscript"/>
        </w:rPr>
        <w:t>[33]</w:t>
      </w:r>
      <w:r w:rsidRPr="007D5BA8">
        <w:rPr>
          <w:rFonts w:ascii="宋体" w:eastAsia="宋体" w:hAnsi="宋体"/>
          <w:sz w:val="24"/>
          <w:szCs w:val="24"/>
          <w:vertAlign w:val="superscript"/>
        </w:rPr>
        <w:fldChar w:fldCharType="end"/>
      </w:r>
      <w:r>
        <w:rPr>
          <w:rFonts w:ascii="宋体" w:eastAsia="宋体" w:hAnsi="宋体"/>
          <w:sz w:val="24"/>
          <w:szCs w:val="24"/>
        </w:rPr>
        <w:t>在假设</w:t>
      </w:r>
      <w:r>
        <w:rPr>
          <w:rFonts w:ascii="宋体" w:eastAsia="宋体" w:hAnsi="宋体" w:hint="eastAsia"/>
          <w:sz w:val="24"/>
          <w:szCs w:val="24"/>
        </w:rPr>
        <w:t>分类器是支持</w:t>
      </w:r>
      <w:proofErr w:type="gramStart"/>
      <w:r>
        <w:rPr>
          <w:rFonts w:ascii="宋体" w:eastAsia="宋体" w:hAnsi="宋体" w:hint="eastAsia"/>
          <w:sz w:val="24"/>
          <w:szCs w:val="24"/>
        </w:rPr>
        <w:t>向量机</w:t>
      </w:r>
      <w:proofErr w:type="gramEnd"/>
      <w:r>
        <w:rPr>
          <w:rFonts w:ascii="宋体" w:eastAsia="宋体" w:hAnsi="宋体" w:hint="eastAsia"/>
          <w:sz w:val="24"/>
          <w:szCs w:val="24"/>
        </w:rPr>
        <w:t>下，为了进</w:t>
      </w:r>
      <w:r>
        <w:rPr>
          <w:rFonts w:ascii="宋体" w:eastAsia="宋体" w:hAnsi="宋体"/>
          <w:sz w:val="24"/>
          <w:szCs w:val="24"/>
        </w:rPr>
        <w:t>一步的简化计算，对协方差矩阵进行低</w:t>
      </w:r>
      <w:proofErr w:type="gramStart"/>
      <w:r>
        <w:rPr>
          <w:rFonts w:ascii="宋体" w:eastAsia="宋体" w:hAnsi="宋体"/>
          <w:sz w:val="24"/>
          <w:szCs w:val="24"/>
        </w:rPr>
        <w:t>秩</w:t>
      </w:r>
      <w:proofErr w:type="gramEnd"/>
      <w:r>
        <w:rPr>
          <w:rFonts w:ascii="宋体" w:eastAsia="宋体" w:hAnsi="宋体"/>
          <w:sz w:val="24"/>
          <w:szCs w:val="24"/>
        </w:rPr>
        <w:t>近似</w:t>
      </w:r>
      <w:r>
        <w:rPr>
          <w:rFonts w:ascii="宋体" w:eastAsia="宋体" w:hAnsi="宋体" w:hint="eastAsia"/>
          <w:sz w:val="24"/>
          <w:szCs w:val="24"/>
        </w:rPr>
        <w:t>。</w:t>
      </w:r>
      <w:r w:rsidR="000A7DA5" w:rsidRPr="000A7DA5">
        <w:rPr>
          <w:rFonts w:ascii="宋体" w:eastAsia="宋体" w:hAnsi="宋体" w:hint="eastAsia"/>
          <w:sz w:val="24"/>
          <w:szCs w:val="24"/>
        </w:rPr>
        <w:t>F</w:t>
      </w:r>
      <w:r w:rsidR="000A7DA5" w:rsidRPr="000A7DA5">
        <w:rPr>
          <w:rFonts w:ascii="宋体" w:eastAsia="宋体" w:hAnsi="宋体"/>
          <w:sz w:val="24"/>
          <w:szCs w:val="24"/>
        </w:rPr>
        <w:t>ukui等</w:t>
      </w:r>
      <w:r w:rsidR="000A7DA5" w:rsidRPr="000A7DA5">
        <w:rPr>
          <w:rFonts w:ascii="宋体" w:eastAsia="宋体" w:hAnsi="宋体"/>
          <w:sz w:val="24"/>
          <w:szCs w:val="24"/>
          <w:vertAlign w:val="superscript"/>
        </w:rPr>
        <w:fldChar w:fldCharType="begin"/>
      </w:r>
      <w:r w:rsidR="000A7DA5" w:rsidRPr="000A7DA5">
        <w:rPr>
          <w:rFonts w:ascii="宋体" w:eastAsia="宋体" w:hAnsi="宋体"/>
          <w:sz w:val="24"/>
          <w:szCs w:val="24"/>
          <w:vertAlign w:val="superscript"/>
        </w:rPr>
        <w:instrText xml:space="preserve"> </w:instrText>
      </w:r>
      <w:r w:rsidR="000A7DA5" w:rsidRPr="000A7DA5">
        <w:rPr>
          <w:rFonts w:ascii="宋体" w:eastAsia="宋体" w:hAnsi="宋体" w:hint="eastAsia"/>
          <w:sz w:val="24"/>
          <w:szCs w:val="24"/>
          <w:vertAlign w:val="superscript"/>
        </w:rPr>
        <w:instrText>REF _Ref36667382 \r \h</w:instrText>
      </w:r>
      <w:r w:rsidR="000A7DA5" w:rsidRPr="000A7DA5">
        <w:rPr>
          <w:rFonts w:ascii="宋体" w:eastAsia="宋体" w:hAnsi="宋体"/>
          <w:sz w:val="24"/>
          <w:szCs w:val="24"/>
          <w:vertAlign w:val="superscript"/>
        </w:rPr>
        <w:instrText xml:space="preserve">  \* MERGEFORMAT </w:instrText>
      </w:r>
      <w:r w:rsidR="000A7DA5" w:rsidRPr="000A7DA5">
        <w:rPr>
          <w:rFonts w:ascii="宋体" w:eastAsia="宋体" w:hAnsi="宋体"/>
          <w:sz w:val="24"/>
          <w:szCs w:val="24"/>
          <w:vertAlign w:val="superscript"/>
        </w:rPr>
      </w:r>
      <w:r w:rsidR="000A7DA5" w:rsidRPr="000A7DA5">
        <w:rPr>
          <w:rFonts w:ascii="宋体" w:eastAsia="宋体" w:hAnsi="宋体"/>
          <w:sz w:val="24"/>
          <w:szCs w:val="24"/>
          <w:vertAlign w:val="superscript"/>
        </w:rPr>
        <w:fldChar w:fldCharType="separate"/>
      </w:r>
      <w:r w:rsidR="000A7DA5" w:rsidRPr="000A7DA5">
        <w:rPr>
          <w:rFonts w:ascii="宋体" w:eastAsia="宋体" w:hAnsi="宋体"/>
          <w:sz w:val="24"/>
          <w:szCs w:val="24"/>
          <w:vertAlign w:val="superscript"/>
        </w:rPr>
        <w:t>[32]</w:t>
      </w:r>
      <w:r w:rsidR="000A7DA5" w:rsidRPr="000A7DA5">
        <w:rPr>
          <w:rFonts w:ascii="宋体" w:eastAsia="宋体" w:hAnsi="宋体"/>
          <w:sz w:val="24"/>
          <w:szCs w:val="24"/>
        </w:rPr>
        <w:fldChar w:fldCharType="end"/>
      </w:r>
      <w:r w:rsidR="000A7DA5" w:rsidRPr="000A7DA5">
        <w:rPr>
          <w:rFonts w:ascii="宋体" w:eastAsia="宋体" w:hAnsi="宋体" w:hint="eastAsia"/>
          <w:sz w:val="24"/>
          <w:szCs w:val="24"/>
        </w:rPr>
        <w:t>在G</w:t>
      </w:r>
      <w:r w:rsidR="000A7DA5" w:rsidRPr="000A7DA5">
        <w:rPr>
          <w:rFonts w:ascii="宋体" w:eastAsia="宋体" w:hAnsi="宋体"/>
          <w:sz w:val="24"/>
          <w:szCs w:val="24"/>
        </w:rPr>
        <w:t>ao等</w:t>
      </w:r>
      <w:r w:rsidR="000A7DA5" w:rsidRPr="000A7DA5">
        <w:rPr>
          <w:rFonts w:ascii="宋体" w:eastAsia="宋体" w:hAnsi="宋体"/>
          <w:sz w:val="24"/>
          <w:szCs w:val="24"/>
          <w:vertAlign w:val="superscript"/>
        </w:rPr>
        <w:fldChar w:fldCharType="begin"/>
      </w:r>
      <w:r w:rsidR="000A7DA5" w:rsidRPr="000A7DA5">
        <w:rPr>
          <w:rFonts w:ascii="宋体" w:eastAsia="宋体" w:hAnsi="宋体"/>
          <w:sz w:val="24"/>
          <w:szCs w:val="24"/>
          <w:vertAlign w:val="superscript"/>
        </w:rPr>
        <w:instrText xml:space="preserve"> </w:instrText>
      </w:r>
      <w:r w:rsidR="000A7DA5" w:rsidRPr="000A7DA5">
        <w:rPr>
          <w:rFonts w:ascii="宋体" w:eastAsia="宋体" w:hAnsi="宋体" w:hint="eastAsia"/>
          <w:sz w:val="24"/>
          <w:szCs w:val="24"/>
          <w:vertAlign w:val="superscript"/>
        </w:rPr>
        <w:instrText>REF _Ref36664860 \r \h</w:instrText>
      </w:r>
      <w:r w:rsidR="000A7DA5" w:rsidRPr="000A7DA5">
        <w:rPr>
          <w:rFonts w:ascii="宋体" w:eastAsia="宋体" w:hAnsi="宋体"/>
          <w:sz w:val="24"/>
          <w:szCs w:val="24"/>
          <w:vertAlign w:val="superscript"/>
        </w:rPr>
        <w:instrText xml:space="preserve">  \* MERGEFORMAT </w:instrText>
      </w:r>
      <w:r w:rsidR="000A7DA5" w:rsidRPr="000A7DA5">
        <w:rPr>
          <w:rFonts w:ascii="宋体" w:eastAsia="宋体" w:hAnsi="宋体"/>
          <w:sz w:val="24"/>
          <w:szCs w:val="24"/>
          <w:vertAlign w:val="superscript"/>
        </w:rPr>
      </w:r>
      <w:r w:rsidR="000A7DA5" w:rsidRPr="000A7DA5">
        <w:rPr>
          <w:rFonts w:ascii="宋体" w:eastAsia="宋体" w:hAnsi="宋体"/>
          <w:sz w:val="24"/>
          <w:szCs w:val="24"/>
          <w:vertAlign w:val="superscript"/>
        </w:rPr>
        <w:fldChar w:fldCharType="separate"/>
      </w:r>
      <w:r w:rsidR="000A7DA5" w:rsidRPr="000A7DA5">
        <w:rPr>
          <w:rFonts w:ascii="宋体" w:eastAsia="宋体" w:hAnsi="宋体"/>
          <w:sz w:val="24"/>
          <w:szCs w:val="24"/>
          <w:vertAlign w:val="superscript"/>
        </w:rPr>
        <w:t>[13]</w:t>
      </w:r>
      <w:r w:rsidR="000A7DA5" w:rsidRPr="000A7DA5">
        <w:rPr>
          <w:rFonts w:ascii="宋体" w:eastAsia="宋体" w:hAnsi="宋体"/>
          <w:sz w:val="24"/>
          <w:szCs w:val="24"/>
        </w:rPr>
        <w:fldChar w:fldCharType="end"/>
      </w:r>
      <w:r w:rsidR="000A7DA5" w:rsidRPr="000A7DA5">
        <w:rPr>
          <w:rFonts w:ascii="宋体" w:eastAsia="宋体" w:hAnsi="宋体"/>
          <w:sz w:val="24"/>
          <w:szCs w:val="24"/>
        </w:rPr>
        <w:t>基础上</w:t>
      </w:r>
      <w:r w:rsidR="000A7DA5" w:rsidRPr="000A7DA5">
        <w:rPr>
          <w:rFonts w:ascii="宋体" w:eastAsia="宋体" w:hAnsi="宋体" w:hint="eastAsia"/>
          <w:sz w:val="24"/>
          <w:szCs w:val="24"/>
        </w:rPr>
        <w:t>提出了</w:t>
      </w:r>
      <w:r w:rsidR="000A7DA5" w:rsidRPr="000A7DA5">
        <w:rPr>
          <w:rFonts w:ascii="宋体" w:eastAsia="宋体" w:hAnsi="宋体"/>
          <w:sz w:val="24"/>
          <w:szCs w:val="24"/>
        </w:rPr>
        <w:t>Multimodal compact bilinear pooling，将其应用到视觉问答领域，融合不同模态的特征。</w:t>
      </w:r>
      <w:r>
        <w:rPr>
          <w:rFonts w:ascii="宋体" w:eastAsia="宋体" w:hAnsi="宋体"/>
          <w:sz w:val="24"/>
          <w:szCs w:val="24"/>
        </w:rPr>
        <w:t>Chao</w:t>
      </w:r>
      <w:r>
        <w:rPr>
          <w:rFonts w:ascii="宋体" w:eastAsia="宋体" w:hAnsi="宋体" w:hint="eastAsia"/>
          <w:sz w:val="24"/>
          <w:szCs w:val="24"/>
        </w:rPr>
        <w:t>等</w:t>
      </w:r>
      <w:r w:rsidRPr="007D5BA8">
        <w:rPr>
          <w:rFonts w:ascii="宋体" w:eastAsia="宋体" w:hAnsi="宋体"/>
          <w:sz w:val="24"/>
          <w:szCs w:val="24"/>
          <w:vertAlign w:val="superscript"/>
        </w:rPr>
        <w:fldChar w:fldCharType="begin"/>
      </w:r>
      <w:r w:rsidRPr="007D5BA8">
        <w:rPr>
          <w:rFonts w:ascii="宋体" w:eastAsia="宋体" w:hAnsi="宋体"/>
          <w:sz w:val="24"/>
          <w:szCs w:val="24"/>
          <w:vertAlign w:val="superscript"/>
        </w:rPr>
        <w:instrText xml:space="preserve"> </w:instrText>
      </w:r>
      <w:r w:rsidRPr="007D5BA8">
        <w:rPr>
          <w:rFonts w:ascii="宋体" w:eastAsia="宋体" w:hAnsi="宋体" w:hint="eastAsia"/>
          <w:sz w:val="24"/>
          <w:szCs w:val="24"/>
          <w:vertAlign w:val="superscript"/>
        </w:rPr>
        <w:instrText>REF _Ref36557761 \r \h</w:instrText>
      </w:r>
      <w:r w:rsidRPr="007D5BA8">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7D5BA8">
        <w:rPr>
          <w:rFonts w:ascii="宋体" w:eastAsia="宋体" w:hAnsi="宋体"/>
          <w:sz w:val="24"/>
          <w:szCs w:val="24"/>
          <w:vertAlign w:val="superscript"/>
        </w:rPr>
      </w:r>
      <w:r w:rsidRPr="007D5BA8">
        <w:rPr>
          <w:rFonts w:ascii="宋体" w:eastAsia="宋体" w:hAnsi="宋体"/>
          <w:sz w:val="24"/>
          <w:szCs w:val="24"/>
          <w:vertAlign w:val="superscript"/>
        </w:rPr>
        <w:fldChar w:fldCharType="separate"/>
      </w:r>
      <w:r w:rsidRPr="007D5BA8">
        <w:rPr>
          <w:rFonts w:ascii="宋体" w:eastAsia="宋体" w:hAnsi="宋体"/>
          <w:sz w:val="24"/>
          <w:szCs w:val="24"/>
          <w:vertAlign w:val="superscript"/>
        </w:rPr>
        <w:t>[15]</w:t>
      </w:r>
      <w:r w:rsidRPr="007D5BA8">
        <w:rPr>
          <w:rFonts w:ascii="宋体" w:eastAsia="宋体" w:hAnsi="宋体"/>
          <w:sz w:val="24"/>
          <w:szCs w:val="24"/>
          <w:vertAlign w:val="superscript"/>
        </w:rPr>
        <w:fldChar w:fldCharType="end"/>
      </w:r>
      <w:r>
        <w:rPr>
          <w:rFonts w:ascii="宋体" w:eastAsia="宋体" w:hAnsi="宋体" w:hint="eastAsia"/>
          <w:sz w:val="24"/>
          <w:szCs w:val="24"/>
        </w:rPr>
        <w:t>为了增强层间特征的交互，减少卷积过程中的信息丢失，提出了</w:t>
      </w:r>
      <w:r w:rsidRPr="007D5BA8">
        <w:rPr>
          <w:rFonts w:ascii="宋体" w:eastAsia="宋体" w:hAnsi="宋体"/>
          <w:sz w:val="24"/>
          <w:szCs w:val="24"/>
        </w:rPr>
        <w:t>Hierarchical Bilinear Pooling</w:t>
      </w:r>
      <w:r>
        <w:rPr>
          <w:rFonts w:ascii="宋体" w:eastAsia="宋体" w:hAnsi="宋体" w:hint="eastAsia"/>
          <w:sz w:val="24"/>
          <w:szCs w:val="24"/>
        </w:rPr>
        <w:t>，用于细粒度图像分类。</w:t>
      </w:r>
      <w:r w:rsidR="00A71C02">
        <w:rPr>
          <w:rFonts w:ascii="宋体" w:eastAsia="宋体" w:hAnsi="宋体" w:hint="eastAsia"/>
          <w:sz w:val="24"/>
          <w:szCs w:val="24"/>
        </w:rPr>
        <w:t>Su</w:t>
      </w:r>
      <w:r w:rsidR="00A71C02">
        <w:rPr>
          <w:rFonts w:ascii="宋体" w:eastAsia="宋体" w:hAnsi="宋体"/>
          <w:sz w:val="24"/>
          <w:szCs w:val="24"/>
        </w:rPr>
        <w:t>h</w:t>
      </w:r>
      <w:r w:rsidR="00A71C02">
        <w:rPr>
          <w:rFonts w:ascii="宋体" w:eastAsia="宋体" w:hAnsi="宋体" w:hint="eastAsia"/>
          <w:sz w:val="24"/>
          <w:szCs w:val="24"/>
        </w:rPr>
        <w:t>等</w:t>
      </w:r>
      <w:r w:rsidR="00A71C02" w:rsidRPr="00A71C02">
        <w:rPr>
          <w:rFonts w:ascii="宋体" w:eastAsia="宋体" w:hAnsi="宋体"/>
          <w:sz w:val="24"/>
          <w:szCs w:val="24"/>
          <w:vertAlign w:val="superscript"/>
        </w:rPr>
        <w:fldChar w:fldCharType="begin"/>
      </w:r>
      <w:r w:rsidR="00A71C02" w:rsidRPr="00A71C02">
        <w:rPr>
          <w:rFonts w:ascii="宋体" w:eastAsia="宋体" w:hAnsi="宋体"/>
          <w:sz w:val="24"/>
          <w:szCs w:val="24"/>
          <w:vertAlign w:val="superscript"/>
        </w:rPr>
        <w:instrText xml:space="preserve"> </w:instrText>
      </w:r>
      <w:r w:rsidR="00A71C02" w:rsidRPr="00A71C02">
        <w:rPr>
          <w:rFonts w:ascii="宋体" w:eastAsia="宋体" w:hAnsi="宋体" w:hint="eastAsia"/>
          <w:sz w:val="24"/>
          <w:szCs w:val="24"/>
          <w:vertAlign w:val="superscript"/>
        </w:rPr>
        <w:instrText>REF _Ref36716180 \r \h</w:instrText>
      </w:r>
      <w:r w:rsidR="00A71C02" w:rsidRPr="00A71C02">
        <w:rPr>
          <w:rFonts w:ascii="宋体" w:eastAsia="宋体" w:hAnsi="宋体"/>
          <w:sz w:val="24"/>
          <w:szCs w:val="24"/>
          <w:vertAlign w:val="superscript"/>
        </w:rPr>
        <w:instrText xml:space="preserve">  \* MERGEFORMAT </w:instrText>
      </w:r>
      <w:r w:rsidR="00A71C02" w:rsidRPr="00A71C02">
        <w:rPr>
          <w:rFonts w:ascii="宋体" w:eastAsia="宋体" w:hAnsi="宋体"/>
          <w:sz w:val="24"/>
          <w:szCs w:val="24"/>
          <w:vertAlign w:val="superscript"/>
        </w:rPr>
      </w:r>
      <w:r w:rsidR="00A71C02" w:rsidRPr="00A71C02">
        <w:rPr>
          <w:rFonts w:ascii="宋体" w:eastAsia="宋体" w:hAnsi="宋体"/>
          <w:sz w:val="24"/>
          <w:szCs w:val="24"/>
          <w:vertAlign w:val="superscript"/>
        </w:rPr>
        <w:fldChar w:fldCharType="separate"/>
      </w:r>
      <w:r w:rsidR="00A71C02" w:rsidRPr="00A71C02">
        <w:rPr>
          <w:rFonts w:ascii="宋体" w:eastAsia="宋体" w:hAnsi="宋体"/>
          <w:sz w:val="24"/>
          <w:szCs w:val="24"/>
          <w:vertAlign w:val="superscript"/>
        </w:rPr>
        <w:t>[34]</w:t>
      </w:r>
      <w:r w:rsidR="00A71C02" w:rsidRPr="00A71C02">
        <w:rPr>
          <w:rFonts w:ascii="宋体" w:eastAsia="宋体" w:hAnsi="宋体"/>
          <w:sz w:val="24"/>
          <w:szCs w:val="24"/>
          <w:vertAlign w:val="superscript"/>
        </w:rPr>
        <w:fldChar w:fldCharType="end"/>
      </w:r>
      <w:r w:rsidR="00A71C02">
        <w:rPr>
          <w:rFonts w:ascii="宋体" w:eastAsia="宋体" w:hAnsi="宋体" w:hint="eastAsia"/>
          <w:sz w:val="24"/>
          <w:szCs w:val="24"/>
        </w:rPr>
        <w:t>将bilinear</w:t>
      </w:r>
      <w:r w:rsidR="00A71C02">
        <w:rPr>
          <w:rFonts w:ascii="宋体" w:eastAsia="宋体" w:hAnsi="宋体"/>
          <w:sz w:val="24"/>
          <w:szCs w:val="24"/>
        </w:rPr>
        <w:t xml:space="preserve"> pooling</w:t>
      </w:r>
      <w:r w:rsidR="00A71C02">
        <w:rPr>
          <w:rFonts w:ascii="宋体" w:eastAsia="宋体" w:hAnsi="宋体" w:hint="eastAsia"/>
          <w:sz w:val="24"/>
          <w:szCs w:val="24"/>
        </w:rPr>
        <w:t>用于</w:t>
      </w:r>
      <w:proofErr w:type="spellStart"/>
      <w:r w:rsidR="00A71C02">
        <w:rPr>
          <w:rFonts w:ascii="宋体" w:eastAsia="宋体" w:hAnsi="宋体" w:hint="eastAsia"/>
          <w:sz w:val="24"/>
          <w:szCs w:val="24"/>
        </w:rPr>
        <w:t>Re</w:t>
      </w:r>
      <w:r w:rsidR="00A71C02">
        <w:rPr>
          <w:rFonts w:ascii="宋体" w:eastAsia="宋体" w:hAnsi="宋体"/>
          <w:sz w:val="24"/>
          <w:szCs w:val="24"/>
        </w:rPr>
        <w:t>ID</w:t>
      </w:r>
      <w:proofErr w:type="spellEnd"/>
      <w:r w:rsidR="00A71C02">
        <w:rPr>
          <w:rFonts w:ascii="宋体" w:eastAsia="宋体" w:hAnsi="宋体" w:hint="eastAsia"/>
          <w:sz w:val="24"/>
          <w:szCs w:val="24"/>
        </w:rPr>
        <w:t>领域，将行人的局部特征和全局特征进行融合，</w:t>
      </w:r>
      <w:r w:rsidR="001242CE">
        <w:rPr>
          <w:rFonts w:ascii="宋体" w:eastAsia="宋体" w:hAnsi="宋体" w:hint="eastAsia"/>
          <w:sz w:val="24"/>
          <w:szCs w:val="24"/>
        </w:rPr>
        <w:t>再</w:t>
      </w:r>
      <w:r w:rsidR="00A71C02">
        <w:rPr>
          <w:rFonts w:ascii="宋体" w:eastAsia="宋体" w:hAnsi="宋体" w:hint="eastAsia"/>
          <w:sz w:val="24"/>
          <w:szCs w:val="24"/>
        </w:rPr>
        <w:t>进行检索。</w:t>
      </w:r>
      <w:r w:rsidR="00F45368">
        <w:rPr>
          <w:rFonts w:ascii="宋体" w:eastAsia="宋体" w:hAnsi="宋体" w:hint="eastAsia"/>
          <w:sz w:val="24"/>
          <w:szCs w:val="24"/>
        </w:rPr>
        <w:t>H</w:t>
      </w:r>
      <w:r w:rsidR="00F45368">
        <w:rPr>
          <w:rFonts w:ascii="宋体" w:eastAsia="宋体" w:hAnsi="宋体"/>
          <w:sz w:val="24"/>
          <w:szCs w:val="24"/>
        </w:rPr>
        <w:t>u</w:t>
      </w:r>
      <w:r w:rsidR="00F45368">
        <w:rPr>
          <w:rFonts w:ascii="宋体" w:eastAsia="宋体" w:hAnsi="宋体" w:hint="eastAsia"/>
          <w:sz w:val="24"/>
          <w:szCs w:val="24"/>
        </w:rPr>
        <w:t>等</w:t>
      </w:r>
      <w:r w:rsidR="00F45368" w:rsidRPr="00F45368">
        <w:rPr>
          <w:rFonts w:ascii="宋体" w:eastAsia="宋体" w:hAnsi="宋体"/>
          <w:sz w:val="24"/>
          <w:szCs w:val="24"/>
          <w:vertAlign w:val="superscript"/>
        </w:rPr>
        <w:fldChar w:fldCharType="begin"/>
      </w:r>
      <w:r w:rsidR="00F45368" w:rsidRPr="00F45368">
        <w:rPr>
          <w:rFonts w:ascii="宋体" w:eastAsia="宋体" w:hAnsi="宋体"/>
          <w:sz w:val="24"/>
          <w:szCs w:val="24"/>
          <w:vertAlign w:val="superscript"/>
        </w:rPr>
        <w:instrText xml:space="preserve"> </w:instrText>
      </w:r>
      <w:r w:rsidR="00F45368" w:rsidRPr="00F45368">
        <w:rPr>
          <w:rFonts w:ascii="宋体" w:eastAsia="宋体" w:hAnsi="宋体" w:hint="eastAsia"/>
          <w:sz w:val="24"/>
          <w:szCs w:val="24"/>
          <w:vertAlign w:val="superscript"/>
        </w:rPr>
        <w:instrText>REF _Ref36726148 \r \h</w:instrText>
      </w:r>
      <w:r w:rsidR="00F45368" w:rsidRPr="00F45368">
        <w:rPr>
          <w:rFonts w:ascii="宋体" w:eastAsia="宋体" w:hAnsi="宋体"/>
          <w:sz w:val="24"/>
          <w:szCs w:val="24"/>
          <w:vertAlign w:val="superscript"/>
        </w:rPr>
        <w:instrText xml:space="preserve">  \* MERGEFORMAT </w:instrText>
      </w:r>
      <w:r w:rsidR="00F45368" w:rsidRPr="00F45368">
        <w:rPr>
          <w:rFonts w:ascii="宋体" w:eastAsia="宋体" w:hAnsi="宋体"/>
          <w:sz w:val="24"/>
          <w:szCs w:val="24"/>
          <w:vertAlign w:val="superscript"/>
        </w:rPr>
      </w:r>
      <w:r w:rsidR="00F45368" w:rsidRPr="00F45368">
        <w:rPr>
          <w:rFonts w:ascii="宋体" w:eastAsia="宋体" w:hAnsi="宋体"/>
          <w:sz w:val="24"/>
          <w:szCs w:val="24"/>
          <w:vertAlign w:val="superscript"/>
        </w:rPr>
        <w:fldChar w:fldCharType="separate"/>
      </w:r>
      <w:r w:rsidR="00F45368" w:rsidRPr="00F45368">
        <w:rPr>
          <w:rFonts w:ascii="宋体" w:eastAsia="宋体" w:hAnsi="宋体"/>
          <w:sz w:val="24"/>
          <w:szCs w:val="24"/>
          <w:vertAlign w:val="superscript"/>
        </w:rPr>
        <w:t>[35]</w:t>
      </w:r>
      <w:r w:rsidR="00F45368" w:rsidRPr="00F45368">
        <w:rPr>
          <w:rFonts w:ascii="宋体" w:eastAsia="宋体" w:hAnsi="宋体"/>
          <w:sz w:val="24"/>
          <w:szCs w:val="24"/>
          <w:vertAlign w:val="superscript"/>
        </w:rPr>
        <w:fldChar w:fldCharType="end"/>
      </w:r>
      <w:r w:rsidR="00F45368">
        <w:rPr>
          <w:rFonts w:ascii="宋体" w:eastAsia="宋体" w:hAnsi="宋体" w:hint="eastAsia"/>
          <w:sz w:val="24"/>
          <w:szCs w:val="24"/>
        </w:rPr>
        <w:t>使用同源双</w:t>
      </w:r>
      <w:proofErr w:type="gramStart"/>
      <w:r w:rsidR="00F45368">
        <w:rPr>
          <w:rFonts w:ascii="宋体" w:eastAsia="宋体" w:hAnsi="宋体" w:hint="eastAsia"/>
          <w:sz w:val="24"/>
          <w:szCs w:val="24"/>
        </w:rPr>
        <w:t>线性池化技术</w:t>
      </w:r>
      <w:proofErr w:type="gramEnd"/>
      <w:r w:rsidR="00F45368">
        <w:rPr>
          <w:rFonts w:ascii="宋体" w:eastAsia="宋体" w:hAnsi="宋体" w:hint="eastAsia"/>
          <w:sz w:val="24"/>
          <w:szCs w:val="24"/>
        </w:rPr>
        <w:t>将提取到的多视角特征融合，用于动作识别领域。</w:t>
      </w:r>
    </w:p>
    <w:p w:rsidR="00F45368" w:rsidRPr="00F45368" w:rsidRDefault="00F45368" w:rsidP="007D5BA8">
      <w:pPr>
        <w:spacing w:line="360" w:lineRule="auto"/>
        <w:jc w:val="left"/>
        <w:rPr>
          <w:rFonts w:ascii="宋体" w:eastAsia="宋体" w:hAnsi="宋体"/>
          <w:sz w:val="24"/>
          <w:szCs w:val="24"/>
        </w:rPr>
      </w:pPr>
    </w:p>
    <w:p w:rsidR="002C25BC" w:rsidRPr="007D5BA8" w:rsidRDefault="002C25BC" w:rsidP="00E460CF">
      <w:pPr>
        <w:jc w:val="left"/>
        <w:rPr>
          <w:rFonts w:ascii="宋体" w:eastAsia="宋体" w:hAnsi="宋体"/>
          <w:sz w:val="24"/>
          <w:szCs w:val="24"/>
          <w:vertAlign w:val="superscript"/>
        </w:rPr>
      </w:pPr>
      <w:r>
        <w:rPr>
          <w:rFonts w:ascii="宋体" w:eastAsia="宋体" w:hAnsi="宋体" w:hint="eastAsia"/>
          <w:sz w:val="24"/>
          <w:szCs w:val="24"/>
        </w:rPr>
        <w:t>三、Methods</w:t>
      </w:r>
      <w:r w:rsidR="00C34E7E">
        <w:rPr>
          <w:rFonts w:ascii="宋体" w:eastAsia="宋体" w:hAnsi="宋体"/>
          <w:sz w:val="24"/>
          <w:szCs w:val="24"/>
        </w:rPr>
        <w:t xml:space="preserve"> </w:t>
      </w:r>
      <w:r w:rsidR="00C34E7E">
        <w:rPr>
          <w:rFonts w:ascii="宋体" w:eastAsia="宋体" w:hAnsi="宋体" w:hint="eastAsia"/>
          <w:sz w:val="24"/>
          <w:szCs w:val="24"/>
        </w:rPr>
        <w:t>and</w:t>
      </w:r>
      <w:r w:rsidR="00C34E7E">
        <w:rPr>
          <w:rFonts w:ascii="宋体" w:eastAsia="宋体" w:hAnsi="宋体"/>
          <w:sz w:val="24"/>
          <w:szCs w:val="24"/>
        </w:rPr>
        <w:t xml:space="preserve"> </w:t>
      </w:r>
      <w:r w:rsidR="00C34E7E" w:rsidRPr="00C34E7E">
        <w:rPr>
          <w:rFonts w:ascii="宋体" w:eastAsia="宋体" w:hAnsi="宋体"/>
          <w:sz w:val="24"/>
          <w:szCs w:val="24"/>
        </w:rPr>
        <w:t>Materials</w:t>
      </w:r>
    </w:p>
    <w:p w:rsidR="004F5E01" w:rsidRDefault="004F5E01" w:rsidP="00E460CF">
      <w:pPr>
        <w:jc w:val="left"/>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data</w:t>
      </w:r>
      <w:r w:rsidR="00391789">
        <w:rPr>
          <w:rFonts w:ascii="宋体" w:eastAsia="宋体" w:hAnsi="宋体"/>
          <w:sz w:val="24"/>
          <w:szCs w:val="24"/>
        </w:rPr>
        <w:t xml:space="preserve"> </w:t>
      </w:r>
      <w:r w:rsidR="00391789">
        <w:rPr>
          <w:rFonts w:ascii="宋体" w:eastAsia="宋体" w:hAnsi="宋体" w:hint="eastAsia"/>
          <w:sz w:val="24"/>
          <w:szCs w:val="24"/>
        </w:rPr>
        <w:t>and</w:t>
      </w:r>
      <w:r w:rsidR="00391789">
        <w:rPr>
          <w:rFonts w:ascii="宋体" w:eastAsia="宋体" w:hAnsi="宋体"/>
          <w:sz w:val="24"/>
          <w:szCs w:val="24"/>
        </w:rPr>
        <w:t xml:space="preserve"> preprocessing</w:t>
      </w:r>
    </w:p>
    <w:p w:rsidR="00391789" w:rsidRDefault="00F45368" w:rsidP="00204CE6">
      <w:pPr>
        <w:spacing w:line="360" w:lineRule="auto"/>
        <w:jc w:val="left"/>
        <w:rPr>
          <w:rFonts w:ascii="宋体" w:eastAsia="宋体" w:hAnsi="宋体"/>
          <w:sz w:val="24"/>
          <w:szCs w:val="24"/>
        </w:rPr>
      </w:pPr>
      <w:r>
        <w:rPr>
          <w:rFonts w:ascii="宋体" w:eastAsia="宋体" w:hAnsi="宋体"/>
          <w:sz w:val="24"/>
          <w:szCs w:val="24"/>
        </w:rPr>
        <w:tab/>
      </w:r>
      <w:r w:rsidR="004F5E01">
        <w:rPr>
          <w:rFonts w:ascii="宋体" w:eastAsia="宋体" w:hAnsi="宋体" w:hint="eastAsia"/>
          <w:sz w:val="24"/>
          <w:szCs w:val="24"/>
        </w:rPr>
        <w:t>我们的数据集一共包含1200例病例，每个病例中包含一张醋酸图像、一张碘图像和一张病理报告单。这些数据全部来在浙江邵逸夫医院2017年1月到2018年3月的临床实践数据。这些病例没有</w:t>
      </w:r>
      <w:r w:rsidR="000823D7">
        <w:rPr>
          <w:rFonts w:ascii="宋体" w:eastAsia="宋体" w:hAnsi="宋体" w:hint="eastAsia"/>
          <w:sz w:val="24"/>
          <w:szCs w:val="24"/>
        </w:rPr>
        <w:t>受限制</w:t>
      </w:r>
      <w:r w:rsidR="004F5E01">
        <w:rPr>
          <w:rFonts w:ascii="宋体" w:eastAsia="宋体" w:hAnsi="宋体" w:hint="eastAsia"/>
          <w:sz w:val="24"/>
          <w:szCs w:val="24"/>
        </w:rPr>
        <w:t>条件的筛选，完全是随机选区，</w:t>
      </w:r>
      <w:r w:rsidR="000823D7">
        <w:rPr>
          <w:rFonts w:ascii="宋体" w:eastAsia="宋体" w:hAnsi="宋体" w:hint="eastAsia"/>
          <w:sz w:val="24"/>
          <w:szCs w:val="24"/>
        </w:rPr>
        <w:t>一共有2400张临床数据被选择使用。</w:t>
      </w:r>
      <w:r w:rsidR="006E154D">
        <w:rPr>
          <w:rFonts w:ascii="宋体" w:eastAsia="宋体" w:hAnsi="宋体" w:hint="eastAsia"/>
          <w:sz w:val="24"/>
          <w:szCs w:val="24"/>
        </w:rPr>
        <w:t>在临床上，</w:t>
      </w:r>
      <w:r w:rsidR="00C22ED2">
        <w:rPr>
          <w:rFonts w:ascii="宋体" w:eastAsia="宋体" w:hAnsi="宋体" w:hint="eastAsia"/>
          <w:sz w:val="24"/>
          <w:szCs w:val="24"/>
        </w:rPr>
        <w:t>宫颈图像可分为四类：正常，C</w:t>
      </w:r>
      <w:r w:rsidR="00C22ED2">
        <w:rPr>
          <w:rFonts w:ascii="宋体" w:eastAsia="宋体" w:hAnsi="宋体"/>
          <w:sz w:val="24"/>
          <w:szCs w:val="24"/>
        </w:rPr>
        <w:t>IN1,CIN2,CIN3</w:t>
      </w:r>
      <w:r w:rsidR="00C22ED2">
        <w:rPr>
          <w:rFonts w:ascii="宋体" w:eastAsia="宋体" w:hAnsi="宋体" w:hint="eastAsia"/>
          <w:sz w:val="24"/>
          <w:szCs w:val="24"/>
        </w:rPr>
        <w:t>和Cancer</w:t>
      </w:r>
      <w:r w:rsidR="00D1701B" w:rsidRPr="00D1701B">
        <w:rPr>
          <w:rFonts w:ascii="宋体" w:eastAsia="宋体" w:hAnsi="宋体"/>
          <w:sz w:val="24"/>
          <w:szCs w:val="24"/>
          <w:vertAlign w:val="superscript"/>
        </w:rPr>
        <w:fldChar w:fldCharType="begin"/>
      </w:r>
      <w:r w:rsidR="00D1701B" w:rsidRPr="00D1701B">
        <w:rPr>
          <w:rFonts w:ascii="宋体" w:eastAsia="宋体" w:hAnsi="宋体"/>
          <w:sz w:val="24"/>
          <w:szCs w:val="24"/>
          <w:vertAlign w:val="superscript"/>
        </w:rPr>
        <w:instrText xml:space="preserve"> </w:instrText>
      </w:r>
      <w:r w:rsidR="00D1701B" w:rsidRPr="00D1701B">
        <w:rPr>
          <w:rFonts w:ascii="宋体" w:eastAsia="宋体" w:hAnsi="宋体" w:hint="eastAsia"/>
          <w:sz w:val="24"/>
          <w:szCs w:val="24"/>
          <w:vertAlign w:val="superscript"/>
        </w:rPr>
        <w:instrText>REF _Ref36733475 \r \h</w:instrText>
      </w:r>
      <w:r w:rsidR="00D1701B" w:rsidRPr="00D1701B">
        <w:rPr>
          <w:rFonts w:ascii="宋体" w:eastAsia="宋体" w:hAnsi="宋体"/>
          <w:sz w:val="24"/>
          <w:szCs w:val="24"/>
          <w:vertAlign w:val="superscript"/>
        </w:rPr>
        <w:instrText xml:space="preserve"> </w:instrText>
      </w:r>
      <w:r w:rsidR="00D1701B">
        <w:rPr>
          <w:rFonts w:ascii="宋体" w:eastAsia="宋体" w:hAnsi="宋体"/>
          <w:sz w:val="24"/>
          <w:szCs w:val="24"/>
          <w:vertAlign w:val="superscript"/>
        </w:rPr>
        <w:instrText xml:space="preserve"> \* MERGEFORMAT </w:instrText>
      </w:r>
      <w:r w:rsidR="00D1701B" w:rsidRPr="00D1701B">
        <w:rPr>
          <w:rFonts w:ascii="宋体" w:eastAsia="宋体" w:hAnsi="宋体"/>
          <w:sz w:val="24"/>
          <w:szCs w:val="24"/>
          <w:vertAlign w:val="superscript"/>
        </w:rPr>
      </w:r>
      <w:r w:rsidR="00D1701B" w:rsidRPr="00D1701B">
        <w:rPr>
          <w:rFonts w:ascii="宋体" w:eastAsia="宋体" w:hAnsi="宋体"/>
          <w:sz w:val="24"/>
          <w:szCs w:val="24"/>
          <w:vertAlign w:val="superscript"/>
        </w:rPr>
        <w:fldChar w:fldCharType="separate"/>
      </w:r>
      <w:r w:rsidR="00D1701B" w:rsidRPr="00D1701B">
        <w:rPr>
          <w:rFonts w:ascii="宋体" w:eastAsia="宋体" w:hAnsi="宋体"/>
          <w:sz w:val="24"/>
          <w:szCs w:val="24"/>
          <w:vertAlign w:val="superscript"/>
        </w:rPr>
        <w:t>[36]</w:t>
      </w:r>
      <w:r w:rsidR="00D1701B" w:rsidRPr="00D1701B">
        <w:rPr>
          <w:rFonts w:ascii="宋体" w:eastAsia="宋体" w:hAnsi="宋体"/>
          <w:sz w:val="24"/>
          <w:szCs w:val="24"/>
          <w:vertAlign w:val="superscript"/>
        </w:rPr>
        <w:fldChar w:fldCharType="end"/>
      </w:r>
      <w:r w:rsidR="00C22ED2">
        <w:rPr>
          <w:rFonts w:ascii="宋体" w:eastAsia="宋体" w:hAnsi="宋体" w:hint="eastAsia"/>
          <w:sz w:val="24"/>
          <w:szCs w:val="24"/>
        </w:rPr>
        <w:t>。</w:t>
      </w:r>
      <w:r w:rsidR="009A627D">
        <w:rPr>
          <w:rFonts w:ascii="宋体" w:eastAsia="宋体" w:hAnsi="宋体" w:hint="eastAsia"/>
          <w:sz w:val="24"/>
          <w:szCs w:val="24"/>
        </w:rPr>
        <w:t>正常和CIN</w:t>
      </w:r>
      <w:r w:rsidR="009A627D">
        <w:rPr>
          <w:rFonts w:ascii="宋体" w:eastAsia="宋体" w:hAnsi="宋体"/>
          <w:sz w:val="24"/>
          <w:szCs w:val="24"/>
        </w:rPr>
        <w:t>1</w:t>
      </w:r>
      <w:r w:rsidR="009A627D">
        <w:rPr>
          <w:rFonts w:ascii="宋体" w:eastAsia="宋体" w:hAnsi="宋体" w:hint="eastAsia"/>
          <w:sz w:val="24"/>
          <w:szCs w:val="24"/>
        </w:rPr>
        <w:t>可依靠人类的自身免疫而恢复，而CIN</w:t>
      </w:r>
      <w:r w:rsidR="009A627D">
        <w:rPr>
          <w:rFonts w:ascii="宋体" w:eastAsia="宋体" w:hAnsi="宋体"/>
          <w:sz w:val="24"/>
          <w:szCs w:val="24"/>
        </w:rPr>
        <w:t>2</w:t>
      </w:r>
      <w:r w:rsidR="0023166B">
        <w:rPr>
          <w:rFonts w:ascii="宋体" w:eastAsia="宋体" w:hAnsi="宋体"/>
          <w:sz w:val="24"/>
          <w:szCs w:val="24"/>
        </w:rPr>
        <w:t xml:space="preserve"> </w:t>
      </w:r>
      <w:r w:rsidR="009A627D">
        <w:rPr>
          <w:rFonts w:ascii="宋体" w:eastAsia="宋体" w:hAnsi="宋体" w:hint="eastAsia"/>
          <w:sz w:val="24"/>
          <w:szCs w:val="24"/>
        </w:rPr>
        <w:t>、CIN</w:t>
      </w:r>
      <w:r w:rsidR="009A627D">
        <w:rPr>
          <w:rFonts w:ascii="宋体" w:eastAsia="宋体" w:hAnsi="宋体"/>
          <w:sz w:val="24"/>
          <w:szCs w:val="24"/>
        </w:rPr>
        <w:t>3</w:t>
      </w:r>
      <w:r w:rsidR="009A627D">
        <w:rPr>
          <w:rFonts w:ascii="宋体" w:eastAsia="宋体" w:hAnsi="宋体" w:hint="eastAsia"/>
          <w:sz w:val="24"/>
          <w:szCs w:val="24"/>
        </w:rPr>
        <w:t>和Cancer需要手术进行切除。为了使我们的结果具有临床意义，我们结合医生的意见将样本划分为两类一类为LSIL</w:t>
      </w:r>
      <w:r w:rsidR="009A627D">
        <w:rPr>
          <w:rFonts w:ascii="宋体" w:eastAsia="宋体" w:hAnsi="宋体"/>
          <w:sz w:val="24"/>
          <w:szCs w:val="24"/>
        </w:rPr>
        <w:t>(</w:t>
      </w:r>
      <w:r w:rsidR="009A627D">
        <w:rPr>
          <w:rFonts w:ascii="宋体" w:eastAsia="宋体" w:hAnsi="宋体" w:hint="eastAsia"/>
          <w:sz w:val="24"/>
          <w:szCs w:val="24"/>
        </w:rPr>
        <w:t>包含正常和CIN1</w:t>
      </w:r>
      <w:r w:rsidR="009A627D">
        <w:rPr>
          <w:rFonts w:ascii="宋体" w:eastAsia="宋体" w:hAnsi="宋体"/>
          <w:sz w:val="24"/>
          <w:szCs w:val="24"/>
        </w:rPr>
        <w:t>),</w:t>
      </w:r>
      <w:r w:rsidR="009A627D">
        <w:rPr>
          <w:rFonts w:ascii="宋体" w:eastAsia="宋体" w:hAnsi="宋体" w:hint="eastAsia"/>
          <w:sz w:val="24"/>
          <w:szCs w:val="24"/>
        </w:rPr>
        <w:t>另一类为HSIL(包含CIN2、CIN</w:t>
      </w:r>
      <w:r w:rsidR="009A627D">
        <w:rPr>
          <w:rFonts w:ascii="宋体" w:eastAsia="宋体" w:hAnsi="宋体"/>
          <w:sz w:val="24"/>
          <w:szCs w:val="24"/>
        </w:rPr>
        <w:t>3</w:t>
      </w:r>
      <w:r w:rsidR="009A627D">
        <w:rPr>
          <w:rFonts w:ascii="宋体" w:eastAsia="宋体" w:hAnsi="宋体" w:hint="eastAsia"/>
          <w:sz w:val="24"/>
          <w:szCs w:val="24"/>
        </w:rPr>
        <w:t>和Cancer</w:t>
      </w:r>
      <w:r w:rsidR="009A627D">
        <w:rPr>
          <w:rFonts w:ascii="宋体" w:eastAsia="宋体" w:hAnsi="宋体"/>
          <w:sz w:val="24"/>
          <w:szCs w:val="24"/>
        </w:rPr>
        <w:t>)</w:t>
      </w:r>
      <w:r w:rsidR="009A627D">
        <w:rPr>
          <w:rFonts w:ascii="宋体" w:eastAsia="宋体" w:hAnsi="宋体" w:hint="eastAsia"/>
          <w:sz w:val="24"/>
          <w:szCs w:val="24"/>
        </w:rPr>
        <w:t>。训练集一共使用</w:t>
      </w:r>
      <w:r w:rsidR="00391789">
        <w:rPr>
          <w:rFonts w:ascii="宋体" w:eastAsia="宋体" w:hAnsi="宋体" w:hint="eastAsia"/>
          <w:sz w:val="24"/>
          <w:szCs w:val="24"/>
        </w:rPr>
        <w:t>1000例病患，其中LSIL有503例，HSIL为497例。测试集LSIL和HSIL各包含100例。我们在训练集上进行5</w:t>
      </w:r>
      <w:r w:rsidR="00204CE6">
        <w:rPr>
          <w:rFonts w:ascii="宋体" w:eastAsia="宋体" w:hAnsi="宋体" w:hint="eastAsia"/>
          <w:sz w:val="24"/>
          <w:szCs w:val="24"/>
        </w:rPr>
        <w:t>折</w:t>
      </w:r>
      <w:r w:rsidR="00391789">
        <w:rPr>
          <w:rFonts w:ascii="宋体" w:eastAsia="宋体" w:hAnsi="宋体" w:hint="eastAsia"/>
          <w:sz w:val="24"/>
          <w:szCs w:val="24"/>
        </w:rPr>
        <w:t>交叉验证，在测试集上来检测模型的性能。</w:t>
      </w:r>
      <w:r w:rsidR="00D1701B">
        <w:rPr>
          <w:rFonts w:ascii="宋体" w:eastAsia="宋体" w:hAnsi="宋体" w:hint="eastAsia"/>
          <w:sz w:val="24"/>
          <w:szCs w:val="24"/>
        </w:rPr>
        <w:t>数据预处理也是实验的一个必不可少的一个环节。原数据的尺寸大小为640*480</w:t>
      </w:r>
      <w:r w:rsidR="00D1701B">
        <w:rPr>
          <w:rFonts w:ascii="宋体" w:eastAsia="宋体" w:hAnsi="宋体"/>
          <w:sz w:val="24"/>
          <w:szCs w:val="24"/>
        </w:rPr>
        <w:t xml:space="preserve">, </w:t>
      </w:r>
      <w:r w:rsidR="00D1701B">
        <w:rPr>
          <w:rFonts w:ascii="宋体" w:eastAsia="宋体" w:hAnsi="宋体" w:hint="eastAsia"/>
          <w:sz w:val="24"/>
          <w:szCs w:val="24"/>
        </w:rPr>
        <w:t>为了有利于训练，我们统一把图片resize到448*448。数据增强是深度学习常用的一个技巧之一，可以提高模型的泛化能力和鲁棒性。在训练过程中</w:t>
      </w:r>
      <w:r w:rsidR="00204CE6">
        <w:rPr>
          <w:rFonts w:ascii="宋体" w:eastAsia="宋体" w:hAnsi="宋体" w:hint="eastAsia"/>
          <w:sz w:val="24"/>
          <w:szCs w:val="24"/>
        </w:rPr>
        <w:t>，</w:t>
      </w:r>
      <w:r w:rsidR="00D1701B">
        <w:rPr>
          <w:rFonts w:ascii="宋体" w:eastAsia="宋体" w:hAnsi="宋体" w:hint="eastAsia"/>
          <w:sz w:val="24"/>
          <w:szCs w:val="24"/>
        </w:rPr>
        <w:t>选择了三种数据增强方式：随机裁剪、水平翻转、颜色抖动。</w:t>
      </w:r>
      <w:r w:rsidR="00204CE6">
        <w:rPr>
          <w:rFonts w:ascii="宋体" w:eastAsia="宋体" w:hAnsi="宋体" w:hint="eastAsia"/>
          <w:sz w:val="24"/>
          <w:szCs w:val="24"/>
        </w:rPr>
        <w:t>其各个参数可以如表</w:t>
      </w:r>
      <w:r w:rsidR="00204CE6">
        <w:rPr>
          <w:rFonts w:ascii="宋体" w:eastAsia="宋体" w:hAnsi="宋体"/>
          <w:sz w:val="24"/>
          <w:szCs w:val="24"/>
        </w:rPr>
        <w:t>1</w:t>
      </w:r>
      <w:r w:rsidR="00204CE6">
        <w:rPr>
          <w:rFonts w:ascii="宋体" w:eastAsia="宋体" w:hAnsi="宋体" w:hint="eastAsia"/>
          <w:sz w:val="24"/>
          <w:szCs w:val="24"/>
        </w:rPr>
        <w:t>所示。</w:t>
      </w:r>
    </w:p>
    <w:p w:rsidR="00C34E7E" w:rsidRDefault="00C34E7E" w:rsidP="00204CE6">
      <w:pPr>
        <w:spacing w:line="360" w:lineRule="auto"/>
        <w:jc w:val="left"/>
        <w:rPr>
          <w:rFonts w:ascii="宋体" w:eastAsia="宋体" w:hAnsi="宋体"/>
          <w:sz w:val="24"/>
          <w:szCs w:val="24"/>
        </w:rPr>
      </w:pPr>
    </w:p>
    <w:p w:rsidR="00C34E7E" w:rsidRDefault="00C34E7E" w:rsidP="00204CE6">
      <w:pPr>
        <w:spacing w:line="360" w:lineRule="auto"/>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Method overview</w:t>
      </w:r>
    </w:p>
    <w:p w:rsidR="00C34E7E" w:rsidRDefault="00C34E7E" w:rsidP="00204CE6">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我们的实验目标是通过我们设计的卷积网络来识别是否发生高等级的病变，整体的网络架构图如</w:t>
      </w:r>
      <w:r w:rsidR="007C1712">
        <w:rPr>
          <w:rFonts w:ascii="宋体" w:eastAsia="宋体" w:hAnsi="宋体" w:hint="eastAsia"/>
          <w:sz w:val="24"/>
          <w:szCs w:val="24"/>
        </w:rPr>
        <w:t>图1</w:t>
      </w:r>
      <w:r>
        <w:rPr>
          <w:rFonts w:ascii="宋体" w:eastAsia="宋体" w:hAnsi="宋体" w:hint="eastAsia"/>
          <w:sz w:val="24"/>
          <w:szCs w:val="24"/>
        </w:rPr>
        <w:t>所示。两个特征提取网络为</w:t>
      </w:r>
      <w:proofErr w:type="spellStart"/>
      <w:r>
        <w:rPr>
          <w:rFonts w:ascii="宋体" w:eastAsia="宋体" w:hAnsi="宋体" w:hint="eastAsia"/>
          <w:sz w:val="24"/>
          <w:szCs w:val="24"/>
        </w:rPr>
        <w:t>resnet</w:t>
      </w:r>
      <w:proofErr w:type="spellEnd"/>
      <w:r w:rsidR="001A4B6D" w:rsidRPr="001A4B6D">
        <w:rPr>
          <w:rFonts w:ascii="宋体" w:eastAsia="宋体" w:hAnsi="宋体"/>
          <w:sz w:val="24"/>
          <w:szCs w:val="24"/>
          <w:vertAlign w:val="superscript"/>
        </w:rPr>
        <w:fldChar w:fldCharType="begin"/>
      </w:r>
      <w:r w:rsidR="001A4B6D" w:rsidRPr="001A4B6D">
        <w:rPr>
          <w:rFonts w:ascii="宋体" w:eastAsia="宋体" w:hAnsi="宋体"/>
          <w:sz w:val="24"/>
          <w:szCs w:val="24"/>
          <w:vertAlign w:val="superscript"/>
        </w:rPr>
        <w:instrText xml:space="preserve"> </w:instrText>
      </w:r>
      <w:r w:rsidR="001A4B6D" w:rsidRPr="001A4B6D">
        <w:rPr>
          <w:rFonts w:ascii="宋体" w:eastAsia="宋体" w:hAnsi="宋体" w:hint="eastAsia"/>
          <w:sz w:val="24"/>
          <w:szCs w:val="24"/>
          <w:vertAlign w:val="superscript"/>
        </w:rPr>
        <w:instrText>REF _Ref37259380 \r \h</w:instrText>
      </w:r>
      <w:r w:rsidR="001A4B6D" w:rsidRPr="001A4B6D">
        <w:rPr>
          <w:rFonts w:ascii="宋体" w:eastAsia="宋体" w:hAnsi="宋体"/>
          <w:sz w:val="24"/>
          <w:szCs w:val="24"/>
          <w:vertAlign w:val="superscript"/>
        </w:rPr>
        <w:instrText xml:space="preserve"> </w:instrText>
      </w:r>
      <w:r w:rsidR="001A4B6D">
        <w:rPr>
          <w:rFonts w:ascii="宋体" w:eastAsia="宋体" w:hAnsi="宋体"/>
          <w:sz w:val="24"/>
          <w:szCs w:val="24"/>
          <w:vertAlign w:val="superscript"/>
        </w:rPr>
        <w:instrText xml:space="preserve"> \* MERGEFORMAT </w:instrText>
      </w:r>
      <w:r w:rsidR="001A4B6D" w:rsidRPr="001A4B6D">
        <w:rPr>
          <w:rFonts w:ascii="宋体" w:eastAsia="宋体" w:hAnsi="宋体"/>
          <w:sz w:val="24"/>
          <w:szCs w:val="24"/>
          <w:vertAlign w:val="superscript"/>
        </w:rPr>
      </w:r>
      <w:r w:rsidR="001A4B6D" w:rsidRPr="001A4B6D">
        <w:rPr>
          <w:rFonts w:ascii="宋体" w:eastAsia="宋体" w:hAnsi="宋体"/>
          <w:sz w:val="24"/>
          <w:szCs w:val="24"/>
          <w:vertAlign w:val="superscript"/>
        </w:rPr>
        <w:fldChar w:fldCharType="separate"/>
      </w:r>
      <w:r w:rsidR="001A4B6D" w:rsidRPr="001A4B6D">
        <w:rPr>
          <w:rFonts w:ascii="宋体" w:eastAsia="宋体" w:hAnsi="宋体"/>
          <w:sz w:val="24"/>
          <w:szCs w:val="24"/>
          <w:vertAlign w:val="superscript"/>
        </w:rPr>
        <w:t>[39]</w:t>
      </w:r>
      <w:r w:rsidR="001A4B6D" w:rsidRPr="001A4B6D">
        <w:rPr>
          <w:rFonts w:ascii="宋体" w:eastAsia="宋体" w:hAnsi="宋体"/>
          <w:sz w:val="24"/>
          <w:szCs w:val="24"/>
          <w:vertAlign w:val="superscript"/>
        </w:rPr>
        <w:fldChar w:fldCharType="end"/>
      </w:r>
      <w:r>
        <w:rPr>
          <w:rFonts w:ascii="宋体" w:eastAsia="宋体" w:hAnsi="宋体" w:hint="eastAsia"/>
          <w:sz w:val="24"/>
          <w:szCs w:val="24"/>
        </w:rPr>
        <w:t>，</w:t>
      </w:r>
      <w:r w:rsidR="009820CF">
        <w:rPr>
          <w:rFonts w:ascii="宋体" w:eastAsia="宋体" w:hAnsi="宋体" w:hint="eastAsia"/>
          <w:sz w:val="24"/>
          <w:szCs w:val="24"/>
        </w:rPr>
        <w:t>两个</w:t>
      </w:r>
      <w:r>
        <w:rPr>
          <w:rFonts w:ascii="宋体" w:eastAsia="宋体" w:hAnsi="宋体" w:hint="eastAsia"/>
          <w:sz w:val="24"/>
          <w:szCs w:val="24"/>
        </w:rPr>
        <w:t>结构是相互独立的</w:t>
      </w:r>
      <w:r w:rsidR="009C4B3C">
        <w:rPr>
          <w:rFonts w:ascii="宋体" w:eastAsia="宋体" w:hAnsi="宋体" w:hint="eastAsia"/>
          <w:sz w:val="24"/>
          <w:szCs w:val="24"/>
        </w:rPr>
        <w:t>，</w:t>
      </w:r>
      <w:r w:rsidR="00D032AB">
        <w:rPr>
          <w:rFonts w:ascii="宋体" w:eastAsia="宋体" w:hAnsi="宋体" w:hint="eastAsia"/>
          <w:sz w:val="24"/>
          <w:szCs w:val="24"/>
        </w:rPr>
        <w:t>其结构示意图</w:t>
      </w:r>
      <w:r w:rsidR="009C4B3C">
        <w:rPr>
          <w:rFonts w:ascii="宋体" w:eastAsia="宋体" w:hAnsi="宋体" w:hint="eastAsia"/>
          <w:sz w:val="24"/>
          <w:szCs w:val="24"/>
        </w:rPr>
        <w:t>如图2所示</w:t>
      </w:r>
      <w:r w:rsidR="009C4B3C">
        <w:rPr>
          <w:rFonts w:ascii="宋体" w:eastAsia="宋体" w:hAnsi="宋体"/>
          <w:sz w:val="24"/>
          <w:szCs w:val="24"/>
        </w:rPr>
        <w:t xml:space="preserve"> </w:t>
      </w:r>
      <w:r>
        <w:rPr>
          <w:rFonts w:ascii="宋体" w:eastAsia="宋体" w:hAnsi="宋体" w:hint="eastAsia"/>
          <w:sz w:val="24"/>
          <w:szCs w:val="24"/>
        </w:rPr>
        <w:t>。而双</w:t>
      </w:r>
      <w:proofErr w:type="gramStart"/>
      <w:r>
        <w:rPr>
          <w:rFonts w:ascii="宋体" w:eastAsia="宋体" w:hAnsi="宋体" w:hint="eastAsia"/>
          <w:sz w:val="24"/>
          <w:szCs w:val="24"/>
        </w:rPr>
        <w:t>线性池化是</w:t>
      </w:r>
      <w:proofErr w:type="gramEnd"/>
      <w:r>
        <w:rPr>
          <w:rFonts w:ascii="宋体" w:eastAsia="宋体" w:hAnsi="宋体" w:hint="eastAsia"/>
          <w:sz w:val="24"/>
          <w:szCs w:val="24"/>
        </w:rPr>
        <w:t>为了融合两个</w:t>
      </w:r>
      <w:r w:rsidR="001C7E1F">
        <w:rPr>
          <w:rFonts w:ascii="宋体" w:eastAsia="宋体" w:hAnsi="宋体" w:hint="eastAsia"/>
          <w:sz w:val="24"/>
          <w:szCs w:val="24"/>
        </w:rPr>
        <w:t>卷积网络提取</w:t>
      </w:r>
      <w:r>
        <w:rPr>
          <w:rFonts w:ascii="宋体" w:eastAsia="宋体" w:hAnsi="宋体" w:hint="eastAsia"/>
          <w:sz w:val="24"/>
          <w:szCs w:val="24"/>
        </w:rPr>
        <w:t>到的特征，其内容在3.4节详细介绍。</w:t>
      </w:r>
    </w:p>
    <w:p w:rsidR="003572BF" w:rsidRPr="003572BF" w:rsidRDefault="00EB60F4" w:rsidP="007C1712">
      <w:pPr>
        <w:keepNext/>
        <w:spacing w:line="360" w:lineRule="auto"/>
        <w:jc w:val="left"/>
      </w:pPr>
      <w:r w:rsidRPr="00A437A6">
        <w:rPr>
          <w:noProof/>
        </w:rPr>
        <w:lastRenderedPageBreak/>
        <w:drawing>
          <wp:inline distT="0" distB="0" distL="0" distR="0">
            <wp:extent cx="5273040" cy="2202180"/>
            <wp:effectExtent l="0" t="0" r="0" b="0"/>
            <wp:docPr id="1" name="内容占位符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8"/>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202180"/>
                    </a:xfrm>
                    <a:prstGeom prst="rect">
                      <a:avLst/>
                    </a:prstGeom>
                    <a:noFill/>
                    <a:ln>
                      <a:noFill/>
                    </a:ln>
                  </pic:spPr>
                </pic:pic>
              </a:graphicData>
            </a:graphic>
          </wp:inline>
        </w:drawing>
      </w:r>
    </w:p>
    <w:p w:rsidR="009820CF" w:rsidRDefault="007C1712" w:rsidP="0022291C">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745518">
        <w:rPr>
          <w:noProof/>
        </w:rPr>
        <w:t>1</w:t>
      </w:r>
      <w:r>
        <w:fldChar w:fldCharType="end"/>
      </w:r>
      <w:r w:rsidR="009C4B3C">
        <w:t xml:space="preserve"> BF-CNN </w:t>
      </w:r>
      <w:r w:rsidR="009C4B3C">
        <w:rPr>
          <w:rFonts w:hint="eastAsia"/>
        </w:rPr>
        <w:t>结构图</w:t>
      </w:r>
    </w:p>
    <w:p w:rsidR="0022291C" w:rsidRPr="0022291C" w:rsidRDefault="0022291C" w:rsidP="0022291C"/>
    <w:p w:rsidR="00D032AB" w:rsidRDefault="00D032AB" w:rsidP="00D032AB">
      <w:pPr>
        <w:keepNext/>
        <w:jc w:val="left"/>
      </w:pPr>
      <w:r>
        <w:rPr>
          <w:noProof/>
        </w:rPr>
        <w:drawing>
          <wp:inline distT="0" distB="0" distL="0" distR="0" wp14:anchorId="1BF62D07" wp14:editId="199EC050">
            <wp:extent cx="5274310" cy="22320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2025"/>
                    </a:xfrm>
                    <a:prstGeom prst="rect">
                      <a:avLst/>
                    </a:prstGeom>
                  </pic:spPr>
                </pic:pic>
              </a:graphicData>
            </a:graphic>
          </wp:inline>
        </w:drawing>
      </w:r>
    </w:p>
    <w:p w:rsidR="007C1712" w:rsidRDefault="00D032AB" w:rsidP="00D032AB">
      <w:pPr>
        <w:pStyle w:val="ae"/>
        <w:jc w:val="center"/>
        <w:rPr>
          <w:rFonts w:ascii="宋体" w:eastAsia="宋体" w:hAnsi="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745518">
        <w:rPr>
          <w:noProof/>
        </w:rPr>
        <w:t>2</w:t>
      </w:r>
      <w:r>
        <w:fldChar w:fldCharType="end"/>
      </w:r>
      <w:r>
        <w:t xml:space="preserve"> </w:t>
      </w:r>
      <w:proofErr w:type="spellStart"/>
      <w:r>
        <w:rPr>
          <w:rFonts w:hint="eastAsia"/>
        </w:rPr>
        <w:t>resnet</w:t>
      </w:r>
      <w:proofErr w:type="spellEnd"/>
      <w:r>
        <w:t xml:space="preserve"> </w:t>
      </w:r>
      <w:r>
        <w:rPr>
          <w:rFonts w:hint="eastAsia"/>
        </w:rPr>
        <w:t>网络结构</w:t>
      </w:r>
    </w:p>
    <w:p w:rsidR="00D032AB" w:rsidRDefault="00D032AB" w:rsidP="00E460CF">
      <w:pPr>
        <w:jc w:val="left"/>
        <w:rPr>
          <w:rFonts w:ascii="宋体" w:eastAsia="宋体" w:hAnsi="宋体"/>
          <w:sz w:val="24"/>
          <w:szCs w:val="24"/>
        </w:rPr>
      </w:pPr>
    </w:p>
    <w:p w:rsidR="00D032AB" w:rsidRPr="001C7E1F" w:rsidRDefault="00D032AB" w:rsidP="00E460CF">
      <w:pPr>
        <w:jc w:val="left"/>
        <w:rPr>
          <w:rFonts w:ascii="宋体" w:eastAsia="宋体" w:hAnsi="宋体"/>
          <w:sz w:val="24"/>
          <w:szCs w:val="24"/>
        </w:rPr>
      </w:pPr>
    </w:p>
    <w:p w:rsidR="007D5BA8" w:rsidRDefault="00C34E7E" w:rsidP="00E460CF">
      <w:pPr>
        <w:jc w:val="left"/>
        <w:rPr>
          <w:rFonts w:ascii="宋体" w:eastAsia="宋体" w:hAnsi="宋体"/>
          <w:sz w:val="24"/>
          <w:szCs w:val="24"/>
        </w:rPr>
      </w:pPr>
      <w:r>
        <w:rPr>
          <w:rFonts w:ascii="宋体" w:eastAsia="宋体" w:hAnsi="宋体" w:hint="eastAsia"/>
          <w:sz w:val="24"/>
          <w:szCs w:val="24"/>
        </w:rPr>
        <w:t>3</w:t>
      </w:r>
      <w:r w:rsidR="007D5BA8">
        <w:rPr>
          <w:rFonts w:ascii="宋体" w:eastAsia="宋体" w:hAnsi="宋体" w:hint="eastAsia"/>
          <w:sz w:val="24"/>
          <w:szCs w:val="24"/>
        </w:rPr>
        <w:t>、</w:t>
      </w:r>
      <w:r w:rsidR="00880269">
        <w:rPr>
          <w:rFonts w:ascii="宋体" w:eastAsia="宋体" w:hAnsi="宋体" w:hint="eastAsia"/>
          <w:sz w:val="24"/>
          <w:szCs w:val="24"/>
        </w:rPr>
        <w:t>fine</w:t>
      </w:r>
      <w:r w:rsidR="00880269">
        <w:rPr>
          <w:rFonts w:ascii="宋体" w:eastAsia="宋体" w:hAnsi="宋体"/>
          <w:sz w:val="24"/>
          <w:szCs w:val="24"/>
        </w:rPr>
        <w:t>-tuning pretrained networks</w:t>
      </w:r>
    </w:p>
    <w:p w:rsidR="003D6308" w:rsidRDefault="00CA505A" w:rsidP="00C955F4">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在我们的研究中，我们使用</w:t>
      </w:r>
      <w:proofErr w:type="spellStart"/>
      <w:r>
        <w:rPr>
          <w:rFonts w:ascii="宋体" w:eastAsia="宋体" w:hAnsi="宋体" w:hint="eastAsia"/>
          <w:sz w:val="24"/>
          <w:szCs w:val="24"/>
        </w:rPr>
        <w:t>resnet</w:t>
      </w:r>
      <w:proofErr w:type="spellEnd"/>
      <w:r>
        <w:rPr>
          <w:rFonts w:ascii="宋体" w:eastAsia="宋体" w:hAnsi="宋体" w:hint="eastAsia"/>
          <w:sz w:val="24"/>
          <w:szCs w:val="24"/>
        </w:rPr>
        <w:t>作为我们</w:t>
      </w:r>
      <w:r w:rsidR="00B37D14">
        <w:rPr>
          <w:rFonts w:ascii="宋体" w:eastAsia="宋体" w:hAnsi="宋体" w:hint="eastAsia"/>
          <w:sz w:val="24"/>
          <w:szCs w:val="24"/>
        </w:rPr>
        <w:t>的主干网络</w:t>
      </w:r>
      <w:r w:rsidR="00BA7036">
        <w:rPr>
          <w:rFonts w:ascii="宋体" w:eastAsia="宋体" w:hAnsi="宋体" w:hint="eastAsia"/>
          <w:sz w:val="24"/>
          <w:szCs w:val="24"/>
        </w:rPr>
        <w:t>结构</w:t>
      </w:r>
      <w:r>
        <w:rPr>
          <w:rFonts w:ascii="宋体" w:eastAsia="宋体" w:hAnsi="宋体" w:hint="eastAsia"/>
          <w:sz w:val="24"/>
          <w:szCs w:val="24"/>
        </w:rPr>
        <w:t>，该网络曾在2015年</w:t>
      </w:r>
      <w:proofErr w:type="spellStart"/>
      <w:r>
        <w:rPr>
          <w:rFonts w:ascii="宋体" w:eastAsia="宋体" w:hAnsi="宋体" w:hint="eastAsia"/>
          <w:sz w:val="24"/>
          <w:szCs w:val="24"/>
        </w:rPr>
        <w:t>Imgnet</w:t>
      </w:r>
      <w:proofErr w:type="spellEnd"/>
      <w:r>
        <w:rPr>
          <w:rFonts w:ascii="宋体" w:eastAsia="宋体" w:hAnsi="宋体" w:hint="eastAsia"/>
          <w:sz w:val="24"/>
          <w:szCs w:val="24"/>
        </w:rPr>
        <w:t>分类比赛中取得冠军。每个</w:t>
      </w:r>
      <w:proofErr w:type="spellStart"/>
      <w:r w:rsidR="00BA7036">
        <w:rPr>
          <w:rFonts w:ascii="宋体" w:eastAsia="宋体" w:hAnsi="宋体" w:hint="eastAsia"/>
          <w:sz w:val="24"/>
          <w:szCs w:val="24"/>
        </w:rPr>
        <w:t>resnet</w:t>
      </w:r>
      <w:proofErr w:type="spellEnd"/>
      <w:r>
        <w:rPr>
          <w:rFonts w:ascii="宋体" w:eastAsia="宋体" w:hAnsi="宋体" w:hint="eastAsia"/>
          <w:sz w:val="24"/>
          <w:szCs w:val="24"/>
        </w:rPr>
        <w:t>由</w:t>
      </w:r>
      <w:r w:rsidR="00B37D14">
        <w:rPr>
          <w:rFonts w:ascii="宋体" w:eastAsia="宋体" w:hAnsi="宋体" w:hint="eastAsia"/>
          <w:sz w:val="24"/>
          <w:szCs w:val="24"/>
        </w:rPr>
        <w:t>16</w:t>
      </w:r>
      <w:r>
        <w:rPr>
          <w:rFonts w:ascii="宋体" w:eastAsia="宋体" w:hAnsi="宋体" w:hint="eastAsia"/>
          <w:sz w:val="24"/>
          <w:szCs w:val="24"/>
        </w:rPr>
        <w:t>个</w:t>
      </w:r>
      <w:r w:rsidR="00B37D14">
        <w:rPr>
          <w:rFonts w:ascii="宋体" w:eastAsia="宋体" w:hAnsi="宋体" w:hint="eastAsia"/>
          <w:sz w:val="24"/>
          <w:szCs w:val="24"/>
        </w:rPr>
        <w:t>残差</w:t>
      </w:r>
      <w:r w:rsidR="009820CF">
        <w:rPr>
          <w:rFonts w:ascii="宋体" w:eastAsia="宋体" w:hAnsi="宋体" w:hint="eastAsia"/>
          <w:sz w:val="24"/>
          <w:szCs w:val="24"/>
        </w:rPr>
        <w:t>单元</w:t>
      </w:r>
      <w:r w:rsidR="00B37D14">
        <w:rPr>
          <w:rFonts w:ascii="宋体" w:eastAsia="宋体" w:hAnsi="宋体" w:hint="eastAsia"/>
          <w:sz w:val="24"/>
          <w:szCs w:val="24"/>
        </w:rPr>
        <w:t>组成，残差块的组成由</w:t>
      </w:r>
      <w:r w:rsidR="00D032AB">
        <w:rPr>
          <w:rFonts w:ascii="宋体" w:eastAsia="宋体" w:hAnsi="宋体" w:hint="eastAsia"/>
          <w:sz w:val="24"/>
          <w:szCs w:val="24"/>
        </w:rPr>
        <w:t>图3</w:t>
      </w:r>
      <w:r w:rsidR="00B37D14">
        <w:rPr>
          <w:rFonts w:ascii="宋体" w:eastAsia="宋体" w:hAnsi="宋体" w:hint="eastAsia"/>
          <w:sz w:val="24"/>
          <w:szCs w:val="24"/>
        </w:rPr>
        <w:t>所示，其</w:t>
      </w:r>
      <w:r w:rsidR="00362700">
        <w:rPr>
          <w:rFonts w:ascii="宋体" w:eastAsia="宋体" w:hAnsi="宋体" w:hint="eastAsia"/>
          <w:sz w:val="24"/>
          <w:szCs w:val="24"/>
        </w:rPr>
        <w:t>残差</w:t>
      </w:r>
      <w:r w:rsidR="00B37D14">
        <w:rPr>
          <w:rFonts w:ascii="宋体" w:eastAsia="宋体" w:hAnsi="宋体" w:hint="eastAsia"/>
          <w:sz w:val="24"/>
          <w:szCs w:val="24"/>
        </w:rPr>
        <w:t>计算公式如</w:t>
      </w:r>
      <w:r w:rsidR="00BA7036">
        <w:rPr>
          <w:rFonts w:ascii="宋体" w:eastAsia="宋体" w:hAnsi="宋体" w:hint="eastAsia"/>
          <w:sz w:val="24"/>
          <w:szCs w:val="24"/>
        </w:rPr>
        <w:t>eq</w:t>
      </w:r>
      <w:r w:rsidR="00BA7036">
        <w:rPr>
          <w:rFonts w:ascii="宋体" w:eastAsia="宋体" w:hAnsi="宋体"/>
          <w:sz w:val="24"/>
          <w:szCs w:val="24"/>
        </w:rPr>
        <w:t>1</w:t>
      </w:r>
      <w:r w:rsidR="00BA7036">
        <w:rPr>
          <w:rFonts w:ascii="宋体" w:eastAsia="宋体" w:hAnsi="宋体" w:hint="eastAsia"/>
          <w:sz w:val="24"/>
          <w:szCs w:val="24"/>
        </w:rPr>
        <w:t>所示。</w:t>
      </w:r>
      <w:r w:rsidR="008E35B9">
        <w:rPr>
          <w:rFonts w:ascii="宋体" w:eastAsia="宋体" w:hAnsi="宋体"/>
          <w:sz w:val="24"/>
          <w:szCs w:val="24"/>
        </w:rPr>
        <w:t>Resnet</w:t>
      </w:r>
      <w:r w:rsidR="008E35B9">
        <w:rPr>
          <w:rFonts w:ascii="宋体" w:eastAsia="宋体" w:hAnsi="宋体" w:hint="eastAsia"/>
          <w:sz w:val="24"/>
          <w:szCs w:val="24"/>
        </w:rPr>
        <w:t>在每一层都引入了一个跳跃连接，这可以使得上一个残差块的信息没有阻碍的流入到下一个残差块，提高了信息的流动能力，并且也因此避免了由于网络过深而引起的梯度消失的状况。</w:t>
      </w:r>
      <w:r w:rsidR="003D6308">
        <w:rPr>
          <w:rFonts w:ascii="宋体" w:eastAsia="宋体" w:hAnsi="宋体"/>
          <w:sz w:val="24"/>
          <w:szCs w:val="24"/>
        </w:rPr>
        <w:t>Resnet</w:t>
      </w:r>
      <w:r w:rsidR="003D6308">
        <w:rPr>
          <w:rFonts w:ascii="宋体" w:eastAsia="宋体" w:hAnsi="宋体" w:hint="eastAsia"/>
          <w:sz w:val="24"/>
          <w:szCs w:val="24"/>
        </w:rPr>
        <w:t>实际上可以视为多个浅层网络的融合，它相比于VGG等</w:t>
      </w:r>
      <w:r w:rsidR="00CF3A65">
        <w:rPr>
          <w:rFonts w:ascii="宋体" w:eastAsia="宋体" w:hAnsi="宋体" w:hint="eastAsia"/>
          <w:sz w:val="24"/>
          <w:szCs w:val="24"/>
        </w:rPr>
        <w:t>卷积</w:t>
      </w:r>
      <w:r w:rsidR="003D6308">
        <w:rPr>
          <w:rFonts w:ascii="宋体" w:eastAsia="宋体" w:hAnsi="宋体" w:hint="eastAsia"/>
          <w:sz w:val="24"/>
          <w:szCs w:val="24"/>
        </w:rPr>
        <w:t>网络的可以更快的收敛。由于我们的数据量是有限的，</w:t>
      </w:r>
      <w:r w:rsidR="00C955F4">
        <w:rPr>
          <w:rFonts w:ascii="宋体" w:eastAsia="宋体" w:hAnsi="宋体" w:hint="eastAsia"/>
          <w:sz w:val="24"/>
          <w:szCs w:val="24"/>
        </w:rPr>
        <w:t>深层</w:t>
      </w:r>
      <w:r w:rsidR="003D6308">
        <w:rPr>
          <w:rFonts w:ascii="宋体" w:eastAsia="宋体" w:hAnsi="宋体" w:hint="eastAsia"/>
          <w:sz w:val="24"/>
          <w:szCs w:val="24"/>
        </w:rPr>
        <w:t>的</w:t>
      </w:r>
      <w:proofErr w:type="spellStart"/>
      <w:r w:rsidR="003D6308">
        <w:rPr>
          <w:rFonts w:ascii="宋体" w:eastAsia="宋体" w:hAnsi="宋体" w:hint="eastAsia"/>
          <w:sz w:val="24"/>
          <w:szCs w:val="24"/>
        </w:rPr>
        <w:t>resnet</w:t>
      </w:r>
      <w:proofErr w:type="spellEnd"/>
      <w:r w:rsidR="003D6308">
        <w:rPr>
          <w:rFonts w:ascii="宋体" w:eastAsia="宋体" w:hAnsi="宋体" w:hint="eastAsia"/>
          <w:sz w:val="24"/>
          <w:szCs w:val="24"/>
        </w:rPr>
        <w:t>并没有</w:t>
      </w:r>
      <w:r w:rsidR="00CF3A65">
        <w:rPr>
          <w:rFonts w:ascii="宋体" w:eastAsia="宋体" w:hAnsi="宋体" w:hint="eastAsia"/>
          <w:sz w:val="24"/>
          <w:szCs w:val="24"/>
        </w:rPr>
        <w:t>比</w:t>
      </w:r>
      <w:r w:rsidR="00C955F4">
        <w:rPr>
          <w:rFonts w:ascii="宋体" w:eastAsia="宋体" w:hAnsi="宋体" w:hint="eastAsia"/>
          <w:sz w:val="24"/>
          <w:szCs w:val="24"/>
        </w:rPr>
        <w:t>浅层</w:t>
      </w:r>
      <w:r w:rsidR="003D6308">
        <w:rPr>
          <w:rFonts w:ascii="宋体" w:eastAsia="宋体" w:hAnsi="宋体" w:hint="eastAsia"/>
          <w:sz w:val="24"/>
          <w:szCs w:val="24"/>
        </w:rPr>
        <w:t>的</w:t>
      </w:r>
      <w:proofErr w:type="spellStart"/>
      <w:r w:rsidR="00C955F4">
        <w:rPr>
          <w:rFonts w:ascii="宋体" w:eastAsia="宋体" w:hAnsi="宋体" w:hint="eastAsia"/>
          <w:sz w:val="24"/>
          <w:szCs w:val="24"/>
        </w:rPr>
        <w:t>resnet</w:t>
      </w:r>
      <w:proofErr w:type="spellEnd"/>
      <w:r w:rsidR="003D6308">
        <w:rPr>
          <w:rFonts w:ascii="宋体" w:eastAsia="宋体" w:hAnsi="宋体" w:hint="eastAsia"/>
          <w:sz w:val="24"/>
          <w:szCs w:val="24"/>
        </w:rPr>
        <w:t>有明显的性能提升，所以我们</w:t>
      </w:r>
      <w:r w:rsidR="00C955F4">
        <w:rPr>
          <w:rFonts w:ascii="宋体" w:eastAsia="宋体" w:hAnsi="宋体" w:hint="eastAsia"/>
          <w:sz w:val="24"/>
          <w:szCs w:val="24"/>
        </w:rPr>
        <w:t>采用resnet</w:t>
      </w:r>
      <w:r w:rsidR="00C955F4">
        <w:rPr>
          <w:rFonts w:ascii="宋体" w:eastAsia="宋体" w:hAnsi="宋体"/>
          <w:sz w:val="24"/>
          <w:szCs w:val="24"/>
        </w:rPr>
        <w:t>34</w:t>
      </w:r>
      <w:r w:rsidR="00C955F4">
        <w:rPr>
          <w:rFonts w:ascii="宋体" w:eastAsia="宋体" w:hAnsi="宋体" w:hint="eastAsia"/>
          <w:sz w:val="24"/>
          <w:szCs w:val="24"/>
        </w:rPr>
        <w:t>作为我们的特征提取网络。</w:t>
      </w:r>
    </w:p>
    <w:p w:rsidR="007F3B79" w:rsidRDefault="007F3B79" w:rsidP="007F3B79">
      <w:pPr>
        <w:spacing w:line="360" w:lineRule="auto"/>
        <w:ind w:firstLineChars="900" w:firstLine="2160"/>
        <w:jc w:val="left"/>
        <w:rPr>
          <w:rFonts w:ascii="宋体" w:eastAsia="宋体" w:hAnsi="宋体"/>
          <w:sz w:val="24"/>
          <w:szCs w:val="24"/>
        </w:rPr>
      </w:pPr>
      <w:r>
        <w:rPr>
          <w:rFonts w:ascii="宋体" w:eastAsia="宋体" w:hAnsi="宋体"/>
          <w:sz w:val="24"/>
          <w:szCs w:val="24"/>
        </w:rPr>
        <w:lastRenderedPageBreak/>
        <w:t xml:space="preserve">                          </w:t>
      </w:r>
    </w:p>
    <w:p w:rsidR="009820CF" w:rsidRDefault="00EB0AB7" w:rsidP="009820CF">
      <w:pPr>
        <w:spacing w:line="360" w:lineRule="auto"/>
        <w:jc w:val="right"/>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l</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oMath>
      <w:r w:rsidR="006F1236">
        <w:rPr>
          <w:rFonts w:ascii="宋体" w:eastAsia="宋体" w:hAnsi="宋体" w:hint="eastAsia"/>
          <w:sz w:val="24"/>
          <w:szCs w:val="24"/>
        </w:rPr>
        <w:t xml:space="preserve"> </w:t>
      </w:r>
      <w:r w:rsidR="006F1236">
        <w:rPr>
          <w:rFonts w:ascii="宋体" w:eastAsia="宋体" w:hAnsi="宋体"/>
          <w:sz w:val="24"/>
          <w:szCs w:val="24"/>
        </w:rPr>
        <w:t xml:space="preserve">                       </w:t>
      </w:r>
      <w:r w:rsidR="006F1236">
        <w:rPr>
          <w:rFonts w:ascii="宋体" w:eastAsia="宋体" w:hAnsi="宋体" w:hint="eastAsia"/>
          <w:sz w:val="24"/>
          <w:szCs w:val="24"/>
        </w:rPr>
        <w:t>(</w:t>
      </w:r>
      <w:r w:rsidR="006F1236">
        <w:rPr>
          <w:rFonts w:ascii="宋体" w:eastAsia="宋体" w:hAnsi="宋体"/>
          <w:sz w:val="24"/>
          <w:szCs w:val="24"/>
        </w:rPr>
        <w:t>1)</w:t>
      </w:r>
    </w:p>
    <w:p w:rsidR="0022291C" w:rsidRPr="0022291C" w:rsidRDefault="009820CF" w:rsidP="009820CF">
      <w:pPr>
        <w:spacing w:line="360" w:lineRule="auto"/>
        <w:ind w:right="960"/>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l</m:t>
            </m:r>
          </m:sub>
        </m:sSub>
        <m:d>
          <m:dPr>
            <m:ctrlPr>
              <w:rPr>
                <w:rFonts w:ascii="Cambria Math" w:eastAsia="宋体" w:hAnsi="Cambria Math"/>
                <w:i/>
                <w:sz w:val="24"/>
                <w:szCs w:val="24"/>
              </w:rPr>
            </m:ctrlPr>
          </m:dPr>
          <m:e>
            <m:r>
              <w:rPr>
                <w:rFonts w:ascii="Cambria Math" w:eastAsia="宋体" w:hAnsi="Cambria Math"/>
                <w:sz w:val="24"/>
                <w:szCs w:val="24"/>
              </w:rPr>
              <m:t>·</m:t>
            </m:r>
          </m:e>
        </m:d>
      </m:oMath>
      <w:r>
        <w:rPr>
          <w:rFonts w:ascii="宋体" w:eastAsia="宋体" w:hAnsi="宋体" w:hint="eastAsia"/>
          <w:sz w:val="24"/>
          <w:szCs w:val="24"/>
        </w:rPr>
        <w:t>代表</w:t>
      </w:r>
      <w:r w:rsidR="0022291C">
        <w:rPr>
          <w:rFonts w:ascii="宋体" w:eastAsia="宋体" w:hAnsi="宋体" w:hint="eastAsia"/>
          <w:sz w:val="24"/>
          <w:szCs w:val="24"/>
        </w:rPr>
        <w:t>要学习的残差映射。</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l</m:t>
            </m:r>
          </m:sub>
        </m:sSub>
      </m:oMath>
      <w:r w:rsidR="0022291C">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oMath>
      <w:r w:rsidR="0022291C">
        <w:rPr>
          <w:rFonts w:ascii="宋体" w:eastAsia="宋体" w:hAnsi="宋体" w:hint="eastAsia"/>
          <w:sz w:val="24"/>
          <w:szCs w:val="24"/>
        </w:rPr>
        <w:t>为输出和和输入的卷积层处理过的特征图。</w:t>
      </w:r>
    </w:p>
    <w:p w:rsidR="009820CF" w:rsidRPr="009820CF" w:rsidRDefault="009820CF" w:rsidP="009820CF">
      <w:pPr>
        <w:spacing w:line="360" w:lineRule="auto"/>
        <w:ind w:right="960"/>
        <w:rPr>
          <w:rFonts w:ascii="宋体" w:eastAsia="宋体" w:hAnsi="宋体"/>
          <w:sz w:val="24"/>
          <w:szCs w:val="24"/>
        </w:rPr>
      </w:pPr>
    </w:p>
    <w:p w:rsidR="009820CF" w:rsidRPr="009820CF" w:rsidRDefault="009820CF" w:rsidP="009820CF">
      <w:pPr>
        <w:spacing w:line="360" w:lineRule="auto"/>
        <w:ind w:right="960"/>
        <w:rPr>
          <w:rFonts w:ascii="宋体" w:eastAsia="宋体" w:hAnsi="宋体"/>
          <w:sz w:val="24"/>
          <w:szCs w:val="24"/>
        </w:rPr>
      </w:pPr>
    </w:p>
    <w:p w:rsidR="009820CF" w:rsidRDefault="009820CF" w:rsidP="006F1236">
      <w:pPr>
        <w:spacing w:line="360" w:lineRule="auto"/>
        <w:jc w:val="right"/>
        <w:rPr>
          <w:rFonts w:ascii="宋体" w:eastAsia="宋体" w:hAnsi="宋体"/>
          <w:sz w:val="24"/>
          <w:szCs w:val="24"/>
        </w:rPr>
      </w:pPr>
      <w:r>
        <w:rPr>
          <w:noProof/>
        </w:rPr>
        <w:drawing>
          <wp:inline distT="0" distB="0" distL="0" distR="0" wp14:anchorId="2AF9FD65" wp14:editId="537AE06F">
            <wp:extent cx="2530059" cy="5326842"/>
            <wp:effectExtent l="0" t="762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2530059" cy="5326842"/>
                    </a:xfrm>
                    <a:prstGeom prst="rect">
                      <a:avLst/>
                    </a:prstGeom>
                  </pic:spPr>
                </pic:pic>
              </a:graphicData>
            </a:graphic>
          </wp:inline>
        </w:drawing>
      </w:r>
    </w:p>
    <w:p w:rsidR="009820CF" w:rsidRDefault="009820CF" w:rsidP="009820CF">
      <w:pPr>
        <w:pStyle w:val="ae"/>
        <w:jc w:val="center"/>
        <w:rPr>
          <w:rFonts w:ascii="宋体" w:eastAsia="宋体" w:hAnsi="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745518">
        <w:rPr>
          <w:noProof/>
        </w:rPr>
        <w:t>3</w:t>
      </w:r>
      <w:r>
        <w:fldChar w:fldCharType="end"/>
      </w:r>
      <w:r>
        <w:t xml:space="preserve"> </w:t>
      </w:r>
      <w:r>
        <w:rPr>
          <w:rFonts w:hint="eastAsia"/>
        </w:rPr>
        <w:t>残差单元结构图</w:t>
      </w:r>
    </w:p>
    <w:p w:rsidR="007F312C" w:rsidRPr="0022291C" w:rsidRDefault="007F312C" w:rsidP="007F3B79">
      <w:pPr>
        <w:spacing w:line="360" w:lineRule="auto"/>
        <w:jc w:val="left"/>
        <w:rPr>
          <w:rFonts w:ascii="宋体" w:eastAsia="宋体" w:hAnsi="宋体"/>
          <w:sz w:val="24"/>
          <w:szCs w:val="24"/>
        </w:rPr>
      </w:pPr>
    </w:p>
    <w:p w:rsidR="007F3B79" w:rsidRDefault="007F3B79" w:rsidP="0022291C">
      <w:pPr>
        <w:spacing w:line="360" w:lineRule="auto"/>
        <w:ind w:firstLineChars="200" w:firstLine="480"/>
        <w:jc w:val="left"/>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ine</w:t>
      </w:r>
      <w:r>
        <w:rPr>
          <w:rFonts w:ascii="宋体" w:eastAsia="宋体" w:hAnsi="宋体"/>
          <w:sz w:val="24"/>
          <w:szCs w:val="24"/>
        </w:rPr>
        <w:t>-tuning pretrained</w:t>
      </w:r>
      <w:r w:rsidR="00362700">
        <w:rPr>
          <w:rFonts w:ascii="宋体" w:eastAsia="宋体" w:hAnsi="宋体"/>
          <w:sz w:val="24"/>
          <w:szCs w:val="24"/>
        </w:rPr>
        <w:t xml:space="preserve"> networks</w:t>
      </w:r>
      <w:r w:rsidR="00C409FB">
        <w:rPr>
          <w:rFonts w:ascii="宋体" w:eastAsia="宋体" w:hAnsi="宋体" w:hint="eastAsia"/>
          <w:sz w:val="24"/>
          <w:szCs w:val="24"/>
        </w:rPr>
        <w:t>（迁移学习）</w:t>
      </w:r>
      <w:r w:rsidR="00411825">
        <w:rPr>
          <w:rFonts w:ascii="宋体" w:eastAsia="宋体" w:hAnsi="宋体" w:hint="eastAsia"/>
          <w:sz w:val="24"/>
          <w:szCs w:val="24"/>
        </w:rPr>
        <w:t>是</w:t>
      </w:r>
      <w:r>
        <w:rPr>
          <w:rFonts w:ascii="宋体" w:eastAsia="宋体" w:hAnsi="宋体" w:hint="eastAsia"/>
          <w:sz w:val="24"/>
          <w:szCs w:val="24"/>
        </w:rPr>
        <w:t>在深度学习中</w:t>
      </w:r>
      <w:r w:rsidR="00411825">
        <w:rPr>
          <w:rFonts w:ascii="宋体" w:eastAsia="宋体" w:hAnsi="宋体" w:hint="eastAsia"/>
          <w:sz w:val="24"/>
          <w:szCs w:val="24"/>
        </w:rPr>
        <w:t>经常被使用的一种</w:t>
      </w:r>
      <w:r w:rsidR="00945DB8">
        <w:rPr>
          <w:rFonts w:ascii="宋体" w:eastAsia="宋体" w:hAnsi="宋体" w:hint="eastAsia"/>
          <w:sz w:val="24"/>
          <w:szCs w:val="24"/>
        </w:rPr>
        <w:t>技术，尤其是在计算机视觉和自然语言处理中。</w:t>
      </w:r>
      <w:r w:rsidR="00362700">
        <w:rPr>
          <w:rFonts w:ascii="宋体" w:eastAsia="宋体" w:hAnsi="宋体" w:hint="eastAsia"/>
          <w:sz w:val="24"/>
          <w:szCs w:val="24"/>
        </w:rPr>
        <w:t>众所周知，训练一个神经网络需要大规模的数据、</w:t>
      </w:r>
      <w:proofErr w:type="gramStart"/>
      <w:r w:rsidR="00362700">
        <w:rPr>
          <w:rFonts w:ascii="宋体" w:eastAsia="宋体" w:hAnsi="宋体" w:hint="eastAsia"/>
          <w:sz w:val="24"/>
          <w:szCs w:val="24"/>
        </w:rPr>
        <w:t>算力和</w:t>
      </w:r>
      <w:proofErr w:type="gramEnd"/>
      <w:r w:rsidR="00362700">
        <w:rPr>
          <w:rFonts w:ascii="宋体" w:eastAsia="宋体" w:hAnsi="宋体" w:hint="eastAsia"/>
          <w:sz w:val="24"/>
          <w:szCs w:val="24"/>
        </w:rPr>
        <w:t>时间。在数据量有限的情况下，随机初始神经网络的参数进行训练，很容易得到局部最优解，不能得到一个满意的结果。</w:t>
      </w:r>
      <w:r w:rsidR="00A93C8D">
        <w:rPr>
          <w:rFonts w:ascii="宋体" w:eastAsia="宋体" w:hAnsi="宋体" w:hint="eastAsia"/>
          <w:sz w:val="24"/>
          <w:szCs w:val="24"/>
        </w:rPr>
        <w:t>Fine</w:t>
      </w:r>
      <w:r w:rsidR="00A93C8D">
        <w:rPr>
          <w:rFonts w:ascii="宋体" w:eastAsia="宋体" w:hAnsi="宋体"/>
          <w:sz w:val="24"/>
          <w:szCs w:val="24"/>
        </w:rPr>
        <w:t>-tuning</w:t>
      </w:r>
      <w:r w:rsidR="00362700">
        <w:rPr>
          <w:rFonts w:ascii="宋体" w:eastAsia="宋体" w:hAnsi="宋体" w:hint="eastAsia"/>
          <w:sz w:val="24"/>
          <w:szCs w:val="24"/>
        </w:rPr>
        <w:t>把一个训练好的模型</w:t>
      </w:r>
      <w:r w:rsidR="00A93C8D">
        <w:rPr>
          <w:rFonts w:ascii="宋体" w:eastAsia="宋体" w:hAnsi="宋体" w:hint="eastAsia"/>
          <w:sz w:val="24"/>
          <w:szCs w:val="24"/>
        </w:rPr>
        <w:t>迁移到一个全新的任务上，并且以这个模型作为新的起点对参数进行细微的调整</w:t>
      </w:r>
      <w:r w:rsidR="00945DB8">
        <w:rPr>
          <w:rFonts w:ascii="宋体" w:eastAsia="宋体" w:hAnsi="宋体" w:hint="eastAsia"/>
          <w:sz w:val="24"/>
          <w:szCs w:val="24"/>
        </w:rPr>
        <w:t>，即便当新任务和原始任务的相似性不是很高时，也是可以取得一个相对较好的结果</w:t>
      </w:r>
      <w:r w:rsidR="002931E2">
        <w:rPr>
          <w:rFonts w:ascii="宋体" w:eastAsia="宋体" w:hAnsi="宋体" w:hint="eastAsia"/>
          <w:sz w:val="24"/>
          <w:szCs w:val="24"/>
        </w:rPr>
        <w:t>，提高模型的泛化性能</w:t>
      </w:r>
      <w:r w:rsidR="00945DB8" w:rsidRPr="00945DB8">
        <w:rPr>
          <w:rFonts w:ascii="宋体" w:eastAsia="宋体" w:hAnsi="宋体"/>
          <w:sz w:val="24"/>
          <w:szCs w:val="24"/>
          <w:vertAlign w:val="superscript"/>
        </w:rPr>
        <w:fldChar w:fldCharType="begin"/>
      </w:r>
      <w:r w:rsidR="00945DB8" w:rsidRPr="00945DB8">
        <w:rPr>
          <w:rFonts w:ascii="宋体" w:eastAsia="宋体" w:hAnsi="宋体"/>
          <w:sz w:val="24"/>
          <w:szCs w:val="24"/>
          <w:vertAlign w:val="superscript"/>
        </w:rPr>
        <w:instrText xml:space="preserve"> </w:instrText>
      </w:r>
      <w:r w:rsidR="00945DB8" w:rsidRPr="00945DB8">
        <w:rPr>
          <w:rFonts w:ascii="宋体" w:eastAsia="宋体" w:hAnsi="宋体" w:hint="eastAsia"/>
          <w:sz w:val="24"/>
          <w:szCs w:val="24"/>
          <w:vertAlign w:val="superscript"/>
        </w:rPr>
        <w:instrText>REF _Ref36757762 \r \h</w:instrText>
      </w:r>
      <w:r w:rsidR="00945DB8" w:rsidRPr="00945DB8">
        <w:rPr>
          <w:rFonts w:ascii="宋体" w:eastAsia="宋体" w:hAnsi="宋体"/>
          <w:sz w:val="24"/>
          <w:szCs w:val="24"/>
          <w:vertAlign w:val="superscript"/>
        </w:rPr>
        <w:instrText xml:space="preserve">  \* MERGEFORMAT </w:instrText>
      </w:r>
      <w:r w:rsidR="00945DB8" w:rsidRPr="00945DB8">
        <w:rPr>
          <w:rFonts w:ascii="宋体" w:eastAsia="宋体" w:hAnsi="宋体"/>
          <w:sz w:val="24"/>
          <w:szCs w:val="24"/>
          <w:vertAlign w:val="superscript"/>
        </w:rPr>
      </w:r>
      <w:r w:rsidR="00945DB8" w:rsidRPr="00945DB8">
        <w:rPr>
          <w:rFonts w:ascii="宋体" w:eastAsia="宋体" w:hAnsi="宋体"/>
          <w:sz w:val="24"/>
          <w:szCs w:val="24"/>
          <w:vertAlign w:val="superscript"/>
        </w:rPr>
        <w:fldChar w:fldCharType="separate"/>
      </w:r>
      <w:r w:rsidR="00945DB8" w:rsidRPr="00945DB8">
        <w:rPr>
          <w:rFonts w:ascii="宋体" w:eastAsia="宋体" w:hAnsi="宋体"/>
          <w:sz w:val="24"/>
          <w:szCs w:val="24"/>
          <w:vertAlign w:val="superscript"/>
        </w:rPr>
        <w:t>[37]</w:t>
      </w:r>
      <w:r w:rsidR="00945DB8" w:rsidRPr="00945DB8">
        <w:rPr>
          <w:rFonts w:ascii="宋体" w:eastAsia="宋体" w:hAnsi="宋体"/>
          <w:sz w:val="24"/>
          <w:szCs w:val="24"/>
          <w:vertAlign w:val="superscript"/>
        </w:rPr>
        <w:fldChar w:fldCharType="end"/>
      </w:r>
      <w:r w:rsidR="00945DB8">
        <w:rPr>
          <w:rFonts w:ascii="宋体" w:eastAsia="宋体" w:hAnsi="宋体" w:hint="eastAsia"/>
          <w:sz w:val="24"/>
          <w:szCs w:val="24"/>
        </w:rPr>
        <w:t>。所以</w:t>
      </w:r>
      <w:r w:rsidR="002931E2">
        <w:rPr>
          <w:rFonts w:ascii="宋体" w:eastAsia="宋体" w:hAnsi="宋体" w:hint="eastAsia"/>
          <w:sz w:val="24"/>
          <w:szCs w:val="24"/>
        </w:rPr>
        <w:t>在我们的数据量有限的情况下，使用迁移学习可以更快的收敛，同时并获得一个较好的结果。</w:t>
      </w:r>
      <w:r w:rsidR="00317A2C">
        <w:rPr>
          <w:rFonts w:ascii="宋体" w:eastAsia="宋体" w:hAnsi="宋体" w:hint="eastAsia"/>
          <w:sz w:val="24"/>
          <w:szCs w:val="24"/>
        </w:rPr>
        <w:t>现阶段的迁移学习大多都是从Image</w:t>
      </w:r>
      <w:r w:rsidR="00317A2C">
        <w:rPr>
          <w:rFonts w:ascii="宋体" w:eastAsia="宋体" w:hAnsi="宋体"/>
          <w:sz w:val="24"/>
          <w:szCs w:val="24"/>
        </w:rPr>
        <w:t>Net</w:t>
      </w:r>
      <w:r w:rsidR="00317A2C">
        <w:rPr>
          <w:rFonts w:ascii="宋体" w:eastAsia="宋体" w:hAnsi="宋体" w:hint="eastAsia"/>
          <w:sz w:val="24"/>
          <w:szCs w:val="24"/>
        </w:rPr>
        <w:t>或其他大型数据集学习到参数运用到其他基于图片特征的任务上。参考</w:t>
      </w:r>
      <w:r w:rsidR="00685D09">
        <w:rPr>
          <w:rFonts w:ascii="宋体" w:eastAsia="宋体" w:hAnsi="宋体" w:hint="eastAsia"/>
          <w:sz w:val="24"/>
          <w:szCs w:val="24"/>
        </w:rPr>
        <w:t>迁移学习</w:t>
      </w:r>
      <w:r w:rsidR="00317A2C">
        <w:rPr>
          <w:rFonts w:ascii="宋体" w:eastAsia="宋体" w:hAnsi="宋体" w:hint="eastAsia"/>
          <w:sz w:val="24"/>
          <w:szCs w:val="24"/>
        </w:rPr>
        <w:t>在</w:t>
      </w:r>
      <w:r w:rsidR="00630F49">
        <w:rPr>
          <w:rFonts w:ascii="宋体" w:eastAsia="宋体" w:hAnsi="宋体" w:hint="eastAsia"/>
          <w:sz w:val="24"/>
          <w:szCs w:val="24"/>
        </w:rPr>
        <w:t>相似</w:t>
      </w:r>
      <w:r w:rsidR="00317A2C">
        <w:rPr>
          <w:rFonts w:ascii="宋体" w:eastAsia="宋体" w:hAnsi="宋体" w:hint="eastAsia"/>
          <w:sz w:val="24"/>
          <w:szCs w:val="24"/>
        </w:rPr>
        <w:t>任务上的表现</w:t>
      </w:r>
      <w:r w:rsidR="00317A2C" w:rsidRPr="00317A2C">
        <w:rPr>
          <w:rFonts w:ascii="宋体" w:eastAsia="宋体" w:hAnsi="宋体" w:hint="eastAsia"/>
          <w:sz w:val="24"/>
          <w:szCs w:val="24"/>
          <w:vertAlign w:val="superscript"/>
        </w:rPr>
        <w:t>[</w:t>
      </w:r>
      <w:r w:rsidR="00317A2C" w:rsidRPr="00317A2C">
        <w:rPr>
          <w:rFonts w:ascii="宋体" w:eastAsia="宋体" w:hAnsi="宋体"/>
          <w:sz w:val="24"/>
          <w:szCs w:val="24"/>
          <w:vertAlign w:val="superscript"/>
        </w:rPr>
        <w:t>24]</w:t>
      </w:r>
      <w:r w:rsidR="00317A2C">
        <w:rPr>
          <w:rFonts w:ascii="宋体" w:eastAsia="宋体" w:hAnsi="宋体" w:hint="eastAsia"/>
          <w:sz w:val="24"/>
          <w:szCs w:val="24"/>
        </w:rPr>
        <w:t>，使用Image</w:t>
      </w:r>
      <w:r w:rsidR="00317A2C">
        <w:rPr>
          <w:rFonts w:ascii="宋体" w:eastAsia="宋体" w:hAnsi="宋体"/>
          <w:sz w:val="24"/>
          <w:szCs w:val="24"/>
        </w:rPr>
        <w:t>Net</w:t>
      </w:r>
      <w:r w:rsidR="00317A2C">
        <w:rPr>
          <w:rFonts w:ascii="宋体" w:eastAsia="宋体" w:hAnsi="宋体" w:hint="eastAsia"/>
          <w:sz w:val="24"/>
          <w:szCs w:val="24"/>
        </w:rPr>
        <w:t>的</w:t>
      </w:r>
      <w:proofErr w:type="gramStart"/>
      <w:r w:rsidR="00317A2C">
        <w:rPr>
          <w:rFonts w:ascii="宋体" w:eastAsia="宋体" w:hAnsi="宋体" w:hint="eastAsia"/>
          <w:sz w:val="24"/>
          <w:szCs w:val="24"/>
        </w:rPr>
        <w:t>预训练</w:t>
      </w:r>
      <w:proofErr w:type="gramEnd"/>
      <w:r w:rsidR="00317A2C">
        <w:rPr>
          <w:rFonts w:ascii="宋体" w:eastAsia="宋体" w:hAnsi="宋体" w:hint="eastAsia"/>
          <w:sz w:val="24"/>
          <w:szCs w:val="24"/>
        </w:rPr>
        <w:t>模型要比</w:t>
      </w:r>
      <w:proofErr w:type="spellStart"/>
      <w:r w:rsidR="00317A2C">
        <w:rPr>
          <w:rFonts w:ascii="宋体" w:eastAsia="宋体" w:hAnsi="宋体" w:hint="eastAsia"/>
          <w:sz w:val="24"/>
          <w:szCs w:val="24"/>
        </w:rPr>
        <w:t>kaggle</w:t>
      </w:r>
      <w:proofErr w:type="spellEnd"/>
      <w:r w:rsidR="00317A2C">
        <w:rPr>
          <w:rFonts w:ascii="宋体" w:eastAsia="宋体" w:hAnsi="宋体" w:hint="eastAsia"/>
          <w:sz w:val="24"/>
          <w:szCs w:val="24"/>
        </w:rPr>
        <w:t>的</w:t>
      </w:r>
      <w:proofErr w:type="gramStart"/>
      <w:r w:rsidR="00317A2C">
        <w:rPr>
          <w:rFonts w:ascii="宋体" w:eastAsia="宋体" w:hAnsi="宋体" w:hint="eastAsia"/>
          <w:sz w:val="24"/>
          <w:szCs w:val="24"/>
        </w:rPr>
        <w:t>预训练</w:t>
      </w:r>
      <w:proofErr w:type="gramEnd"/>
      <w:r w:rsidR="00317A2C">
        <w:rPr>
          <w:rFonts w:ascii="宋体" w:eastAsia="宋体" w:hAnsi="宋体" w:hint="eastAsia"/>
          <w:sz w:val="24"/>
          <w:szCs w:val="24"/>
        </w:rPr>
        <w:t>模型的性能稍好一些，所以我们采用resnet</w:t>
      </w:r>
      <w:r w:rsidR="00317A2C">
        <w:rPr>
          <w:rFonts w:ascii="宋体" w:eastAsia="宋体" w:hAnsi="宋体"/>
          <w:sz w:val="24"/>
          <w:szCs w:val="24"/>
        </w:rPr>
        <w:t>34</w:t>
      </w:r>
      <w:r w:rsidR="00317A2C">
        <w:rPr>
          <w:rFonts w:ascii="宋体" w:eastAsia="宋体" w:hAnsi="宋体" w:hint="eastAsia"/>
          <w:sz w:val="24"/>
          <w:szCs w:val="24"/>
        </w:rPr>
        <w:t>在ImageNet中的</w:t>
      </w:r>
      <w:proofErr w:type="gramStart"/>
      <w:r w:rsidR="00317A2C">
        <w:rPr>
          <w:rFonts w:ascii="宋体" w:eastAsia="宋体" w:hAnsi="宋体" w:hint="eastAsia"/>
          <w:sz w:val="24"/>
          <w:szCs w:val="24"/>
        </w:rPr>
        <w:t>预训练</w:t>
      </w:r>
      <w:proofErr w:type="gramEnd"/>
      <w:r w:rsidR="00317A2C">
        <w:rPr>
          <w:rFonts w:ascii="宋体" w:eastAsia="宋体" w:hAnsi="宋体" w:hint="eastAsia"/>
          <w:sz w:val="24"/>
          <w:szCs w:val="24"/>
        </w:rPr>
        <w:t>模型来初始化我们特征提取网络的参数。</w:t>
      </w:r>
    </w:p>
    <w:p w:rsidR="00C955F4" w:rsidRDefault="00C955F4" w:rsidP="00E460CF">
      <w:pPr>
        <w:jc w:val="left"/>
        <w:rPr>
          <w:rFonts w:ascii="宋体" w:eastAsia="宋体" w:hAnsi="宋体"/>
          <w:sz w:val="24"/>
          <w:szCs w:val="24"/>
        </w:rPr>
      </w:pPr>
      <w:r>
        <w:rPr>
          <w:rFonts w:ascii="宋体" w:eastAsia="宋体" w:hAnsi="宋体"/>
          <w:sz w:val="24"/>
          <w:szCs w:val="24"/>
        </w:rPr>
        <w:lastRenderedPageBreak/>
        <w:tab/>
      </w:r>
    </w:p>
    <w:p w:rsidR="00B37D14" w:rsidRDefault="00B37D14" w:rsidP="00E460CF">
      <w:pPr>
        <w:jc w:val="left"/>
        <w:rPr>
          <w:rFonts w:ascii="宋体" w:eastAsia="宋体" w:hAnsi="宋体"/>
          <w:sz w:val="24"/>
          <w:szCs w:val="24"/>
        </w:rPr>
      </w:pPr>
    </w:p>
    <w:p w:rsidR="007D5BA8" w:rsidRDefault="00C34E7E" w:rsidP="00775DE6">
      <w:pPr>
        <w:jc w:val="left"/>
        <w:rPr>
          <w:rFonts w:ascii="宋体" w:eastAsia="宋体" w:hAnsi="宋体"/>
          <w:sz w:val="24"/>
          <w:szCs w:val="24"/>
        </w:rPr>
      </w:pPr>
      <w:r>
        <w:rPr>
          <w:rFonts w:ascii="宋体" w:eastAsia="宋体" w:hAnsi="宋体" w:hint="eastAsia"/>
          <w:sz w:val="24"/>
          <w:szCs w:val="24"/>
        </w:rPr>
        <w:t>4</w:t>
      </w:r>
      <w:r w:rsidR="007D5BA8">
        <w:rPr>
          <w:rFonts w:ascii="宋体" w:eastAsia="宋体" w:hAnsi="宋体" w:hint="eastAsia"/>
          <w:sz w:val="24"/>
          <w:szCs w:val="24"/>
        </w:rPr>
        <w:t>、bili</w:t>
      </w:r>
      <w:r w:rsidR="007D5BA8">
        <w:rPr>
          <w:rFonts w:ascii="宋体" w:eastAsia="宋体" w:hAnsi="宋体"/>
          <w:sz w:val="24"/>
          <w:szCs w:val="24"/>
        </w:rPr>
        <w:t>near pooling</w:t>
      </w:r>
      <w:r w:rsidR="001D03F9">
        <w:rPr>
          <w:rFonts w:ascii="宋体" w:eastAsia="宋体" w:hAnsi="宋体"/>
          <w:sz w:val="24"/>
          <w:szCs w:val="24"/>
        </w:rPr>
        <w:t xml:space="preserve"> </w:t>
      </w:r>
      <w:r w:rsidR="00775DE6" w:rsidRPr="00775DE6">
        <w:rPr>
          <w:rFonts w:ascii="宋体" w:eastAsia="宋体" w:hAnsi="宋体"/>
          <w:sz w:val="24"/>
          <w:szCs w:val="24"/>
        </w:rPr>
        <w:t xml:space="preserve"> for </w:t>
      </w:r>
      <w:r w:rsidR="00775DE6">
        <w:rPr>
          <w:rFonts w:ascii="宋体" w:eastAsia="宋体" w:hAnsi="宋体" w:hint="eastAsia"/>
          <w:sz w:val="24"/>
          <w:szCs w:val="24"/>
        </w:rPr>
        <w:t xml:space="preserve"> </w:t>
      </w:r>
      <w:r w:rsidR="00775DE6">
        <w:rPr>
          <w:rFonts w:ascii="宋体" w:eastAsia="宋体" w:hAnsi="宋体"/>
          <w:sz w:val="24"/>
          <w:szCs w:val="24"/>
        </w:rPr>
        <w:t>p</w:t>
      </w:r>
      <w:r w:rsidR="00775DE6" w:rsidRPr="00775DE6">
        <w:rPr>
          <w:rFonts w:ascii="宋体" w:eastAsia="宋体" w:hAnsi="宋体"/>
          <w:sz w:val="24"/>
          <w:szCs w:val="24"/>
        </w:rPr>
        <w:t>rediction</w:t>
      </w:r>
    </w:p>
    <w:p w:rsidR="001D03F9" w:rsidRDefault="00C34E7E" w:rsidP="00C34E7E">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宫颈各种病变种类通常具有相似的外观，分类主要是通过医学试剂处理后感兴趣区域（在临床上称为转化区）的细微特征的差别来区分病，例如颜色，纹理，血管等。感兴趣区域在经过醋酸试剂和</w:t>
      </w:r>
      <w:proofErr w:type="gramStart"/>
      <w:r>
        <w:rPr>
          <w:rFonts w:ascii="宋体" w:eastAsia="宋体" w:hAnsi="宋体" w:hint="eastAsia"/>
          <w:sz w:val="24"/>
          <w:szCs w:val="24"/>
        </w:rPr>
        <w:t>碘试剂</w:t>
      </w:r>
      <w:proofErr w:type="gramEnd"/>
      <w:r>
        <w:rPr>
          <w:rFonts w:ascii="宋体" w:eastAsia="宋体" w:hAnsi="宋体" w:hint="eastAsia"/>
          <w:sz w:val="24"/>
          <w:szCs w:val="24"/>
        </w:rPr>
        <w:t>理过后，图像的特征分化往往是存在一定的关联的。在临床上，专家也是通过对比两种图像的感兴趣区域的特征，来判断该病例是否发生病变的。而双</w:t>
      </w:r>
      <w:proofErr w:type="gramStart"/>
      <w:r>
        <w:rPr>
          <w:rFonts w:ascii="宋体" w:eastAsia="宋体" w:hAnsi="宋体" w:hint="eastAsia"/>
          <w:sz w:val="24"/>
          <w:szCs w:val="24"/>
        </w:rPr>
        <w:t>线性池化是</w:t>
      </w:r>
      <w:proofErr w:type="gramEnd"/>
      <w:r>
        <w:rPr>
          <w:rFonts w:ascii="宋体" w:eastAsia="宋体" w:hAnsi="宋体" w:hint="eastAsia"/>
          <w:sz w:val="24"/>
          <w:szCs w:val="24"/>
        </w:rPr>
        <w:t>一种特征融合的技巧，可以成对捕获特征间的联系。该方法是模拟人类的视觉处理过程的两个path</w:t>
      </w:r>
      <w:r>
        <w:rPr>
          <w:rFonts w:ascii="宋体" w:eastAsia="宋体" w:hAnsi="宋体"/>
          <w:sz w:val="24"/>
          <w:szCs w:val="24"/>
        </w:rPr>
        <w:t>way</w:t>
      </w:r>
      <w:r>
        <w:rPr>
          <w:rFonts w:ascii="宋体" w:eastAsia="宋体" w:hAnsi="宋体" w:hint="eastAsia"/>
          <w:sz w:val="24"/>
          <w:szCs w:val="24"/>
        </w:rPr>
        <w:t>，一个进行物体识别，另一个发现物体的位置，基于这样的思想，将两个不同的特征共同发挥作用，提高细微特征的差异</w:t>
      </w:r>
      <w:r w:rsidRPr="00C34E7E">
        <w:rPr>
          <w:rFonts w:ascii="宋体" w:eastAsia="宋体" w:hAnsi="宋体"/>
          <w:sz w:val="24"/>
          <w:szCs w:val="24"/>
          <w:vertAlign w:val="superscript"/>
        </w:rPr>
        <w:fldChar w:fldCharType="begin"/>
      </w:r>
      <w:r w:rsidRPr="00C34E7E">
        <w:rPr>
          <w:rFonts w:ascii="宋体" w:eastAsia="宋体" w:hAnsi="宋体"/>
          <w:sz w:val="24"/>
          <w:szCs w:val="24"/>
          <w:vertAlign w:val="superscript"/>
        </w:rPr>
        <w:instrText xml:space="preserve"> </w:instrText>
      </w:r>
      <w:r w:rsidRPr="00C34E7E">
        <w:rPr>
          <w:rFonts w:ascii="宋体" w:eastAsia="宋体" w:hAnsi="宋体" w:hint="eastAsia"/>
          <w:sz w:val="24"/>
          <w:szCs w:val="24"/>
          <w:vertAlign w:val="superscript"/>
        </w:rPr>
        <w:instrText>REF _Ref36557753 \r \h</w:instrText>
      </w:r>
      <w:r w:rsidRPr="00C34E7E">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C34E7E">
        <w:rPr>
          <w:rFonts w:ascii="宋体" w:eastAsia="宋体" w:hAnsi="宋体"/>
          <w:sz w:val="24"/>
          <w:szCs w:val="24"/>
          <w:vertAlign w:val="superscript"/>
        </w:rPr>
      </w:r>
      <w:r w:rsidRPr="00C34E7E">
        <w:rPr>
          <w:rFonts w:ascii="宋体" w:eastAsia="宋体" w:hAnsi="宋体"/>
          <w:sz w:val="24"/>
          <w:szCs w:val="24"/>
          <w:vertAlign w:val="superscript"/>
        </w:rPr>
        <w:fldChar w:fldCharType="separate"/>
      </w:r>
      <w:r w:rsidRPr="00C34E7E">
        <w:rPr>
          <w:rFonts w:ascii="宋体" w:eastAsia="宋体" w:hAnsi="宋体"/>
          <w:sz w:val="24"/>
          <w:szCs w:val="24"/>
          <w:vertAlign w:val="superscript"/>
        </w:rPr>
        <w:t>[12]</w:t>
      </w:r>
      <w:r w:rsidRPr="00C34E7E">
        <w:rPr>
          <w:rFonts w:ascii="宋体" w:eastAsia="宋体" w:hAnsi="宋体"/>
          <w:sz w:val="24"/>
          <w:szCs w:val="24"/>
          <w:vertAlign w:val="superscript"/>
        </w:rPr>
        <w:fldChar w:fldCharType="end"/>
      </w:r>
      <w:r>
        <w:rPr>
          <w:rFonts w:ascii="宋体" w:eastAsia="宋体" w:hAnsi="宋体" w:hint="eastAsia"/>
          <w:sz w:val="24"/>
          <w:szCs w:val="24"/>
        </w:rPr>
        <w:t>。在这个思想的基础上，我们</w:t>
      </w:r>
      <w:r w:rsidR="00C409FB">
        <w:rPr>
          <w:rFonts w:ascii="宋体" w:eastAsia="宋体" w:hAnsi="宋体" w:hint="eastAsia"/>
          <w:sz w:val="24"/>
          <w:szCs w:val="24"/>
        </w:rPr>
        <w:t>使用</w:t>
      </w:r>
      <w:r>
        <w:rPr>
          <w:rFonts w:ascii="宋体" w:eastAsia="宋体" w:hAnsi="宋体" w:hint="eastAsia"/>
          <w:sz w:val="24"/>
          <w:szCs w:val="24"/>
        </w:rPr>
        <w:t>两个卷积网络分别提取两种图像的最具有区分度的特征，使用双性</w:t>
      </w:r>
      <w:proofErr w:type="gramStart"/>
      <w:r>
        <w:rPr>
          <w:rFonts w:ascii="宋体" w:eastAsia="宋体" w:hAnsi="宋体" w:hint="eastAsia"/>
          <w:sz w:val="24"/>
          <w:szCs w:val="24"/>
        </w:rPr>
        <w:t>化池化的</w:t>
      </w:r>
      <w:proofErr w:type="gramEnd"/>
      <w:r>
        <w:rPr>
          <w:rFonts w:ascii="宋体" w:eastAsia="宋体" w:hAnsi="宋体" w:hint="eastAsia"/>
          <w:sz w:val="24"/>
          <w:szCs w:val="24"/>
        </w:rPr>
        <w:t>将两种特征融合，来增强对细微特征的感知。值得注意的是，这刚好和人类专家也是对两种图像的关键特征的结合是相似的想法。</w:t>
      </w:r>
    </w:p>
    <w:p w:rsidR="00AD19C6" w:rsidRPr="00E9656C" w:rsidRDefault="00C34E7E" w:rsidP="00C34E7E">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分解双</w:t>
      </w:r>
      <w:proofErr w:type="gramStart"/>
      <w:r>
        <w:rPr>
          <w:rFonts w:ascii="宋体" w:eastAsia="宋体" w:hAnsi="宋体" w:hint="eastAsia"/>
          <w:sz w:val="24"/>
          <w:szCs w:val="24"/>
        </w:rPr>
        <w:t>线性池化最早</w:t>
      </w:r>
      <w:proofErr w:type="gramEnd"/>
      <w:r>
        <w:rPr>
          <w:rFonts w:ascii="宋体" w:eastAsia="宋体" w:hAnsi="宋体" w:hint="eastAsia"/>
          <w:sz w:val="24"/>
          <w:szCs w:val="24"/>
        </w:rPr>
        <w:t>被应用于视觉问答领域，而Kim此基础</w:t>
      </w:r>
      <w:r w:rsidR="0047033B" w:rsidRPr="0047033B">
        <w:rPr>
          <w:rFonts w:ascii="宋体" w:eastAsia="宋体" w:hAnsi="宋体"/>
          <w:sz w:val="24"/>
          <w:szCs w:val="24"/>
          <w:vertAlign w:val="superscript"/>
        </w:rPr>
        <w:fldChar w:fldCharType="begin"/>
      </w:r>
      <w:r w:rsidR="0047033B" w:rsidRPr="0047033B">
        <w:rPr>
          <w:rFonts w:ascii="宋体" w:eastAsia="宋体" w:hAnsi="宋体"/>
          <w:sz w:val="24"/>
          <w:szCs w:val="24"/>
          <w:vertAlign w:val="superscript"/>
        </w:rPr>
        <w:instrText xml:space="preserve"> </w:instrText>
      </w:r>
      <w:r w:rsidR="0047033B" w:rsidRPr="0047033B">
        <w:rPr>
          <w:rFonts w:ascii="宋体" w:eastAsia="宋体" w:hAnsi="宋体" w:hint="eastAsia"/>
          <w:sz w:val="24"/>
          <w:szCs w:val="24"/>
          <w:vertAlign w:val="superscript"/>
        </w:rPr>
        <w:instrText>REF _Ref36926337 \r \h</w:instrText>
      </w:r>
      <w:r w:rsidR="0047033B" w:rsidRPr="0047033B">
        <w:rPr>
          <w:rFonts w:ascii="宋体" w:eastAsia="宋体" w:hAnsi="宋体"/>
          <w:sz w:val="24"/>
          <w:szCs w:val="24"/>
          <w:vertAlign w:val="superscript"/>
        </w:rPr>
        <w:instrText xml:space="preserve"> </w:instrText>
      </w:r>
      <w:r w:rsidR="0047033B">
        <w:rPr>
          <w:rFonts w:ascii="宋体" w:eastAsia="宋体" w:hAnsi="宋体"/>
          <w:sz w:val="24"/>
          <w:szCs w:val="24"/>
          <w:vertAlign w:val="superscript"/>
        </w:rPr>
        <w:instrText xml:space="preserve"> \* MERGEFORMAT </w:instrText>
      </w:r>
      <w:r w:rsidR="0047033B" w:rsidRPr="0047033B">
        <w:rPr>
          <w:rFonts w:ascii="宋体" w:eastAsia="宋体" w:hAnsi="宋体"/>
          <w:sz w:val="24"/>
          <w:szCs w:val="24"/>
          <w:vertAlign w:val="superscript"/>
        </w:rPr>
      </w:r>
      <w:r w:rsidR="0047033B" w:rsidRPr="0047033B">
        <w:rPr>
          <w:rFonts w:ascii="宋体" w:eastAsia="宋体" w:hAnsi="宋体"/>
          <w:sz w:val="24"/>
          <w:szCs w:val="24"/>
          <w:vertAlign w:val="superscript"/>
        </w:rPr>
        <w:fldChar w:fldCharType="separate"/>
      </w:r>
      <w:r w:rsidR="0047033B" w:rsidRPr="0047033B">
        <w:rPr>
          <w:rFonts w:ascii="宋体" w:eastAsia="宋体" w:hAnsi="宋体"/>
          <w:sz w:val="24"/>
          <w:szCs w:val="24"/>
          <w:vertAlign w:val="superscript"/>
        </w:rPr>
        <w:t>[38]</w:t>
      </w:r>
      <w:r w:rsidR="0047033B" w:rsidRPr="0047033B">
        <w:rPr>
          <w:rFonts w:ascii="宋体" w:eastAsia="宋体" w:hAnsi="宋体"/>
          <w:sz w:val="24"/>
          <w:szCs w:val="24"/>
          <w:vertAlign w:val="superscript"/>
        </w:rPr>
        <w:fldChar w:fldCharType="end"/>
      </w:r>
      <w:r>
        <w:rPr>
          <w:rFonts w:ascii="宋体" w:eastAsia="宋体" w:hAnsi="宋体" w:hint="eastAsia"/>
          <w:sz w:val="24"/>
          <w:szCs w:val="24"/>
        </w:rPr>
        <w:t>上提出了基于Hadamard</w:t>
      </w:r>
      <w:r>
        <w:rPr>
          <w:rFonts w:ascii="宋体" w:eastAsia="宋体" w:hAnsi="宋体"/>
          <w:sz w:val="24"/>
          <w:szCs w:val="24"/>
        </w:rPr>
        <w:t xml:space="preserve"> product</w:t>
      </w:r>
      <w:r>
        <w:rPr>
          <w:rFonts w:ascii="宋体" w:eastAsia="宋体" w:hAnsi="宋体" w:hint="eastAsia"/>
          <w:sz w:val="24"/>
          <w:szCs w:val="24"/>
        </w:rPr>
        <w:t>的分解双线性</w:t>
      </w:r>
      <w:proofErr w:type="gramStart"/>
      <w:r>
        <w:rPr>
          <w:rFonts w:ascii="宋体" w:eastAsia="宋体" w:hAnsi="宋体" w:hint="eastAsia"/>
          <w:sz w:val="24"/>
          <w:szCs w:val="24"/>
        </w:rPr>
        <w:t>池化用于</w:t>
      </w:r>
      <w:proofErr w:type="gramEnd"/>
      <w:r>
        <w:rPr>
          <w:rFonts w:ascii="宋体" w:eastAsia="宋体" w:hAnsi="宋体" w:hint="eastAsia"/>
          <w:sz w:val="24"/>
          <w:szCs w:val="24"/>
        </w:rPr>
        <w:t>多模式学习注意力机制。我们结合该方法在细粒度图像识别中的应用</w:t>
      </w:r>
      <w:r w:rsidRPr="00C34E7E">
        <w:rPr>
          <w:rFonts w:ascii="宋体" w:eastAsia="宋体" w:hAnsi="宋体"/>
          <w:sz w:val="24"/>
          <w:szCs w:val="24"/>
          <w:vertAlign w:val="superscript"/>
        </w:rPr>
        <w:fldChar w:fldCharType="begin"/>
      </w:r>
      <w:r w:rsidRPr="00C34E7E">
        <w:rPr>
          <w:rFonts w:ascii="宋体" w:eastAsia="宋体" w:hAnsi="宋体"/>
          <w:sz w:val="24"/>
          <w:szCs w:val="24"/>
          <w:vertAlign w:val="superscript"/>
        </w:rPr>
        <w:instrText xml:space="preserve"> </w:instrText>
      </w:r>
      <w:r w:rsidRPr="00C34E7E">
        <w:rPr>
          <w:rFonts w:ascii="宋体" w:eastAsia="宋体" w:hAnsi="宋体" w:hint="eastAsia"/>
          <w:sz w:val="24"/>
          <w:szCs w:val="24"/>
          <w:vertAlign w:val="superscript"/>
        </w:rPr>
        <w:instrText>REF _Ref36557761 \r \h</w:instrText>
      </w:r>
      <w:r w:rsidRPr="00C34E7E">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C34E7E">
        <w:rPr>
          <w:rFonts w:ascii="宋体" w:eastAsia="宋体" w:hAnsi="宋体"/>
          <w:sz w:val="24"/>
          <w:szCs w:val="24"/>
          <w:vertAlign w:val="superscript"/>
        </w:rPr>
      </w:r>
      <w:r w:rsidRPr="00C34E7E">
        <w:rPr>
          <w:rFonts w:ascii="宋体" w:eastAsia="宋体" w:hAnsi="宋体"/>
          <w:sz w:val="24"/>
          <w:szCs w:val="24"/>
          <w:vertAlign w:val="superscript"/>
        </w:rPr>
        <w:fldChar w:fldCharType="separate"/>
      </w:r>
      <w:r w:rsidRPr="00C34E7E">
        <w:rPr>
          <w:rFonts w:ascii="宋体" w:eastAsia="宋体" w:hAnsi="宋体"/>
          <w:sz w:val="24"/>
          <w:szCs w:val="24"/>
          <w:vertAlign w:val="superscript"/>
        </w:rPr>
        <w:t>[15]</w:t>
      </w:r>
      <w:r w:rsidRPr="00C34E7E">
        <w:rPr>
          <w:rFonts w:ascii="宋体" w:eastAsia="宋体" w:hAnsi="宋体"/>
          <w:sz w:val="24"/>
          <w:szCs w:val="24"/>
          <w:vertAlign w:val="superscript"/>
        </w:rPr>
        <w:fldChar w:fldCharType="end"/>
      </w:r>
      <w:r>
        <w:rPr>
          <w:rFonts w:ascii="宋体" w:eastAsia="宋体" w:hAnsi="宋体" w:hint="eastAsia"/>
          <w:sz w:val="24"/>
          <w:szCs w:val="24"/>
        </w:rPr>
        <w:t>，将其设计到我们的架构中。这里，将介绍该模块在我们架构中的实现的基本公式。</w:t>
      </w:r>
      <w:r w:rsidR="00D032AB">
        <w:rPr>
          <w:rFonts w:ascii="宋体" w:eastAsia="宋体" w:hAnsi="宋体" w:hint="eastAsia"/>
          <w:sz w:val="24"/>
          <w:szCs w:val="24"/>
        </w:rPr>
        <w:t>假设</w:t>
      </w:r>
      <w:r w:rsidR="00E24165">
        <w:rPr>
          <w:rFonts w:ascii="宋体" w:eastAsia="宋体" w:hAnsi="宋体" w:hint="eastAsia"/>
          <w:sz w:val="24"/>
          <w:szCs w:val="24"/>
        </w:rPr>
        <w:t>有来自同一个病例的醋酸图像A和</w:t>
      </w:r>
      <w:proofErr w:type="gramStart"/>
      <w:r w:rsidR="00E24165">
        <w:rPr>
          <w:rFonts w:ascii="宋体" w:eastAsia="宋体" w:hAnsi="宋体" w:hint="eastAsia"/>
          <w:sz w:val="24"/>
          <w:szCs w:val="24"/>
        </w:rPr>
        <w:t>碘图像</w:t>
      </w:r>
      <w:proofErr w:type="gramEnd"/>
      <w:r w:rsidR="00E24165">
        <w:rPr>
          <w:rFonts w:ascii="宋体" w:eastAsia="宋体" w:hAnsi="宋体" w:hint="eastAsia"/>
          <w:sz w:val="24"/>
          <w:szCs w:val="24"/>
        </w:rPr>
        <w:t>B</w:t>
      </w:r>
      <w:r w:rsidR="00E24165">
        <w:rPr>
          <w:rFonts w:ascii="宋体" w:eastAsia="宋体" w:hAnsi="宋体"/>
          <w:sz w:val="24"/>
          <w:szCs w:val="24"/>
        </w:rPr>
        <w:t xml:space="preserve">, </w:t>
      </w:r>
      <w:r w:rsidR="00E24165">
        <w:rPr>
          <w:rFonts w:ascii="宋体" w:eastAsia="宋体" w:hAnsi="宋体" w:hint="eastAsia"/>
          <w:sz w:val="24"/>
          <w:szCs w:val="24"/>
        </w:rPr>
        <w:t>设</w:t>
      </w:r>
      <w:r w:rsidR="00D032AB">
        <w:rPr>
          <w:rFonts w:ascii="宋体" w:eastAsia="宋体" w:hAnsi="宋体" w:hint="eastAsia"/>
          <w:sz w:val="24"/>
          <w:szCs w:val="24"/>
        </w:rPr>
        <w:t>A被卷积网络</w:t>
      </w:r>
      <w:r w:rsidR="005B096E">
        <w:rPr>
          <w:rFonts w:ascii="宋体" w:eastAsia="宋体" w:hAnsi="宋体" w:hint="eastAsia"/>
          <w:sz w:val="24"/>
          <w:szCs w:val="24"/>
        </w:rPr>
        <w:t>处理后，输出的特征图为</w:t>
      </w:r>
      <m:oMath>
        <m:r>
          <w:rPr>
            <w:rFonts w:ascii="Cambria Math" w:eastAsia="宋体" w:hAnsi="Cambria Math" w:hint="eastAsia"/>
            <w:sz w:val="24"/>
            <w:szCs w:val="24"/>
          </w:rPr>
          <m:t>X</m:t>
        </m:r>
        <m:r>
          <w:rPr>
            <w:rFonts w:ascii="Cambria Math" w:eastAsia="宋体" w:hAnsi="Cambria Math"/>
            <w:sz w:val="24"/>
            <w:szCs w:val="24"/>
          </w:rPr>
          <m:t xml:space="preserve"> ϵ </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00AA17CE">
        <w:rPr>
          <w:rFonts w:ascii="宋体" w:eastAsia="宋体" w:hAnsi="宋体"/>
          <w:sz w:val="24"/>
          <w:szCs w:val="24"/>
        </w:rPr>
        <w:t>,</w:t>
      </w:r>
      <w:r w:rsidR="00E24165">
        <w:rPr>
          <w:rFonts w:ascii="宋体" w:eastAsia="宋体" w:hAnsi="宋体" w:hint="eastAsia"/>
          <w:sz w:val="24"/>
          <w:szCs w:val="24"/>
        </w:rPr>
        <w:t>B</w:t>
      </w:r>
      <w:r w:rsidR="00AA17CE">
        <w:rPr>
          <w:rFonts w:ascii="宋体" w:eastAsia="宋体" w:hAnsi="宋体" w:hint="eastAsia"/>
          <w:sz w:val="24"/>
          <w:szCs w:val="24"/>
        </w:rPr>
        <w:t>被卷积网络处理过后，输出的特征图为</w:t>
      </w:r>
      <m:oMath>
        <m:r>
          <w:rPr>
            <w:rFonts w:ascii="Cambria Math" w:eastAsia="宋体" w:hAnsi="Cambria Math" w:hint="eastAsia"/>
            <w:sz w:val="24"/>
            <w:szCs w:val="24"/>
          </w:rPr>
          <m:t>Y</m:t>
        </m:r>
        <m:r>
          <w:rPr>
            <w:rFonts w:ascii="Cambria Math" w:eastAsia="宋体" w:hAnsi="Cambria Math"/>
            <w:sz w:val="24"/>
            <w:szCs w:val="24"/>
          </w:rPr>
          <m:t xml:space="preserve"> ϵ </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00AA17CE">
        <w:rPr>
          <w:rFonts w:ascii="宋体" w:eastAsia="宋体" w:hAnsi="宋体" w:hint="eastAsia"/>
          <w:sz w:val="24"/>
          <w:szCs w:val="24"/>
        </w:rPr>
        <w:t>,h特征图的高度，w为特征图的宽度，c为特征图的通道数</w:t>
      </w:r>
      <w:r w:rsidR="00E9656C">
        <w:rPr>
          <w:rFonts w:ascii="宋体" w:eastAsia="宋体" w:hAnsi="宋体" w:hint="eastAsia"/>
          <w:sz w:val="24"/>
          <w:szCs w:val="24"/>
        </w:rPr>
        <w:t>，我们把c定义空间特征的描述维度,可把</w:t>
      </w:r>
      <m:oMath>
        <m:r>
          <w:rPr>
            <w:rFonts w:ascii="Cambria Math" w:eastAsia="宋体" w:hAnsi="Cambria Math"/>
            <w:sz w:val="24"/>
            <w:szCs w:val="24"/>
          </w:rPr>
          <m:t>X</m:t>
        </m:r>
      </m:oMath>
      <w:r w:rsidR="00E9656C">
        <w:rPr>
          <w:rFonts w:ascii="宋体" w:eastAsia="宋体" w:hAnsi="宋体" w:hint="eastAsia"/>
          <w:sz w:val="24"/>
          <w:szCs w:val="24"/>
        </w:rPr>
        <w:t>和</w:t>
      </w:r>
      <m:oMath>
        <m:r>
          <w:rPr>
            <w:rFonts w:ascii="Cambria Math" w:eastAsia="宋体" w:hAnsi="Cambria Math"/>
            <w:sz w:val="24"/>
            <w:szCs w:val="24"/>
          </w:rPr>
          <m:t>Y</m:t>
        </m:r>
      </m:oMath>
      <w:r w:rsidR="00E9656C">
        <w:rPr>
          <w:rFonts w:ascii="宋体" w:eastAsia="宋体" w:hAnsi="宋体" w:hint="eastAsia"/>
          <w:sz w:val="24"/>
          <w:szCs w:val="24"/>
        </w:rPr>
        <w:t>写为</w:t>
      </w:r>
      <m:oMath>
        <m:r>
          <w:rPr>
            <w:rFonts w:ascii="Cambria Math" w:eastAsia="宋体" w:hAnsi="Cambria Math"/>
            <w:sz w:val="24"/>
            <w:szCs w:val="24"/>
          </w:rPr>
          <m:t xml:space="preserve"> x=</m:t>
        </m:r>
        <w:bookmarkStart w:id="0" w:name="OLE_LINK4"/>
        <w:bookmarkStart w:id="1" w:name="OLE_LINK5"/>
        <m:sSup>
          <m:sSupPr>
            <m:ctrlPr>
              <w:rPr>
                <w:rFonts w:ascii="Cambria Math" w:eastAsia="宋体" w:hAnsi="Cambria Math"/>
                <w:i/>
                <w:sz w:val="24"/>
                <w:szCs w:val="24"/>
              </w:rPr>
            </m:ctrlPr>
          </m:sSupPr>
          <m:e>
            <m:r>
              <w:rPr>
                <w:rFonts w:ascii="Cambria Math" w:eastAsia="宋体" w:hAnsi="Cambria Math"/>
                <w:sz w:val="24"/>
                <w:szCs w:val="24"/>
              </w:rPr>
              <m:t>[</m:t>
            </m:r>
            <m:m>
              <m:mPr>
                <m:mcs>
                  <m:mc>
                    <m:mcPr>
                      <m:count m:val="3"/>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e>
                <m:e>
                  <m:r>
                    <w:rPr>
                      <w:rFonts w:ascii="Cambria Math" w:eastAsia="宋体" w:hAnsi="Cambria Math"/>
                      <w:sz w:val="24"/>
                      <w:szCs w:val="24"/>
                    </w:rPr>
                    <m:t>…</m:t>
                  </m:r>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 xml:space="preserve"> </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c</m:t>
                            </m:r>
                          </m:sub>
                        </m:sSub>
                      </m:e>
                    </m:mr>
                  </m:m>
                </m:e>
              </m:mr>
            </m:m>
            <m:r>
              <w:rPr>
                <w:rFonts w:ascii="Cambria Math" w:eastAsia="宋体" w:hAnsi="Cambria Math"/>
                <w:sz w:val="24"/>
                <w:szCs w:val="24"/>
              </w:rPr>
              <m:t>]</m:t>
            </m:r>
          </m:e>
          <m:sup>
            <m:r>
              <w:rPr>
                <w:rFonts w:ascii="Cambria Math" w:eastAsia="宋体" w:hAnsi="Cambria Math"/>
                <w:sz w:val="24"/>
                <w:szCs w:val="24"/>
              </w:rPr>
              <m:t>T</m:t>
            </m:r>
          </m:sup>
        </m:sSup>
      </m:oMath>
      <w:bookmarkEnd w:id="0"/>
      <w:bookmarkEnd w:id="1"/>
      <w:r w:rsidR="00AD19C6">
        <w:rPr>
          <w:rFonts w:ascii="宋体" w:eastAsia="宋体" w:hAnsi="宋体" w:hint="eastAsia"/>
          <w:sz w:val="24"/>
          <w:szCs w:val="24"/>
        </w:rPr>
        <w:t xml:space="preserve"> 和 </w:t>
      </w:r>
      <m:oMath>
        <m:r>
          <w:rPr>
            <w:rFonts w:ascii="Cambria Math" w:eastAsia="宋体" w:hAnsi="Cambria Math"/>
            <w:sz w:val="24"/>
            <w:szCs w:val="24"/>
          </w:rPr>
          <m:t>y=</m:t>
        </m:r>
        <m:sSup>
          <m:sSupPr>
            <m:ctrlPr>
              <w:rPr>
                <w:rFonts w:ascii="Cambria Math" w:eastAsia="宋体" w:hAnsi="Cambria Math"/>
                <w:i/>
                <w:sz w:val="24"/>
                <w:szCs w:val="24"/>
              </w:rPr>
            </m:ctrlPr>
          </m:sSupPr>
          <m:e>
            <m:r>
              <w:rPr>
                <w:rFonts w:ascii="Cambria Math" w:eastAsia="宋体" w:hAnsi="Cambria Math"/>
                <w:sz w:val="24"/>
                <w:szCs w:val="24"/>
              </w:rPr>
              <m:t>[</m:t>
            </m:r>
            <m:m>
              <m:mPr>
                <m:mcs>
                  <m:mc>
                    <m:mcPr>
                      <m:count m:val="4"/>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e>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e>
                <m:e>
                  <m:r>
                    <w:rPr>
                      <w:rFonts w:ascii="Cambria Math" w:eastAsia="宋体" w:hAnsi="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c</m:t>
                      </m:r>
                    </m:sub>
                  </m:sSub>
                </m:e>
              </m:mr>
            </m:m>
            <m:r>
              <w:rPr>
                <w:rFonts w:ascii="Cambria Math" w:eastAsia="宋体" w:hAnsi="Cambria Math"/>
                <w:sz w:val="24"/>
                <w:szCs w:val="24"/>
              </w:rPr>
              <m:t>]</m:t>
            </m:r>
          </m:e>
          <m:sup>
            <m:r>
              <w:rPr>
                <w:rFonts w:ascii="Cambria Math" w:eastAsia="宋体" w:hAnsi="Cambria Math"/>
                <w:sz w:val="24"/>
                <w:szCs w:val="24"/>
              </w:rPr>
              <m:t>T</m:t>
            </m:r>
          </m:sup>
        </m:sSup>
      </m:oMath>
      <w:r w:rsidR="00AD19C6">
        <w:rPr>
          <w:rFonts w:ascii="宋体" w:eastAsia="宋体" w:hAnsi="宋体" w:hint="eastAsia"/>
          <w:sz w:val="24"/>
          <w:szCs w:val="24"/>
        </w:rPr>
        <w:t>。所以双线性模型就可以有如下定义：</w:t>
      </w:r>
    </w:p>
    <w:p w:rsidR="00E17CA3" w:rsidRPr="00AD19C6" w:rsidRDefault="00EB0AB7" w:rsidP="00AD19C6">
      <w:pPr>
        <w:spacing w:line="360" w:lineRule="auto"/>
        <w:jc w:val="right"/>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i</m:t>
            </m:r>
          </m:sub>
        </m:sSub>
        <m:r>
          <w:rPr>
            <w:rFonts w:ascii="Cambria Math" w:eastAsia="宋体" w:hAnsi="Cambria Math"/>
            <w:sz w:val="24"/>
            <w:szCs w:val="24"/>
          </w:rPr>
          <m:t>=</m:t>
        </m:r>
        <w:bookmarkStart w:id="2" w:name="OLE_LINK3"/>
        <m:r>
          <w:rPr>
            <w:rFonts w:ascii="Cambria Math" w:eastAsia="宋体" w:hAnsi="Cambria Math"/>
            <w:sz w:val="24"/>
            <w:szCs w:val="24"/>
          </w:rPr>
          <m:t xml:space="preserve"> </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T</m:t>
            </m:r>
          </m:sup>
        </m:sSup>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r>
          <w:rPr>
            <w:rFonts w:ascii="Cambria Math" w:eastAsia="宋体" w:hAnsi="Cambria Math"/>
            <w:sz w:val="24"/>
            <w:szCs w:val="24"/>
          </w:rPr>
          <m:t>y</m:t>
        </m:r>
      </m:oMath>
      <w:bookmarkEnd w:id="2"/>
      <w:r w:rsidR="00AD19C6">
        <w:rPr>
          <w:rFonts w:ascii="宋体" w:eastAsia="宋体" w:hAnsi="宋体" w:hint="eastAsia"/>
          <w:sz w:val="24"/>
          <w:szCs w:val="24"/>
        </w:rPr>
        <w:t xml:space="preserve"> </w:t>
      </w:r>
      <w:r w:rsidR="00AD19C6">
        <w:rPr>
          <w:rFonts w:ascii="宋体" w:eastAsia="宋体" w:hAnsi="宋体"/>
          <w:sz w:val="24"/>
          <w:szCs w:val="24"/>
        </w:rPr>
        <w:t xml:space="preserve">                           </w:t>
      </w:r>
      <w:r w:rsidR="00AD19C6">
        <w:rPr>
          <w:rFonts w:ascii="宋体" w:eastAsia="宋体" w:hAnsi="宋体" w:hint="eastAsia"/>
          <w:sz w:val="24"/>
          <w:szCs w:val="24"/>
        </w:rPr>
        <w:t>(</w:t>
      </w:r>
      <w:r w:rsidR="00AD19C6">
        <w:rPr>
          <w:rFonts w:ascii="宋体" w:eastAsia="宋体" w:hAnsi="宋体"/>
          <w:sz w:val="24"/>
          <w:szCs w:val="24"/>
        </w:rPr>
        <w:t>2)</w:t>
      </w:r>
    </w:p>
    <w:p w:rsidR="00AD19C6" w:rsidRDefault="00AD19C6" w:rsidP="00C34E7E">
      <w:pPr>
        <w:spacing w:line="360" w:lineRule="auto"/>
        <w:jc w:val="left"/>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r>
          <w:rPr>
            <w:rFonts w:ascii="Cambria Math" w:eastAsia="宋体" w:hAnsi="Cambria Math"/>
            <w:sz w:val="24"/>
            <w:szCs w:val="24"/>
          </w:rPr>
          <m:t xml:space="preserve"> ϵ </m:t>
        </m:r>
        <m:sSup>
          <m:sSupPr>
            <m:ctrlPr>
              <w:rPr>
                <w:rFonts w:ascii="Cambria Math" w:eastAsia="宋体" w:hAnsi="Cambria Math"/>
                <w:i/>
                <w:sz w:val="24"/>
                <w:szCs w:val="24"/>
              </w:rPr>
            </m:ctrlPr>
          </m:sSupPr>
          <m:e>
            <m:r>
              <w:rPr>
                <w:rFonts w:ascii="Cambria Math" w:eastAsia="宋体" w:hAnsi="Cambria Math" w:hint="eastAsia"/>
                <w:sz w:val="24"/>
                <w:szCs w:val="24"/>
              </w:rPr>
              <m:t>R</m:t>
            </m:r>
          </m:e>
          <m:sup>
            <m:r>
              <w:rPr>
                <w:rFonts w:ascii="Cambria Math" w:eastAsia="宋体" w:hAnsi="Cambria Math" w:hint="eastAsia"/>
                <w:sz w:val="24"/>
                <w:szCs w:val="24"/>
              </w:rPr>
              <m:t>c</m:t>
            </m:r>
            <m:r>
              <w:rPr>
                <w:rFonts w:ascii="Cambria Math" w:eastAsia="宋体" w:hAnsi="Cambria Math"/>
                <w:sz w:val="24"/>
                <w:szCs w:val="24"/>
              </w:rPr>
              <m:t>×c</m:t>
            </m:r>
          </m:sup>
        </m:sSup>
      </m:oMath>
      <w:r w:rsidR="009C5D3D">
        <w:rPr>
          <w:rFonts w:ascii="宋体" w:eastAsia="宋体" w:hAnsi="宋体" w:hint="eastAsia"/>
          <w:sz w:val="24"/>
          <w:szCs w:val="24"/>
        </w:rPr>
        <w:t>是一个可被学习的投影矩阵</w:t>
      </w:r>
      <w:r w:rsidR="00AA7C41">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i</m:t>
            </m:r>
          </m:sub>
        </m:sSub>
      </m:oMath>
      <w:r w:rsidR="00AA7C41">
        <w:rPr>
          <w:rFonts w:ascii="宋体" w:eastAsia="宋体" w:hAnsi="宋体" w:hint="eastAsia"/>
          <w:sz w:val="24"/>
          <w:szCs w:val="24"/>
        </w:rPr>
        <w:t>为双线性模型的输出。然后把投影矩阵分解成两个一阶向量，可被写作如下：</w:t>
      </w:r>
    </w:p>
    <w:p w:rsidR="004C24D0" w:rsidRDefault="00EB0AB7" w:rsidP="004C24D0">
      <w:pPr>
        <w:spacing w:line="360" w:lineRule="auto"/>
        <w:jc w:val="right"/>
        <w:rPr>
          <w:rFonts w:ascii="宋体" w:eastAsia="宋体" w:hAnsi="宋体"/>
          <w:sz w:val="24"/>
          <w:szCs w:val="24"/>
        </w:rPr>
      </w:pPr>
      <m:oMath>
        <m:sSub>
          <m:sSubPr>
            <m:ctrlPr>
              <w:rPr>
                <w:rFonts w:ascii="Cambria Math" w:eastAsia="宋体" w:hAnsi="Cambria Math"/>
                <w:i/>
                <w:sz w:val="24"/>
                <w:szCs w:val="24"/>
                <w:vertAlign w:val="subscript"/>
              </w:rPr>
            </m:ctrlPr>
          </m:sSubPr>
          <m:e>
            <m:r>
              <w:rPr>
                <w:rFonts w:ascii="Cambria Math" w:eastAsia="宋体" w:hAnsi="Cambria Math" w:hint="eastAsia"/>
                <w:sz w:val="24"/>
                <w:szCs w:val="24"/>
                <w:vertAlign w:val="subscript"/>
              </w:rPr>
              <m:t>z</m:t>
            </m:r>
          </m:e>
          <m:sub>
            <m:r>
              <w:rPr>
                <w:rFonts w:ascii="Cambria Math" w:eastAsia="宋体" w:hAnsi="Cambria Math" w:hint="eastAsia"/>
                <w:sz w:val="24"/>
                <w:szCs w:val="24"/>
                <w:vertAlign w:val="subscript"/>
              </w:rPr>
              <m:t>i</m:t>
            </m:r>
          </m:sub>
        </m:sSub>
        <m:r>
          <w:rPr>
            <w:rFonts w:ascii="Cambria Math" w:eastAsia="宋体" w:hAnsi="Cambria Math"/>
            <w:sz w:val="24"/>
            <w:szCs w:val="24"/>
            <w:vertAlign w:val="subscript"/>
          </w:rPr>
          <m:t>=</m:t>
        </m:r>
        <m:r>
          <w:rPr>
            <w:rFonts w:ascii="Cambria Math" w:eastAsia="宋体" w:hAnsi="Cambria Math"/>
            <w:sz w:val="24"/>
            <w:szCs w:val="24"/>
          </w:rPr>
          <m:t xml:space="preserve"> </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T</m:t>
            </m:r>
          </m:sup>
        </m:sSup>
        <m:sSub>
          <m:sSubPr>
            <m:ctrlPr>
              <w:rPr>
                <w:rFonts w:ascii="Cambria Math" w:eastAsia="宋体" w:hAnsi="Cambria Math"/>
                <w:i/>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i</m:t>
            </m:r>
          </m:sub>
        </m:sSub>
        <m:r>
          <w:rPr>
            <w:rFonts w:ascii="Cambria Math" w:eastAsia="宋体" w:hAnsi="Cambria Math"/>
            <w:sz w:val="24"/>
            <w:szCs w:val="24"/>
          </w:rPr>
          <m:t>y=</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T</m:t>
            </m:r>
          </m:sup>
        </m:sSup>
        <m:sSub>
          <m:sSubPr>
            <m:ctrlPr>
              <w:rPr>
                <w:rFonts w:ascii="Cambria Math" w:eastAsia="宋体" w:hAnsi="Cambria Math"/>
                <w:i/>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i</m:t>
            </m:r>
          </m:sub>
        </m:sSub>
        <m:sSubSup>
          <m:sSubSupPr>
            <m:ctrlPr>
              <w:rPr>
                <w:rFonts w:ascii="Cambria Math" w:eastAsia="宋体" w:hAnsi="Cambria Math"/>
                <w:i/>
                <w:sz w:val="24"/>
                <w:szCs w:val="24"/>
              </w:rPr>
            </m:ctrlPr>
          </m:sSubSupPr>
          <m:e>
            <m:r>
              <w:rPr>
                <w:rFonts w:ascii="Cambria Math" w:eastAsia="宋体" w:hAnsi="Cambria Math"/>
                <w:sz w:val="24"/>
                <w:szCs w:val="24"/>
              </w:rPr>
              <m:t>V</m:t>
            </m:r>
          </m:e>
          <m:sub>
            <m:r>
              <w:rPr>
                <w:rFonts w:ascii="Cambria Math" w:eastAsia="宋体" w:hAnsi="Cambria Math"/>
                <w:sz w:val="24"/>
                <w:szCs w:val="24"/>
              </w:rPr>
              <m:t>i</m:t>
            </m:r>
          </m:sub>
          <m:sup>
            <m:r>
              <w:rPr>
                <w:rFonts w:ascii="Cambria Math" w:eastAsia="宋体" w:hAnsi="Cambria Math"/>
                <w:sz w:val="24"/>
                <w:szCs w:val="24"/>
              </w:rPr>
              <m:t>T</m:t>
            </m:r>
          </m:sup>
        </m:sSubSup>
        <m:r>
          <w:rPr>
            <w:rFonts w:ascii="Cambria Math" w:eastAsia="宋体" w:hAnsi="Cambria Math" w:hint="eastAsia"/>
            <w:sz w:val="24"/>
            <w:szCs w:val="24"/>
          </w:rPr>
          <m:t>y</m:t>
        </m:r>
        <m:r>
          <w:rPr>
            <w:rFonts w:ascii="Cambria Math" w:eastAsia="宋体" w:hAnsi="Cambria Math"/>
            <w:sz w:val="24"/>
            <w:szCs w:val="24"/>
          </w:rPr>
          <m:t xml:space="preserve">= </m:t>
        </m:r>
        <m:sSubSup>
          <m:sSubSupPr>
            <m:ctrlPr>
              <w:rPr>
                <w:rFonts w:ascii="Cambria Math" w:eastAsia="宋体" w:hAnsi="Cambria Math"/>
                <w:i/>
                <w:sz w:val="24"/>
                <w:szCs w:val="24"/>
              </w:rPr>
            </m:ctrlPr>
          </m:sSubSupPr>
          <m:e>
            <m:r>
              <w:rPr>
                <w:rFonts w:ascii="Cambria Math" w:eastAsia="宋体" w:hAnsi="Cambria Math"/>
                <w:sz w:val="24"/>
                <w:szCs w:val="24"/>
              </w:rPr>
              <m:t>U</m:t>
            </m:r>
          </m:e>
          <m:sub>
            <m:r>
              <w:rPr>
                <w:rFonts w:ascii="Cambria Math" w:eastAsia="宋体" w:hAnsi="Cambria Math"/>
                <w:sz w:val="24"/>
                <w:szCs w:val="24"/>
              </w:rPr>
              <m:t>i</m:t>
            </m:r>
          </m:sub>
          <m:sup>
            <m:r>
              <w:rPr>
                <w:rFonts w:ascii="Cambria Math" w:eastAsia="宋体" w:hAnsi="Cambria Math"/>
                <w:sz w:val="24"/>
                <w:szCs w:val="24"/>
              </w:rPr>
              <m:t>T</m:t>
            </m:r>
          </m:sup>
        </m:sSubSup>
        <m:r>
          <w:rPr>
            <w:rFonts w:ascii="Cambria Math" w:eastAsia="宋体" w:hAnsi="Cambria Math"/>
            <w:sz w:val="24"/>
            <w:szCs w:val="24"/>
          </w:rPr>
          <m:t>x</m:t>
        </m:r>
        <m:sSubSup>
          <m:sSubSupPr>
            <m:ctrlPr>
              <w:rPr>
                <w:rFonts w:ascii="Cambria Math" w:eastAsia="宋体" w:hAnsi="Cambria Math"/>
                <w:i/>
                <w:sz w:val="24"/>
                <w:szCs w:val="24"/>
              </w:rPr>
            </m:ctrlPr>
          </m:sSubSupPr>
          <m:e>
            <m:r>
              <w:rPr>
                <w:rFonts w:ascii="Cambria Math" w:eastAsia="宋体" w:hAnsi="Cambria Math"/>
                <w:sz w:val="24"/>
                <w:szCs w:val="24"/>
              </w:rPr>
              <m:t>○V</m:t>
            </m:r>
          </m:e>
          <m:sub>
            <m:r>
              <w:rPr>
                <w:rFonts w:ascii="Cambria Math" w:eastAsia="宋体" w:hAnsi="Cambria Math"/>
                <w:sz w:val="24"/>
                <w:szCs w:val="24"/>
              </w:rPr>
              <m:t>i</m:t>
            </m:r>
          </m:sub>
          <m:sup>
            <m:r>
              <w:rPr>
                <w:rFonts w:ascii="Cambria Math" w:eastAsia="宋体" w:hAnsi="Cambria Math"/>
                <w:sz w:val="24"/>
                <w:szCs w:val="24"/>
              </w:rPr>
              <m:t>T</m:t>
            </m:r>
          </m:sup>
        </m:sSubSup>
        <m:r>
          <w:rPr>
            <w:rFonts w:ascii="Cambria Math" w:eastAsia="宋体" w:hAnsi="Cambria Math"/>
            <w:sz w:val="24"/>
            <w:szCs w:val="24"/>
          </w:rPr>
          <m:t>y</m:t>
        </m:r>
      </m:oMath>
      <w:r w:rsidR="009C5D3D">
        <w:rPr>
          <w:rFonts w:ascii="宋体" w:eastAsia="宋体" w:hAnsi="宋体" w:hint="eastAsia"/>
          <w:sz w:val="24"/>
          <w:szCs w:val="24"/>
        </w:rPr>
        <w:t xml:space="preserve"> </w:t>
      </w:r>
      <w:r w:rsidR="009C5D3D">
        <w:rPr>
          <w:rFonts w:ascii="宋体" w:eastAsia="宋体" w:hAnsi="宋体"/>
          <w:sz w:val="24"/>
          <w:szCs w:val="24"/>
        </w:rPr>
        <w:t xml:space="preserve">            </w:t>
      </w:r>
      <w:r w:rsidR="009C5D3D">
        <w:rPr>
          <w:rFonts w:ascii="宋体" w:eastAsia="宋体" w:hAnsi="宋体" w:hint="eastAsia"/>
          <w:sz w:val="24"/>
          <w:szCs w:val="24"/>
        </w:rPr>
        <w:t>(</w:t>
      </w:r>
      <w:r w:rsidR="009C5D3D">
        <w:rPr>
          <w:rFonts w:ascii="宋体" w:eastAsia="宋体" w:hAnsi="宋体"/>
          <w:sz w:val="24"/>
          <w:szCs w:val="24"/>
        </w:rPr>
        <w:t>3)</w:t>
      </w:r>
    </w:p>
    <w:p w:rsidR="00777A89" w:rsidRDefault="008B6488" w:rsidP="001812EE">
      <w:pPr>
        <w:spacing w:line="360" w:lineRule="auto"/>
        <w:ind w:left="120" w:hangingChars="50" w:hanging="120"/>
        <w:rPr>
          <w:rFonts w:ascii="宋体" w:eastAsia="宋体" w:hAnsi="宋体"/>
          <w:sz w:val="24"/>
          <w:szCs w:val="24"/>
        </w:rPr>
      </w:pPr>
      <w:r>
        <w:rPr>
          <w:rFonts w:ascii="宋体" w:eastAsia="宋体" w:hAnsi="宋体" w:hint="eastAsia"/>
          <w:sz w:val="24"/>
          <w:szCs w:val="24"/>
        </w:rPr>
        <w:t>其中</w:t>
      </w:r>
      <m:oMath>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r>
          <w:rPr>
            <w:rFonts w:ascii="Cambria Math" w:eastAsia="宋体" w:hAnsi="Cambria Math"/>
            <w:sz w:val="24"/>
            <w:szCs w:val="24"/>
          </w:rPr>
          <m:t>ϵ</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c</m:t>
            </m:r>
          </m:sup>
        </m:sSup>
      </m:oMath>
      <w:r w:rsidR="004C24D0">
        <w:rPr>
          <w:rFonts w:ascii="宋体" w:eastAsia="宋体" w:hAnsi="宋体" w:hint="eastAsia"/>
          <w:sz w:val="24"/>
          <w:szCs w:val="24"/>
        </w:rPr>
        <w:t>和</w:t>
      </w:r>
      <m:oMath>
        <m:sSub>
          <m:sSubPr>
            <m:ctrlPr>
              <w:rPr>
                <w:rFonts w:ascii="Cambria Math" w:eastAsia="宋体" w:hAnsi="Cambria Math"/>
                <w:i/>
                <w:sz w:val="24"/>
                <w:szCs w:val="24"/>
              </w:rPr>
            </m:ctrlPr>
          </m:sSubPr>
          <m:e>
            <m:r>
              <w:rPr>
                <w:rFonts w:ascii="Cambria Math" w:eastAsia="宋体" w:hAnsi="Cambria Math" w:hint="eastAsia"/>
                <w:sz w:val="24"/>
                <w:szCs w:val="24"/>
              </w:rPr>
              <m:t>V</m:t>
            </m:r>
          </m:e>
          <m:sub>
            <m:r>
              <w:rPr>
                <w:rFonts w:ascii="Cambria Math" w:eastAsia="宋体" w:hAnsi="Cambria Math" w:hint="eastAsia"/>
                <w:sz w:val="24"/>
                <w:szCs w:val="24"/>
              </w:rPr>
              <m:t>i</m:t>
            </m:r>
          </m:sub>
        </m:sSub>
        <m:r>
          <w:rPr>
            <w:rFonts w:ascii="Cambria Math" w:eastAsia="宋体" w:hAnsi="Cambria Math"/>
            <w:sz w:val="24"/>
            <w:szCs w:val="24"/>
          </w:rPr>
          <m:t>ϵ</m:t>
        </m:r>
        <m:sSup>
          <m:sSupPr>
            <m:ctrlPr>
              <w:rPr>
                <w:rFonts w:ascii="Cambria Math" w:eastAsia="宋体" w:hAnsi="Cambria Math"/>
                <w:i/>
                <w:sz w:val="24"/>
                <w:szCs w:val="24"/>
              </w:rPr>
            </m:ctrlPr>
          </m:sSupPr>
          <m:e>
            <m:r>
              <w:rPr>
                <w:rFonts w:ascii="Cambria Math" w:eastAsia="宋体" w:hAnsi="Cambria Math" w:hint="eastAsia"/>
                <w:sz w:val="24"/>
                <w:szCs w:val="24"/>
              </w:rPr>
              <m:t>R</m:t>
            </m:r>
          </m:e>
          <m:sup>
            <m:r>
              <w:rPr>
                <w:rFonts w:ascii="Cambria Math" w:eastAsia="宋体" w:hAnsi="Cambria Math"/>
                <w:sz w:val="24"/>
                <w:szCs w:val="24"/>
              </w:rPr>
              <m:t>c</m:t>
            </m:r>
          </m:sup>
        </m:sSup>
      </m:oMath>
      <w:r w:rsidR="004C24D0">
        <w:rPr>
          <w:rFonts w:ascii="宋体" w:eastAsia="宋体" w:hAnsi="宋体" w:hint="eastAsia"/>
          <w:sz w:val="24"/>
          <w:szCs w:val="24"/>
        </w:rPr>
        <w:t>。我们需要</w:t>
      </w:r>
      <m:oMath>
        <m:r>
          <w:rPr>
            <w:rFonts w:ascii="Cambria Math" w:eastAsia="宋体" w:hAnsi="Cambria Math" w:hint="eastAsia"/>
            <w:sz w:val="24"/>
            <w:szCs w:val="24"/>
          </w:rPr>
          <m:t>o</m:t>
        </m:r>
      </m:oMath>
      <w:proofErr w:type="gramStart"/>
      <w:r w:rsidR="004C24D0">
        <w:rPr>
          <w:rFonts w:ascii="宋体" w:eastAsia="宋体" w:hAnsi="宋体" w:hint="eastAsia"/>
          <w:sz w:val="24"/>
          <w:szCs w:val="24"/>
        </w:rPr>
        <w:t>维可学习矩阵</w:t>
      </w:r>
      <w:proofErr w:type="gramEnd"/>
      <m:oMath>
        <m:r>
          <w:rPr>
            <w:rFonts w:ascii="Cambria Math" w:eastAsia="宋体" w:hAnsi="Cambria Math" w:hint="eastAsia"/>
            <w:sz w:val="24"/>
            <w:szCs w:val="24"/>
          </w:rPr>
          <m:t>W</m:t>
        </m:r>
        <m:r>
          <w:rPr>
            <w:rFonts w:ascii="Cambria Math" w:eastAsia="宋体" w:hAnsi="Cambria Math"/>
            <w:sz w:val="24"/>
            <w:szCs w:val="24"/>
          </w:rPr>
          <m:t>=</m:t>
        </m:r>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e>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2</m:t>
                      </m:r>
                    </m:sub>
                  </m:sSub>
                </m:e>
                <m:e>
                  <m:r>
                    <w:rPr>
                      <w:rFonts w:ascii="Cambria Math" w:eastAsia="宋体" w:hAnsi="Cambria Math"/>
                      <w:sz w:val="24"/>
                      <w:szCs w:val="24"/>
                    </w:rPr>
                    <m:t>…</m:t>
                  </m:r>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 xml:space="preserve"> </m:t>
                        </m:r>
                      </m:e>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o</m:t>
                            </m:r>
                          </m:sub>
                        </m:sSub>
                      </m:e>
                    </m:mr>
                  </m:m>
                </m:e>
              </m:mr>
            </m:m>
          </m:e>
        </m:d>
      </m:oMath>
      <w:r w:rsidR="00777A89">
        <w:rPr>
          <w:rFonts w:ascii="宋体" w:eastAsia="宋体" w:hAnsi="宋体" w:hint="eastAsia"/>
          <w:sz w:val="24"/>
          <w:szCs w:val="24"/>
        </w:rPr>
        <w:t>去获得输出向量</w:t>
      </w:r>
      <m:oMath>
        <m:r>
          <w:rPr>
            <w:rFonts w:ascii="Cambria Math" w:eastAsia="宋体" w:hAnsi="Cambria Math"/>
            <w:sz w:val="24"/>
            <w:szCs w:val="24"/>
          </w:rPr>
          <m:t>z</m:t>
        </m:r>
      </m:oMath>
      <w:r w:rsidR="00777A89">
        <w:rPr>
          <w:rFonts w:ascii="宋体" w:eastAsia="宋体" w:hAnsi="宋体" w:hint="eastAsia"/>
          <w:sz w:val="24"/>
          <w:szCs w:val="24"/>
        </w:rPr>
        <w:t>。因此，输出向量</w:t>
      </w:r>
      <m:oMath>
        <m:r>
          <w:rPr>
            <w:rFonts w:ascii="Cambria Math" w:eastAsia="宋体" w:hAnsi="Cambria Math" w:hint="eastAsia"/>
            <w:sz w:val="24"/>
            <w:szCs w:val="24"/>
          </w:rPr>
          <m:t>z</m:t>
        </m:r>
        <m:r>
          <w:rPr>
            <w:rFonts w:ascii="Cambria Math" w:eastAsia="宋体" w:hAnsi="Cambria Math"/>
            <w:sz w:val="24"/>
            <w:szCs w:val="24"/>
          </w:rPr>
          <m:t xml:space="preserve"> ϵ </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o</m:t>
            </m:r>
          </m:sup>
        </m:sSup>
      </m:oMath>
      <w:r w:rsidR="00777A89">
        <w:rPr>
          <w:rFonts w:ascii="宋体" w:eastAsia="宋体" w:hAnsi="宋体" w:hint="eastAsia"/>
          <w:sz w:val="24"/>
          <w:szCs w:val="24"/>
        </w:rPr>
        <w:t>可被写作如下：</w:t>
      </w:r>
    </w:p>
    <w:p w:rsidR="00777A89" w:rsidRPr="001812EE" w:rsidRDefault="00777A89" w:rsidP="001812EE">
      <w:pPr>
        <w:spacing w:line="360" w:lineRule="auto"/>
        <w:jc w:val="right"/>
        <w:rPr>
          <w:rFonts w:ascii="宋体" w:eastAsia="宋体" w:hAnsi="宋体"/>
          <w:sz w:val="24"/>
          <w:szCs w:val="24"/>
        </w:rPr>
      </w:pPr>
      <m:oMath>
        <m:r>
          <w:rPr>
            <w:rFonts w:ascii="Cambria Math" w:eastAsia="宋体" w:hAnsi="Cambria Math" w:hint="eastAsia"/>
            <w:sz w:val="24"/>
            <w:szCs w:val="24"/>
            <w:vertAlign w:val="subscript"/>
          </w:rPr>
          <m:t>z</m:t>
        </m:r>
        <m:r>
          <w:rPr>
            <w:rFonts w:ascii="Cambria Math" w:eastAsia="宋体" w:hAnsi="Cambria Math"/>
            <w:sz w:val="24"/>
            <w:szCs w:val="24"/>
            <w:vertAlign w:val="subscript"/>
          </w:rPr>
          <m:t xml:space="preserve">= </m:t>
        </m:r>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P</m:t>
            </m:r>
          </m:e>
          <m:sup>
            <m:r>
              <w:rPr>
                <w:rFonts w:ascii="Cambria Math" w:eastAsia="宋体" w:hAnsi="Cambria Math"/>
                <w:sz w:val="24"/>
                <w:szCs w:val="24"/>
                <w:vertAlign w:val="subscript"/>
              </w:rPr>
              <m:t>T</m:t>
            </m:r>
          </m:sup>
        </m:sSup>
        <m:r>
          <w:rPr>
            <w:rFonts w:ascii="Cambria Math" w:eastAsia="宋体" w:hAnsi="Cambria Math"/>
            <w:sz w:val="24"/>
            <w:szCs w:val="24"/>
            <w:vertAlign w:val="subscript"/>
          </w:rPr>
          <m:t>(</m:t>
        </m:r>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U</m:t>
            </m:r>
          </m:e>
          <m:sup>
            <m:r>
              <w:rPr>
                <w:rFonts w:ascii="Cambria Math" w:eastAsia="宋体" w:hAnsi="Cambria Math"/>
                <w:sz w:val="24"/>
                <w:szCs w:val="24"/>
                <w:vertAlign w:val="subscript"/>
              </w:rPr>
              <m:t>T</m:t>
            </m:r>
          </m:sup>
        </m:sSup>
        <m:r>
          <w:rPr>
            <w:rFonts w:ascii="Cambria Math" w:eastAsia="宋体" w:hAnsi="Cambria Math"/>
            <w:sz w:val="24"/>
            <w:szCs w:val="24"/>
            <w:vertAlign w:val="subscript"/>
          </w:rPr>
          <m:t xml:space="preserve">x ○ </m:t>
        </m:r>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V</m:t>
            </m:r>
          </m:e>
          <m:sup>
            <m:r>
              <w:rPr>
                <w:rFonts w:ascii="Cambria Math" w:eastAsia="宋体" w:hAnsi="Cambria Math"/>
                <w:sz w:val="24"/>
                <w:szCs w:val="24"/>
                <w:vertAlign w:val="subscript"/>
              </w:rPr>
              <m:t>T</m:t>
            </m:r>
          </m:sup>
        </m:sSup>
        <m:r>
          <w:rPr>
            <w:rFonts w:ascii="Cambria Math" w:eastAsia="宋体" w:hAnsi="Cambria Math"/>
            <w:sz w:val="24"/>
            <w:szCs w:val="24"/>
            <w:vertAlign w:val="subscript"/>
          </w:rPr>
          <m:t>y)</m:t>
        </m:r>
      </m:oMath>
      <w:r w:rsidR="001812EE">
        <w:rPr>
          <w:rFonts w:ascii="宋体" w:eastAsia="宋体" w:hAnsi="宋体" w:hint="eastAsia"/>
          <w:sz w:val="24"/>
          <w:szCs w:val="24"/>
          <w:vertAlign w:val="subscript"/>
        </w:rPr>
        <w:t xml:space="preserve"> </w:t>
      </w:r>
      <w:r w:rsidR="001812EE">
        <w:rPr>
          <w:rFonts w:ascii="宋体" w:eastAsia="宋体" w:hAnsi="宋体"/>
          <w:sz w:val="24"/>
          <w:szCs w:val="24"/>
          <w:vertAlign w:val="subscript"/>
        </w:rPr>
        <w:t xml:space="preserve">                                            </w:t>
      </w:r>
      <w:r w:rsidR="001812EE">
        <w:rPr>
          <w:rFonts w:ascii="宋体" w:eastAsia="宋体" w:hAnsi="宋体" w:hint="eastAsia"/>
          <w:sz w:val="24"/>
          <w:szCs w:val="24"/>
        </w:rPr>
        <w:t>(</w:t>
      </w:r>
      <w:r w:rsidR="001812EE">
        <w:rPr>
          <w:rFonts w:ascii="宋体" w:eastAsia="宋体" w:hAnsi="宋体"/>
          <w:sz w:val="24"/>
          <w:szCs w:val="24"/>
        </w:rPr>
        <w:t>4)</w:t>
      </w:r>
    </w:p>
    <w:p w:rsidR="000C75C1" w:rsidRPr="001D4EDE" w:rsidRDefault="001812EE" w:rsidP="00C34E7E">
      <w:pPr>
        <w:spacing w:line="360" w:lineRule="auto"/>
        <w:jc w:val="left"/>
        <w:rPr>
          <w:rFonts w:ascii="宋体" w:eastAsia="宋体" w:hAnsi="宋体"/>
          <w:sz w:val="24"/>
          <w:szCs w:val="24"/>
        </w:rPr>
      </w:pPr>
      <w:r>
        <w:rPr>
          <w:rFonts w:ascii="宋体" w:eastAsia="宋体" w:hAnsi="宋体" w:hint="eastAsia"/>
          <w:sz w:val="24"/>
          <w:szCs w:val="24"/>
        </w:rPr>
        <w:lastRenderedPageBreak/>
        <w:t>其中</w:t>
      </w:r>
      <m:oMath>
        <m:r>
          <w:rPr>
            <w:rFonts w:ascii="Cambria Math" w:eastAsia="宋体" w:hAnsi="Cambria Math" w:hint="eastAsia"/>
            <w:sz w:val="24"/>
            <w:szCs w:val="24"/>
          </w:rPr>
          <m:t>U</m:t>
        </m:r>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c×d</m:t>
            </m:r>
          </m:sup>
        </m:sSup>
      </m:oMath>
      <w:r w:rsidR="000C75C1">
        <w:rPr>
          <w:rFonts w:ascii="宋体" w:eastAsia="宋体" w:hAnsi="宋体" w:hint="eastAsia"/>
          <w:sz w:val="24"/>
          <w:szCs w:val="24"/>
        </w:rPr>
        <w:t>,</w:t>
      </w:r>
      <w:r w:rsidR="000C75C1">
        <w:rPr>
          <w:rFonts w:ascii="宋体" w:eastAsia="宋体" w:hAnsi="宋体"/>
          <w:sz w:val="24"/>
          <w:szCs w:val="24"/>
        </w:rPr>
        <w:t xml:space="preserve"> </w:t>
      </w:r>
      <m:oMath>
        <m:r>
          <w:rPr>
            <w:rFonts w:ascii="Cambria Math" w:eastAsia="宋体" w:hAnsi="Cambria Math"/>
            <w:sz w:val="24"/>
            <w:szCs w:val="24"/>
          </w:rPr>
          <m:t xml:space="preserve">V ∈ </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c×d</m:t>
            </m:r>
          </m:sup>
        </m:sSup>
      </m:oMath>
      <w:r w:rsidR="000C75C1">
        <w:rPr>
          <w:rFonts w:ascii="宋体" w:eastAsia="宋体" w:hAnsi="宋体"/>
          <w:sz w:val="24"/>
          <w:szCs w:val="24"/>
        </w:rPr>
        <w:t xml:space="preserve"> </w:t>
      </w:r>
      <w:r w:rsidR="000C75C1">
        <w:rPr>
          <w:rFonts w:ascii="宋体" w:eastAsia="宋体" w:hAnsi="宋体" w:hint="eastAsia"/>
          <w:sz w:val="24"/>
          <w:szCs w:val="24"/>
        </w:rPr>
        <w:t>是投影矩阵，</w:t>
      </w:r>
      <m:oMath>
        <m:r>
          <w:rPr>
            <w:rFonts w:ascii="Cambria Math" w:eastAsia="宋体" w:hAnsi="Cambria Math"/>
            <w:sz w:val="24"/>
            <w:szCs w:val="24"/>
          </w:rPr>
          <m:t xml:space="preserve">P ∈ </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d×o</m:t>
            </m:r>
          </m:sup>
        </m:sSup>
      </m:oMath>
      <w:r w:rsidR="000C75C1">
        <w:rPr>
          <w:rFonts w:ascii="宋体" w:eastAsia="宋体" w:hAnsi="宋体"/>
          <w:sz w:val="24"/>
          <w:szCs w:val="24"/>
        </w:rPr>
        <w:t xml:space="preserve"> </w:t>
      </w:r>
      <w:r w:rsidR="000C75C1">
        <w:rPr>
          <w:rFonts w:ascii="宋体" w:eastAsia="宋体" w:hAnsi="宋体" w:hint="eastAsia"/>
          <w:sz w:val="24"/>
          <w:szCs w:val="24"/>
        </w:rPr>
        <w:t>是分类矩阵，d是一个控制</w:t>
      </w:r>
      <w:r w:rsidR="006A3CF1">
        <w:rPr>
          <w:rFonts w:ascii="宋体" w:eastAsia="宋体" w:hAnsi="宋体" w:hint="eastAsia"/>
          <w:sz w:val="24"/>
          <w:szCs w:val="24"/>
        </w:rPr>
        <w:t>输出向量维度</w:t>
      </w:r>
      <w:r w:rsidR="000C75C1">
        <w:rPr>
          <w:rFonts w:ascii="宋体" w:eastAsia="宋体" w:hAnsi="宋体" w:hint="eastAsia"/>
          <w:sz w:val="24"/>
          <w:szCs w:val="24"/>
        </w:rPr>
        <w:t>的超参数，</w:t>
      </w:r>
      <w:r w:rsidR="000C75C1">
        <w:rPr>
          <w:rFonts w:ascii="Cambria Math" w:eastAsia="宋体" w:hAnsi="Cambria Math"/>
          <w:sz w:val="24"/>
          <w:szCs w:val="24"/>
        </w:rPr>
        <w:t>○</w:t>
      </w:r>
      <w:r w:rsidR="000C75C1">
        <w:rPr>
          <w:rFonts w:ascii="宋体" w:eastAsia="宋体" w:hAnsi="宋体" w:hint="eastAsia"/>
          <w:sz w:val="24"/>
          <w:szCs w:val="24"/>
        </w:rPr>
        <w:t>是Ha</w:t>
      </w:r>
      <w:r w:rsidR="000C75C1">
        <w:rPr>
          <w:rFonts w:ascii="宋体" w:eastAsia="宋体" w:hAnsi="宋体"/>
          <w:sz w:val="24"/>
          <w:szCs w:val="24"/>
        </w:rPr>
        <w:t>damard product</w:t>
      </w:r>
      <w:r w:rsidR="000C75C1">
        <w:rPr>
          <w:rFonts w:ascii="宋体" w:eastAsia="宋体" w:hAnsi="宋体" w:hint="eastAsia"/>
          <w:sz w:val="24"/>
          <w:szCs w:val="24"/>
        </w:rPr>
        <w:t>。</w:t>
      </w:r>
      <w:r w:rsidR="00C409FB">
        <w:rPr>
          <w:rFonts w:ascii="宋体" w:eastAsia="宋体" w:hAnsi="宋体" w:hint="eastAsia"/>
          <w:sz w:val="24"/>
          <w:szCs w:val="24"/>
        </w:rPr>
        <w:t>需要说明的是，为了使</w:t>
      </w:r>
      <w:r w:rsidR="001D03F9">
        <w:rPr>
          <w:rFonts w:ascii="宋体" w:eastAsia="宋体" w:hAnsi="宋体" w:hint="eastAsia"/>
          <w:sz w:val="24"/>
          <w:szCs w:val="24"/>
        </w:rPr>
        <w:t>fea</w:t>
      </w:r>
      <w:r w:rsidR="001D03F9">
        <w:rPr>
          <w:rFonts w:ascii="宋体" w:eastAsia="宋体" w:hAnsi="宋体"/>
          <w:sz w:val="24"/>
          <w:szCs w:val="24"/>
        </w:rPr>
        <w:t>ture map</w:t>
      </w:r>
      <w:r w:rsidR="001D4EDE">
        <w:rPr>
          <w:rFonts w:ascii="宋体" w:eastAsia="宋体" w:hAnsi="宋体" w:hint="eastAsia"/>
          <w:sz w:val="24"/>
          <w:szCs w:val="24"/>
        </w:rPr>
        <w:t>包含更多的属性信息，我们和Chao</w:t>
      </w:r>
      <w:r w:rsidR="001D4EDE" w:rsidRPr="001D4EDE">
        <w:rPr>
          <w:rFonts w:ascii="宋体" w:eastAsia="宋体" w:hAnsi="宋体"/>
          <w:sz w:val="24"/>
          <w:szCs w:val="24"/>
          <w:vertAlign w:val="superscript"/>
        </w:rPr>
        <w:fldChar w:fldCharType="begin"/>
      </w:r>
      <w:r w:rsidR="001D4EDE" w:rsidRPr="001D4EDE">
        <w:rPr>
          <w:rFonts w:ascii="宋体" w:eastAsia="宋体" w:hAnsi="宋体"/>
          <w:sz w:val="24"/>
          <w:szCs w:val="24"/>
          <w:vertAlign w:val="superscript"/>
        </w:rPr>
        <w:instrText xml:space="preserve"> </w:instrText>
      </w:r>
      <w:r w:rsidR="001D4EDE" w:rsidRPr="001D4EDE">
        <w:rPr>
          <w:rFonts w:ascii="宋体" w:eastAsia="宋体" w:hAnsi="宋体" w:hint="eastAsia"/>
          <w:sz w:val="24"/>
          <w:szCs w:val="24"/>
          <w:vertAlign w:val="superscript"/>
        </w:rPr>
        <w:instrText>REF _Ref36557761 \r \h</w:instrText>
      </w:r>
      <w:r w:rsidR="001D4EDE" w:rsidRPr="001D4EDE">
        <w:rPr>
          <w:rFonts w:ascii="宋体" w:eastAsia="宋体" w:hAnsi="宋体"/>
          <w:sz w:val="24"/>
          <w:szCs w:val="24"/>
          <w:vertAlign w:val="superscript"/>
        </w:rPr>
        <w:instrText xml:space="preserve"> </w:instrText>
      </w:r>
      <w:r w:rsidR="001D4EDE">
        <w:rPr>
          <w:rFonts w:ascii="宋体" w:eastAsia="宋体" w:hAnsi="宋体"/>
          <w:sz w:val="24"/>
          <w:szCs w:val="24"/>
          <w:vertAlign w:val="superscript"/>
        </w:rPr>
        <w:instrText xml:space="preserve"> \* MERGEFORMAT </w:instrText>
      </w:r>
      <w:r w:rsidR="001D4EDE" w:rsidRPr="001D4EDE">
        <w:rPr>
          <w:rFonts w:ascii="宋体" w:eastAsia="宋体" w:hAnsi="宋体"/>
          <w:sz w:val="24"/>
          <w:szCs w:val="24"/>
          <w:vertAlign w:val="superscript"/>
        </w:rPr>
      </w:r>
      <w:r w:rsidR="001D4EDE" w:rsidRPr="001D4EDE">
        <w:rPr>
          <w:rFonts w:ascii="宋体" w:eastAsia="宋体" w:hAnsi="宋体"/>
          <w:sz w:val="24"/>
          <w:szCs w:val="24"/>
          <w:vertAlign w:val="superscript"/>
        </w:rPr>
        <w:fldChar w:fldCharType="separate"/>
      </w:r>
      <w:r w:rsidR="001D4EDE" w:rsidRPr="001D4EDE">
        <w:rPr>
          <w:rFonts w:ascii="宋体" w:eastAsia="宋体" w:hAnsi="宋体"/>
          <w:sz w:val="24"/>
          <w:szCs w:val="24"/>
          <w:vertAlign w:val="superscript"/>
        </w:rPr>
        <w:t>[15]</w:t>
      </w:r>
      <w:r w:rsidR="001D4EDE" w:rsidRPr="001D4EDE">
        <w:rPr>
          <w:rFonts w:ascii="宋体" w:eastAsia="宋体" w:hAnsi="宋体"/>
          <w:sz w:val="24"/>
          <w:szCs w:val="24"/>
          <w:vertAlign w:val="superscript"/>
        </w:rPr>
        <w:fldChar w:fldCharType="end"/>
      </w:r>
      <w:r w:rsidR="001D4EDE">
        <w:rPr>
          <w:rFonts w:ascii="宋体" w:eastAsia="宋体" w:hAnsi="宋体" w:hint="eastAsia"/>
          <w:sz w:val="24"/>
          <w:szCs w:val="24"/>
        </w:rPr>
        <w:t>一样,对卷积层提取的特征使用独立的线性结构将其映射到更高维度的空间。</w:t>
      </w:r>
    </w:p>
    <w:p w:rsidR="004E45DE" w:rsidRDefault="001D03F9" w:rsidP="001D4ED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最终对癌前病变分类的预测分数</w:t>
      </w:r>
      <w:r w:rsidR="00F33B32">
        <w:rPr>
          <w:rFonts w:ascii="宋体" w:eastAsia="宋体" w:hAnsi="宋体" w:hint="eastAsia"/>
          <w:sz w:val="24"/>
          <w:szCs w:val="24"/>
        </w:rPr>
        <w:t>是把</w:t>
      </w:r>
      <w:r>
        <w:rPr>
          <w:rFonts w:ascii="宋体" w:eastAsia="宋体" w:hAnsi="宋体" w:hint="eastAsia"/>
          <w:sz w:val="24"/>
          <w:szCs w:val="24"/>
        </w:rPr>
        <w:t>输出向量放入</w:t>
      </w:r>
      <w:proofErr w:type="spellStart"/>
      <w:r>
        <w:rPr>
          <w:rFonts w:ascii="宋体" w:eastAsia="宋体" w:hAnsi="宋体"/>
          <w:sz w:val="24"/>
          <w:szCs w:val="24"/>
        </w:rPr>
        <w:t>S</w:t>
      </w:r>
      <w:r>
        <w:rPr>
          <w:rFonts w:ascii="宋体" w:eastAsia="宋体" w:hAnsi="宋体" w:hint="eastAsia"/>
          <w:sz w:val="24"/>
          <w:szCs w:val="24"/>
        </w:rPr>
        <w:t>oftmax</w:t>
      </w:r>
      <w:proofErr w:type="spellEnd"/>
      <w:r>
        <w:rPr>
          <w:rFonts w:ascii="宋体" w:eastAsia="宋体" w:hAnsi="宋体" w:hint="eastAsia"/>
          <w:sz w:val="24"/>
          <w:szCs w:val="24"/>
        </w:rPr>
        <w:t>层</w:t>
      </w:r>
      <w:r w:rsidR="00F33B32">
        <w:rPr>
          <w:rFonts w:ascii="宋体" w:eastAsia="宋体" w:hAnsi="宋体" w:hint="eastAsia"/>
          <w:sz w:val="24"/>
          <w:szCs w:val="24"/>
        </w:rPr>
        <w:t>来获得的</w:t>
      </w:r>
      <w:r w:rsidR="002109E8">
        <w:rPr>
          <w:rFonts w:ascii="宋体" w:eastAsia="宋体" w:hAnsi="宋体" w:hint="eastAsia"/>
          <w:sz w:val="24"/>
          <w:szCs w:val="24"/>
        </w:rPr>
        <w:t>。</w:t>
      </w:r>
      <w:proofErr w:type="spellStart"/>
      <w:r>
        <w:rPr>
          <w:rFonts w:ascii="宋体" w:eastAsia="宋体" w:hAnsi="宋体"/>
          <w:sz w:val="24"/>
          <w:szCs w:val="24"/>
        </w:rPr>
        <w:t>S</w:t>
      </w:r>
      <w:r w:rsidR="002109E8">
        <w:rPr>
          <w:rFonts w:ascii="宋体" w:eastAsia="宋体" w:hAnsi="宋体" w:hint="eastAsia"/>
          <w:sz w:val="24"/>
          <w:szCs w:val="24"/>
        </w:rPr>
        <w:t>oft</w:t>
      </w:r>
      <w:r w:rsidR="002109E8">
        <w:rPr>
          <w:rFonts w:ascii="宋体" w:eastAsia="宋体" w:hAnsi="宋体"/>
          <w:sz w:val="24"/>
          <w:szCs w:val="24"/>
        </w:rPr>
        <w:t>max</w:t>
      </w:r>
      <w:proofErr w:type="spellEnd"/>
      <w:r w:rsidR="002109E8">
        <w:rPr>
          <w:rFonts w:ascii="宋体" w:eastAsia="宋体" w:hAnsi="宋体" w:hint="eastAsia"/>
          <w:sz w:val="24"/>
          <w:szCs w:val="24"/>
        </w:rPr>
        <w:t>函数在</w:t>
      </w:r>
      <w:r w:rsidR="008B6488">
        <w:rPr>
          <w:rFonts w:ascii="宋体" w:eastAsia="宋体" w:hAnsi="宋体" w:hint="eastAsia"/>
          <w:sz w:val="24"/>
          <w:szCs w:val="24"/>
        </w:rPr>
        <w:t>是</w:t>
      </w:r>
      <w:r w:rsidR="002109E8">
        <w:rPr>
          <w:rFonts w:ascii="宋体" w:eastAsia="宋体" w:hAnsi="宋体" w:hint="eastAsia"/>
          <w:sz w:val="24"/>
          <w:szCs w:val="24"/>
        </w:rPr>
        <w:t>分类任务中常用的输出层，其</w:t>
      </w:r>
      <w:r>
        <w:rPr>
          <w:rFonts w:ascii="宋体" w:eastAsia="宋体" w:hAnsi="宋体" w:hint="eastAsia"/>
          <w:sz w:val="24"/>
          <w:szCs w:val="24"/>
        </w:rPr>
        <w:t>计算</w:t>
      </w:r>
      <w:r w:rsidR="002109E8">
        <w:rPr>
          <w:rFonts w:ascii="宋体" w:eastAsia="宋体" w:hAnsi="宋体" w:hint="eastAsia"/>
          <w:sz w:val="24"/>
          <w:szCs w:val="24"/>
        </w:rPr>
        <w:t>公式如下：</w:t>
      </w:r>
    </w:p>
    <w:p w:rsidR="008775B0" w:rsidRDefault="001D03F9" w:rsidP="008775B0">
      <w:pPr>
        <w:spacing w:line="360" w:lineRule="auto"/>
        <w:jc w:val="right"/>
        <w:rPr>
          <w:rFonts w:ascii="宋体" w:eastAsia="宋体" w:hAnsi="宋体"/>
          <w:sz w:val="24"/>
          <w:szCs w:val="24"/>
        </w:rPr>
      </w:pPr>
      <m:oMath>
        <m:r>
          <w:rPr>
            <w:rFonts w:ascii="Cambria Math" w:eastAsia="宋体" w:hAnsi="Cambria Math"/>
            <w:sz w:val="24"/>
            <w:szCs w:val="24"/>
          </w:rPr>
          <m:t>p=Softmax(UZ+B)</m:t>
        </m:r>
      </m:oMath>
      <w:r w:rsidR="008775B0">
        <w:rPr>
          <w:rFonts w:ascii="宋体" w:eastAsia="宋体" w:hAnsi="宋体"/>
          <w:i/>
          <w:sz w:val="24"/>
          <w:szCs w:val="24"/>
        </w:rPr>
        <w:t xml:space="preserve">                     </w:t>
      </w:r>
      <w:r w:rsidR="008775B0">
        <w:rPr>
          <w:rFonts w:ascii="宋体" w:eastAsia="宋体" w:hAnsi="宋体" w:hint="eastAsia"/>
          <w:sz w:val="24"/>
          <w:szCs w:val="24"/>
        </w:rPr>
        <w:t>(</w:t>
      </w:r>
      <w:r w:rsidR="008775B0">
        <w:rPr>
          <w:rFonts w:ascii="宋体" w:eastAsia="宋体" w:hAnsi="宋体"/>
          <w:sz w:val="24"/>
          <w:szCs w:val="24"/>
        </w:rPr>
        <w:t>5)</w:t>
      </w:r>
    </w:p>
    <w:p w:rsidR="001D03F9" w:rsidRPr="008775B0" w:rsidRDefault="001D03F9" w:rsidP="00C34E7E">
      <w:pPr>
        <w:spacing w:line="360" w:lineRule="auto"/>
        <w:jc w:val="left"/>
        <w:rPr>
          <w:rFonts w:ascii="宋体" w:eastAsia="宋体" w:hAnsi="宋体"/>
          <w:i/>
          <w:sz w:val="24"/>
          <w:szCs w:val="24"/>
        </w:rPr>
      </w:pPr>
      <w:r>
        <w:rPr>
          <w:rFonts w:ascii="宋体" w:eastAsia="宋体" w:hAnsi="宋体" w:hint="eastAsia"/>
          <w:sz w:val="24"/>
          <w:szCs w:val="24"/>
        </w:rPr>
        <w:t>其中</w:t>
      </w:r>
      <m:oMath>
        <m:r>
          <w:rPr>
            <w:rFonts w:ascii="Cambria Math" w:eastAsia="宋体" w:hAnsi="Cambria Math" w:hint="eastAsia"/>
            <w:sz w:val="24"/>
            <w:szCs w:val="24"/>
          </w:rPr>
          <m:t>p</m:t>
        </m:r>
      </m:oMath>
      <w:r>
        <w:rPr>
          <w:rFonts w:ascii="宋体" w:eastAsia="宋体" w:hAnsi="宋体" w:hint="eastAsia"/>
          <w:sz w:val="24"/>
          <w:szCs w:val="24"/>
        </w:rPr>
        <w:t>代表属于每一类的概率，</w:t>
      </w:r>
      <m:oMath>
        <m:r>
          <w:rPr>
            <w:rFonts w:ascii="Cambria Math" w:eastAsia="宋体" w:hAnsi="Cambria Math" w:hint="eastAsia"/>
            <w:sz w:val="24"/>
            <w:szCs w:val="24"/>
          </w:rPr>
          <m:t>U</m:t>
        </m:r>
      </m:oMath>
      <w:r>
        <w:rPr>
          <w:rFonts w:ascii="宋体" w:eastAsia="宋体" w:hAnsi="宋体" w:hint="eastAsia"/>
          <w:sz w:val="24"/>
          <w:szCs w:val="24"/>
        </w:rPr>
        <w:t>和</w:t>
      </w:r>
      <m:oMath>
        <m:r>
          <w:rPr>
            <w:rFonts w:ascii="Cambria Math" w:eastAsia="宋体" w:hAnsi="Cambria Math"/>
            <w:sz w:val="24"/>
            <w:szCs w:val="24"/>
          </w:rPr>
          <m:t>B</m:t>
        </m:r>
      </m:oMath>
      <w:r>
        <w:rPr>
          <w:rFonts w:ascii="宋体" w:eastAsia="宋体" w:hAnsi="宋体" w:hint="eastAsia"/>
          <w:sz w:val="24"/>
          <w:szCs w:val="24"/>
        </w:rPr>
        <w:t>为权重矩阵和偏移矩阵，</w:t>
      </w:r>
      <m:oMath>
        <m:r>
          <w:rPr>
            <w:rFonts w:ascii="Cambria Math" w:eastAsia="宋体" w:hAnsi="Cambria Math" w:hint="eastAsia"/>
            <w:sz w:val="24"/>
            <w:szCs w:val="24"/>
          </w:rPr>
          <m:t>Z</m:t>
        </m:r>
      </m:oMath>
      <w:r>
        <w:rPr>
          <w:rFonts w:ascii="宋体" w:eastAsia="宋体" w:hAnsi="宋体" w:hint="eastAsia"/>
          <w:sz w:val="24"/>
          <w:szCs w:val="24"/>
        </w:rPr>
        <w:t>为双线性向量。</w:t>
      </w:r>
    </w:p>
    <w:p w:rsidR="002109E8" w:rsidRDefault="002109E8" w:rsidP="001D03F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相对应的损失函数选择交叉熵函数，该损失函数也是分类任务中常用的，其</w:t>
      </w:r>
      <w:r w:rsidR="001D03F9">
        <w:rPr>
          <w:rFonts w:ascii="宋体" w:eastAsia="宋体" w:hAnsi="宋体" w:hint="eastAsia"/>
          <w:sz w:val="24"/>
          <w:szCs w:val="24"/>
        </w:rPr>
        <w:t>计算方式</w:t>
      </w:r>
      <w:r>
        <w:rPr>
          <w:rFonts w:ascii="宋体" w:eastAsia="宋体" w:hAnsi="宋体" w:hint="eastAsia"/>
          <w:sz w:val="24"/>
          <w:szCs w:val="24"/>
        </w:rPr>
        <w:t>如下：</w:t>
      </w:r>
    </w:p>
    <w:p w:rsidR="00C34E7E" w:rsidRPr="001D03F9" w:rsidRDefault="008775B0" w:rsidP="008775B0">
      <w:pPr>
        <w:spacing w:line="360" w:lineRule="auto"/>
        <w:jc w:val="right"/>
        <w:rPr>
          <w:rFonts w:ascii="宋体" w:eastAsia="宋体" w:hAnsi="宋体"/>
          <w:sz w:val="24"/>
          <w:szCs w:val="24"/>
        </w:rPr>
      </w:pPr>
      <m:oMath>
        <m:r>
          <w:rPr>
            <w:rFonts w:ascii="Cambria Math" w:eastAsia="宋体" w:hAnsi="Cambria Math" w:hint="eastAsia"/>
            <w:sz w:val="24"/>
            <w:szCs w:val="24"/>
          </w:rPr>
          <m:t>loss</m:t>
        </m:r>
        <m:r>
          <w:rPr>
            <w:rFonts w:ascii="Cambria Math" w:eastAsia="宋体" w:hAnsi="Cambria Math"/>
            <w:sz w:val="24"/>
            <w:szCs w:val="24"/>
          </w:rPr>
          <m:t xml:space="preserve">= </m:t>
        </m:r>
        <m:r>
          <w:rPr>
            <w:rFonts w:ascii="微软雅黑" w:eastAsia="微软雅黑" w:hAnsi="微软雅黑" w:cs="微软雅黑" w:hint="eastAsia"/>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acc>
          </m:e>
        </m:nary>
        <m:r>
          <w:rPr>
            <w:rFonts w:ascii="Cambria Math" w:eastAsia="宋体" w:hAnsi="Cambria Math"/>
            <w:sz w:val="24"/>
            <w:szCs w:val="24"/>
          </w:rPr>
          <m:t xml:space="preserve"> </m:t>
        </m:r>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hint="eastAsia"/>
                    <w:sz w:val="24"/>
                    <w:szCs w:val="24"/>
                  </w:rPr>
                  <m:t>i</m:t>
                </m:r>
              </m:sub>
            </m:sSub>
          </m:e>
        </m:func>
        <m:r>
          <w:rPr>
            <w:rFonts w:ascii="Cambria Math" w:eastAsia="宋体" w:hAnsi="Cambria Math"/>
            <w:sz w:val="24"/>
            <w:szCs w:val="24"/>
          </w:rPr>
          <m:t>+(1-</m:t>
        </m:r>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acc>
        <m:r>
          <w:rPr>
            <w:rFonts w:ascii="Cambria Math" w:eastAsia="宋体" w:hAnsi="Cambria Math"/>
            <w:sz w:val="24"/>
            <w:szCs w:val="24"/>
          </w:rPr>
          <m:t>)</m:t>
        </m:r>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hint="eastAsia"/>
                    <w:sz w:val="24"/>
                    <w:szCs w:val="24"/>
                  </w:rPr>
                  <m:t>i</m:t>
                </m:r>
              </m:sub>
            </m:sSub>
            <m:r>
              <w:rPr>
                <w:rFonts w:ascii="Cambria Math" w:eastAsia="宋体" w:hAnsi="Cambria Math"/>
                <w:sz w:val="24"/>
                <w:szCs w:val="24"/>
              </w:rPr>
              <m:t>)</m:t>
            </m:r>
          </m:e>
        </m:func>
      </m:oMath>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6)</w:t>
      </w:r>
    </w:p>
    <w:p w:rsidR="00C34E7E" w:rsidRDefault="008775B0" w:rsidP="00C34E7E">
      <w:pPr>
        <w:spacing w:line="360" w:lineRule="auto"/>
        <w:jc w:val="left"/>
        <w:rPr>
          <w:rFonts w:ascii="宋体" w:eastAsia="宋体" w:hAnsi="宋体"/>
          <w:sz w:val="24"/>
          <w:szCs w:val="24"/>
        </w:rPr>
      </w:pPr>
      <w:r>
        <w:rPr>
          <w:rFonts w:ascii="宋体" w:eastAsia="宋体" w:hAnsi="宋体" w:hint="eastAsia"/>
          <w:sz w:val="24"/>
          <w:szCs w:val="24"/>
        </w:rPr>
        <w:t>其中</w:t>
      </w:r>
      <w:r w:rsidR="00BE12C9">
        <w:rPr>
          <w:rFonts w:ascii="宋体" w:eastAsia="宋体" w:hAnsi="宋体" w:hint="eastAsia"/>
          <w:sz w:val="24"/>
          <w:szCs w:val="24"/>
        </w:rPr>
        <w:t>n代表病例的数量，</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hint="eastAsia"/>
                    <w:sz w:val="24"/>
                    <w:szCs w:val="24"/>
                  </w:rPr>
                  <m:t>i</m:t>
                </m:r>
              </m:sub>
            </m:sSub>
          </m:e>
        </m:acc>
      </m:oMath>
      <w:r w:rsidR="00BE12C9">
        <w:rPr>
          <w:rFonts w:ascii="宋体" w:eastAsia="宋体" w:hAnsi="宋体" w:hint="eastAsia"/>
          <w:sz w:val="24"/>
          <w:szCs w:val="24"/>
        </w:rPr>
        <w:t>代表病例的真实标注，</w:t>
      </w:r>
      <m:oMath>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hint="eastAsia"/>
                <w:sz w:val="24"/>
                <w:szCs w:val="24"/>
              </w:rPr>
              <m:t>i</m:t>
            </m:r>
          </m:sub>
        </m:sSub>
      </m:oMath>
      <w:r w:rsidR="00BE12C9">
        <w:rPr>
          <w:rFonts w:ascii="宋体" w:eastAsia="宋体" w:hAnsi="宋体" w:hint="eastAsia"/>
          <w:sz w:val="24"/>
          <w:szCs w:val="24"/>
        </w:rPr>
        <w:t>代表我们设计模型所预测出的标签。</w:t>
      </w:r>
    </w:p>
    <w:p w:rsidR="007A6E15" w:rsidRPr="008775B0" w:rsidRDefault="007A6E15" w:rsidP="00C34E7E">
      <w:pPr>
        <w:spacing w:line="360" w:lineRule="auto"/>
        <w:jc w:val="left"/>
        <w:rPr>
          <w:rFonts w:ascii="宋体" w:eastAsia="宋体" w:hAnsi="宋体"/>
          <w:sz w:val="24"/>
          <w:szCs w:val="24"/>
        </w:rPr>
      </w:pPr>
    </w:p>
    <w:p w:rsidR="00C34E7E" w:rsidRDefault="004E45DE" w:rsidP="00C34E7E">
      <w:pPr>
        <w:spacing w:line="360" w:lineRule="auto"/>
        <w:jc w:val="left"/>
        <w:rPr>
          <w:rFonts w:ascii="宋体" w:eastAsia="宋体" w:hAnsi="宋体"/>
          <w:sz w:val="24"/>
          <w:szCs w:val="24"/>
        </w:rPr>
      </w:pPr>
      <w:r>
        <w:rPr>
          <w:rFonts w:ascii="宋体" w:eastAsia="宋体" w:hAnsi="宋体"/>
          <w:sz w:val="24"/>
          <w:szCs w:val="24"/>
        </w:rPr>
        <w:t>6</w:t>
      </w:r>
      <w:r w:rsidR="00C34E7E">
        <w:rPr>
          <w:rFonts w:ascii="宋体" w:eastAsia="宋体" w:hAnsi="宋体"/>
          <w:sz w:val="24"/>
          <w:szCs w:val="24"/>
        </w:rPr>
        <w:t xml:space="preserve"> </w:t>
      </w:r>
      <w:r w:rsidR="00C34E7E">
        <w:rPr>
          <w:rFonts w:ascii="宋体" w:eastAsia="宋体" w:hAnsi="宋体" w:hint="eastAsia"/>
          <w:sz w:val="24"/>
          <w:szCs w:val="24"/>
        </w:rPr>
        <w:t>im</w:t>
      </w:r>
      <w:r w:rsidR="00C34E7E">
        <w:rPr>
          <w:rFonts w:ascii="宋体" w:eastAsia="宋体" w:hAnsi="宋体"/>
          <w:sz w:val="24"/>
          <w:szCs w:val="24"/>
        </w:rPr>
        <w:t>plementations</w:t>
      </w:r>
    </w:p>
    <w:p w:rsidR="00533314" w:rsidRDefault="00533314" w:rsidP="00C34E7E">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为了提高我们模型的泛化能力和鲁棒性</w:t>
      </w:r>
      <w:r w:rsidR="00192B2C">
        <w:rPr>
          <w:rFonts w:ascii="宋体" w:eastAsia="宋体" w:hAnsi="宋体" w:hint="eastAsia"/>
          <w:sz w:val="24"/>
          <w:szCs w:val="24"/>
        </w:rPr>
        <w:t>，我们采用5折交叉验证法来训练模型。训练集被划分为5份，其中四份用来训练，剩余的部分作为验证集，来计算模型的精度</w:t>
      </w:r>
      <w:r w:rsidR="005A11DE">
        <w:rPr>
          <w:rFonts w:ascii="宋体" w:eastAsia="宋体" w:hAnsi="宋体" w:hint="eastAsia"/>
          <w:sz w:val="24"/>
          <w:szCs w:val="24"/>
        </w:rPr>
        <w:t>。也就是说模型需要被重复训练5次。</w:t>
      </w:r>
      <w:r w:rsidR="006226A6">
        <w:rPr>
          <w:rFonts w:ascii="宋体" w:eastAsia="宋体" w:hAnsi="宋体" w:hint="eastAsia"/>
          <w:sz w:val="24"/>
          <w:szCs w:val="24"/>
        </w:rPr>
        <w:t>最终取每个模型在测试集上的预测结果的平均值来评估模型的最终性能。</w:t>
      </w:r>
    </w:p>
    <w:p w:rsidR="00C34E7E" w:rsidRDefault="00C34E7E" w:rsidP="00C34E7E">
      <w:pPr>
        <w:spacing w:line="360" w:lineRule="auto"/>
        <w:jc w:val="left"/>
        <w:rPr>
          <w:rFonts w:ascii="宋体" w:eastAsia="宋体" w:hAnsi="宋体"/>
          <w:sz w:val="24"/>
          <w:szCs w:val="24"/>
        </w:rPr>
      </w:pPr>
      <w:r>
        <w:rPr>
          <w:rFonts w:ascii="宋体" w:eastAsia="宋体" w:hAnsi="宋体"/>
          <w:sz w:val="24"/>
          <w:szCs w:val="24"/>
        </w:rPr>
        <w:tab/>
      </w:r>
      <w:r w:rsidR="006226A6">
        <w:rPr>
          <w:rFonts w:ascii="宋体" w:eastAsia="宋体" w:hAnsi="宋体" w:hint="eastAsia"/>
          <w:sz w:val="24"/>
          <w:szCs w:val="24"/>
        </w:rPr>
        <w:t>在训练过程中，迭代次数的值设置为100，学习率设为0.003，</w:t>
      </w:r>
      <w:proofErr w:type="spellStart"/>
      <w:r w:rsidR="006226A6">
        <w:rPr>
          <w:rFonts w:ascii="宋体" w:eastAsia="宋体" w:hAnsi="宋体" w:hint="eastAsia"/>
          <w:sz w:val="24"/>
          <w:szCs w:val="24"/>
        </w:rPr>
        <w:t>batch_size</w:t>
      </w:r>
      <w:proofErr w:type="spellEnd"/>
      <w:r w:rsidR="006226A6">
        <w:rPr>
          <w:rFonts w:ascii="宋体" w:eastAsia="宋体" w:hAnsi="宋体" w:hint="eastAsia"/>
          <w:sz w:val="24"/>
          <w:szCs w:val="24"/>
        </w:rPr>
        <w:t>设为16。</w:t>
      </w:r>
      <w:r w:rsidR="0047033B">
        <w:rPr>
          <w:rFonts w:ascii="宋体" w:eastAsia="宋体" w:hAnsi="宋体" w:hint="eastAsia"/>
          <w:sz w:val="24"/>
          <w:szCs w:val="24"/>
        </w:rPr>
        <w:t>所有的实验都是在windows</w:t>
      </w:r>
      <w:r w:rsidR="0047033B">
        <w:rPr>
          <w:rFonts w:ascii="宋体" w:eastAsia="宋体" w:hAnsi="宋体"/>
          <w:sz w:val="24"/>
          <w:szCs w:val="24"/>
        </w:rPr>
        <w:t>10</w:t>
      </w:r>
      <w:r w:rsidR="0047033B">
        <w:rPr>
          <w:rFonts w:ascii="宋体" w:eastAsia="宋体" w:hAnsi="宋体" w:hint="eastAsia"/>
          <w:sz w:val="24"/>
          <w:szCs w:val="24"/>
        </w:rPr>
        <w:t>平台上，AMD</w:t>
      </w:r>
      <w:r w:rsidR="0047033B">
        <w:rPr>
          <w:rFonts w:ascii="宋体" w:eastAsia="宋体" w:hAnsi="宋体"/>
          <w:sz w:val="24"/>
          <w:szCs w:val="24"/>
        </w:rPr>
        <w:t xml:space="preserve"> 3600  3.7HZ </w:t>
      </w:r>
      <w:r w:rsidR="0047033B">
        <w:rPr>
          <w:rFonts w:ascii="宋体" w:eastAsia="宋体" w:hAnsi="宋体" w:hint="eastAsia"/>
          <w:sz w:val="24"/>
          <w:szCs w:val="24"/>
        </w:rPr>
        <w:t>CPU，NVIDIA</w:t>
      </w:r>
      <w:r w:rsidR="0047033B">
        <w:rPr>
          <w:rFonts w:ascii="宋体" w:eastAsia="宋体" w:hAnsi="宋体"/>
          <w:sz w:val="24"/>
          <w:szCs w:val="24"/>
        </w:rPr>
        <w:t xml:space="preserve"> </w:t>
      </w:r>
      <w:r w:rsidR="0047033B">
        <w:rPr>
          <w:rFonts w:ascii="宋体" w:eastAsia="宋体" w:hAnsi="宋体" w:hint="eastAsia"/>
          <w:sz w:val="24"/>
          <w:szCs w:val="24"/>
        </w:rPr>
        <w:t>RTX</w:t>
      </w:r>
      <w:r w:rsidR="0047033B">
        <w:rPr>
          <w:rFonts w:ascii="宋体" w:eastAsia="宋体" w:hAnsi="宋体"/>
          <w:sz w:val="24"/>
          <w:szCs w:val="24"/>
        </w:rPr>
        <w:t xml:space="preserve"> 2060s</w:t>
      </w:r>
      <w:r w:rsidR="00434140">
        <w:rPr>
          <w:rFonts w:ascii="宋体" w:eastAsia="宋体" w:hAnsi="宋体"/>
          <w:sz w:val="24"/>
          <w:szCs w:val="24"/>
        </w:rPr>
        <w:t xml:space="preserve"> </w:t>
      </w:r>
      <w:r w:rsidR="00434140">
        <w:rPr>
          <w:rFonts w:ascii="宋体" w:eastAsia="宋体" w:hAnsi="宋体" w:hint="eastAsia"/>
          <w:sz w:val="24"/>
          <w:szCs w:val="24"/>
        </w:rPr>
        <w:t>8G</w:t>
      </w:r>
      <w:r w:rsidR="0047033B">
        <w:rPr>
          <w:rFonts w:ascii="宋体" w:eastAsia="宋体" w:hAnsi="宋体"/>
          <w:sz w:val="24"/>
          <w:szCs w:val="24"/>
        </w:rPr>
        <w:t xml:space="preserve"> GPU </w:t>
      </w:r>
      <w:r w:rsidR="0047033B">
        <w:rPr>
          <w:rFonts w:ascii="宋体" w:eastAsia="宋体" w:hAnsi="宋体" w:hint="eastAsia"/>
          <w:sz w:val="24"/>
          <w:szCs w:val="24"/>
        </w:rPr>
        <w:t>和 16G</w:t>
      </w:r>
      <w:r w:rsidR="0047033B">
        <w:rPr>
          <w:rFonts w:ascii="宋体" w:eastAsia="宋体" w:hAnsi="宋体"/>
          <w:sz w:val="24"/>
          <w:szCs w:val="24"/>
        </w:rPr>
        <w:t xml:space="preserve"> </w:t>
      </w:r>
      <w:r w:rsidR="0047033B">
        <w:rPr>
          <w:rFonts w:ascii="宋体" w:eastAsia="宋体" w:hAnsi="宋体" w:hint="eastAsia"/>
          <w:sz w:val="24"/>
          <w:szCs w:val="24"/>
        </w:rPr>
        <w:t>RAM</w:t>
      </w:r>
      <w:r w:rsidR="005A11DE">
        <w:rPr>
          <w:rFonts w:ascii="宋体" w:eastAsia="宋体" w:hAnsi="宋体" w:hint="eastAsia"/>
          <w:sz w:val="24"/>
          <w:szCs w:val="24"/>
        </w:rPr>
        <w:t>，</w:t>
      </w:r>
      <w:r w:rsidR="0047033B">
        <w:rPr>
          <w:rFonts w:ascii="宋体" w:eastAsia="宋体" w:hAnsi="宋体" w:hint="eastAsia"/>
          <w:sz w:val="24"/>
          <w:szCs w:val="24"/>
        </w:rPr>
        <w:t>使用</w:t>
      </w:r>
      <w:proofErr w:type="spellStart"/>
      <w:r w:rsidR="0047033B">
        <w:rPr>
          <w:rFonts w:ascii="宋体" w:eastAsia="宋体" w:hAnsi="宋体" w:hint="eastAsia"/>
          <w:sz w:val="24"/>
          <w:szCs w:val="24"/>
        </w:rPr>
        <w:t>pytorch</w:t>
      </w:r>
      <w:proofErr w:type="spellEnd"/>
      <w:r w:rsidR="0047033B">
        <w:rPr>
          <w:rFonts w:ascii="宋体" w:eastAsia="宋体" w:hAnsi="宋体" w:hint="eastAsia"/>
          <w:sz w:val="24"/>
          <w:szCs w:val="24"/>
        </w:rPr>
        <w:t>框架</w:t>
      </w:r>
      <w:r w:rsidR="005A11DE">
        <w:rPr>
          <w:rFonts w:ascii="宋体" w:eastAsia="宋体" w:hAnsi="宋体" w:hint="eastAsia"/>
          <w:sz w:val="24"/>
          <w:szCs w:val="24"/>
        </w:rPr>
        <w:t>编码</w:t>
      </w:r>
      <w:r w:rsidR="0047033B">
        <w:rPr>
          <w:rFonts w:ascii="宋体" w:eastAsia="宋体" w:hAnsi="宋体" w:hint="eastAsia"/>
          <w:sz w:val="24"/>
          <w:szCs w:val="24"/>
        </w:rPr>
        <w:t>实现。</w:t>
      </w:r>
    </w:p>
    <w:p w:rsidR="0072481C" w:rsidRDefault="0072481C" w:rsidP="00C34E7E">
      <w:pPr>
        <w:spacing w:line="360" w:lineRule="auto"/>
        <w:jc w:val="left"/>
        <w:rPr>
          <w:rFonts w:ascii="宋体" w:eastAsia="宋体" w:hAnsi="宋体"/>
          <w:sz w:val="24"/>
          <w:szCs w:val="24"/>
        </w:rPr>
      </w:pPr>
    </w:p>
    <w:p w:rsidR="0072481C" w:rsidRDefault="0072481C" w:rsidP="00C34E7E">
      <w:pPr>
        <w:spacing w:line="360" w:lineRule="auto"/>
        <w:jc w:val="left"/>
        <w:rPr>
          <w:rFonts w:ascii="宋体" w:eastAsia="宋体" w:hAnsi="宋体"/>
          <w:sz w:val="24"/>
          <w:szCs w:val="24"/>
        </w:rPr>
      </w:pPr>
    </w:p>
    <w:p w:rsidR="00C34E7E" w:rsidRDefault="00434140" w:rsidP="00C34E7E">
      <w:pPr>
        <w:spacing w:line="360" w:lineRule="auto"/>
        <w:jc w:val="left"/>
        <w:rPr>
          <w:rFonts w:ascii="宋体" w:eastAsia="宋体" w:hAnsi="宋体"/>
          <w:b/>
          <w:bCs/>
          <w:sz w:val="24"/>
          <w:szCs w:val="24"/>
        </w:rPr>
      </w:pPr>
      <w:r>
        <w:rPr>
          <w:rFonts w:ascii="宋体" w:eastAsia="宋体" w:hAnsi="宋体" w:hint="eastAsia"/>
          <w:b/>
          <w:bCs/>
          <w:sz w:val="24"/>
          <w:szCs w:val="24"/>
        </w:rPr>
        <w:t>4</w:t>
      </w:r>
      <w:r w:rsidR="0072481C">
        <w:rPr>
          <w:rFonts w:ascii="宋体" w:eastAsia="宋体" w:hAnsi="宋体" w:hint="eastAsia"/>
          <w:b/>
          <w:bCs/>
          <w:sz w:val="24"/>
          <w:szCs w:val="24"/>
        </w:rPr>
        <w:t>、</w:t>
      </w:r>
      <w:r w:rsidR="00C34E7E" w:rsidRPr="0072481C">
        <w:rPr>
          <w:rFonts w:ascii="宋体" w:eastAsia="宋体" w:hAnsi="宋体" w:hint="eastAsia"/>
          <w:b/>
          <w:bCs/>
          <w:sz w:val="24"/>
          <w:szCs w:val="24"/>
        </w:rPr>
        <w:t>result</w:t>
      </w:r>
      <w:r w:rsidR="00997666">
        <w:rPr>
          <w:rFonts w:ascii="宋体" w:eastAsia="宋体" w:hAnsi="宋体"/>
          <w:b/>
          <w:bCs/>
          <w:sz w:val="24"/>
          <w:szCs w:val="24"/>
        </w:rPr>
        <w:t xml:space="preserve"> </w:t>
      </w:r>
      <w:r w:rsidR="00997666">
        <w:rPr>
          <w:rFonts w:ascii="宋体" w:eastAsia="宋体" w:hAnsi="宋体" w:hint="eastAsia"/>
          <w:b/>
          <w:bCs/>
          <w:sz w:val="24"/>
          <w:szCs w:val="24"/>
        </w:rPr>
        <w:t>a</w:t>
      </w:r>
      <w:r w:rsidR="00997666">
        <w:rPr>
          <w:rFonts w:ascii="宋体" w:eastAsia="宋体" w:hAnsi="宋体"/>
          <w:b/>
          <w:bCs/>
          <w:sz w:val="24"/>
          <w:szCs w:val="24"/>
        </w:rPr>
        <w:t xml:space="preserve">nd </w:t>
      </w:r>
      <w:proofErr w:type="spellStart"/>
      <w:r w:rsidR="00875AFA">
        <w:rPr>
          <w:rFonts w:ascii="宋体" w:eastAsia="宋体" w:hAnsi="宋体"/>
          <w:b/>
          <w:bCs/>
          <w:sz w:val="24"/>
          <w:szCs w:val="24"/>
        </w:rPr>
        <w:t>discusion</w:t>
      </w:r>
      <w:proofErr w:type="spellEnd"/>
    </w:p>
    <w:p w:rsidR="0072481C" w:rsidRDefault="0072481C" w:rsidP="00C34E7E">
      <w:pPr>
        <w:spacing w:line="360" w:lineRule="auto"/>
        <w:jc w:val="left"/>
        <w:rPr>
          <w:rFonts w:ascii="宋体" w:eastAsia="宋体" w:hAnsi="宋体"/>
          <w:sz w:val="24"/>
          <w:szCs w:val="24"/>
        </w:rPr>
      </w:pPr>
      <w:r w:rsidRPr="0072481C">
        <w:rPr>
          <w:rFonts w:ascii="宋体" w:eastAsia="宋体" w:hAnsi="宋体" w:hint="eastAsia"/>
          <w:sz w:val="24"/>
          <w:szCs w:val="24"/>
        </w:rPr>
        <w:t>1、模型的评估</w:t>
      </w:r>
      <w:r>
        <w:rPr>
          <w:rFonts w:ascii="宋体" w:eastAsia="宋体" w:hAnsi="宋体" w:hint="eastAsia"/>
          <w:sz w:val="24"/>
          <w:szCs w:val="24"/>
        </w:rPr>
        <w:t>标准</w:t>
      </w:r>
    </w:p>
    <w:p w:rsidR="007A6E15" w:rsidRDefault="001C7E1F" w:rsidP="00C34E7E">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对模型的训练，实际是为了解决</w:t>
      </w:r>
      <w:r w:rsidR="004E45DE">
        <w:rPr>
          <w:rFonts w:ascii="宋体" w:eastAsia="宋体" w:hAnsi="宋体" w:hint="eastAsia"/>
          <w:sz w:val="24"/>
          <w:szCs w:val="24"/>
        </w:rPr>
        <w:t>判别阴道镜图像是否含有高等级病变的</w:t>
      </w:r>
      <w:r>
        <w:rPr>
          <w:rFonts w:ascii="宋体" w:eastAsia="宋体" w:hAnsi="宋体" w:hint="eastAsia"/>
          <w:sz w:val="24"/>
          <w:szCs w:val="24"/>
        </w:rPr>
        <w:t>二分类的问题。</w:t>
      </w:r>
      <w:r w:rsidR="00483B05">
        <w:rPr>
          <w:rFonts w:ascii="宋体" w:eastAsia="宋体" w:hAnsi="宋体" w:hint="eastAsia"/>
          <w:sz w:val="24"/>
          <w:szCs w:val="24"/>
        </w:rPr>
        <w:t>图像的标签为0和1。0代表的是阴性样本，1代表的是阳性样本。</w:t>
      </w:r>
      <w:r w:rsidR="004E45DE">
        <w:rPr>
          <w:rFonts w:ascii="宋体" w:eastAsia="宋体" w:hAnsi="宋体" w:hint="eastAsia"/>
          <w:sz w:val="24"/>
          <w:szCs w:val="24"/>
        </w:rPr>
        <w:t>为了分析我们所提出模型的性能，我们采用</w:t>
      </w:r>
      <w:r w:rsidR="0034436B">
        <w:rPr>
          <w:rFonts w:ascii="宋体" w:eastAsia="宋体" w:hAnsi="宋体" w:hint="eastAsia"/>
          <w:sz w:val="24"/>
          <w:szCs w:val="24"/>
        </w:rPr>
        <w:t>4</w:t>
      </w:r>
      <w:r w:rsidR="004E45DE">
        <w:rPr>
          <w:rFonts w:ascii="宋体" w:eastAsia="宋体" w:hAnsi="宋体" w:hint="eastAsia"/>
          <w:sz w:val="24"/>
          <w:szCs w:val="24"/>
        </w:rPr>
        <w:t>项在常用的指标，如敏感</w:t>
      </w:r>
      <w:r w:rsidR="004E45DE">
        <w:rPr>
          <w:rFonts w:ascii="宋体" w:eastAsia="宋体" w:hAnsi="宋体" w:hint="eastAsia"/>
          <w:sz w:val="24"/>
          <w:szCs w:val="24"/>
        </w:rPr>
        <w:lastRenderedPageBreak/>
        <w:t>性，特异性，准确度</w:t>
      </w:r>
      <w:r w:rsidR="0034436B">
        <w:rPr>
          <w:rFonts w:ascii="宋体" w:eastAsia="宋体" w:hAnsi="宋体" w:hint="eastAsia"/>
          <w:sz w:val="24"/>
          <w:szCs w:val="24"/>
        </w:rPr>
        <w:t>和AUC</w:t>
      </w:r>
      <w:r w:rsidR="004E45DE">
        <w:rPr>
          <w:rFonts w:ascii="宋体" w:eastAsia="宋体" w:hAnsi="宋体" w:hint="eastAsia"/>
          <w:sz w:val="24"/>
          <w:szCs w:val="24"/>
        </w:rPr>
        <w:t>。</w:t>
      </w:r>
      <w:r w:rsidR="00F33B32">
        <w:rPr>
          <w:rFonts w:ascii="宋体" w:eastAsia="宋体" w:hAnsi="宋体" w:hint="eastAsia"/>
          <w:sz w:val="24"/>
          <w:szCs w:val="24"/>
        </w:rPr>
        <w:t>前三项</w:t>
      </w:r>
      <w:r w:rsidR="004E45DE">
        <w:rPr>
          <w:rFonts w:ascii="宋体" w:eastAsia="宋体" w:hAnsi="宋体" w:hint="eastAsia"/>
          <w:sz w:val="24"/>
          <w:szCs w:val="24"/>
        </w:rPr>
        <w:t>指标的计算公式如下</w:t>
      </w:r>
      <w:r w:rsidR="007A6E15">
        <w:rPr>
          <w:rFonts w:ascii="宋体" w:eastAsia="宋体" w:hAnsi="宋体" w:hint="eastAsia"/>
          <w:sz w:val="24"/>
          <w:szCs w:val="24"/>
        </w:rPr>
        <w:t>：</w:t>
      </w:r>
    </w:p>
    <w:p w:rsidR="00F77894" w:rsidRDefault="007A6E15" w:rsidP="00F77894">
      <w:pPr>
        <w:spacing w:line="360" w:lineRule="auto"/>
        <w:jc w:val="right"/>
        <w:rPr>
          <w:rFonts w:ascii="宋体" w:eastAsia="宋体" w:hAnsi="宋体"/>
          <w:sz w:val="24"/>
          <w:szCs w:val="24"/>
        </w:rPr>
      </w:pPr>
      <m:oMath>
        <m:r>
          <w:rPr>
            <w:rFonts w:ascii="Cambria Math" w:eastAsia="宋体" w:hAnsi="Cambria Math" w:hint="eastAsia"/>
            <w:sz w:val="24"/>
            <w:szCs w:val="24"/>
          </w:rPr>
          <m:t>ACC=</m:t>
        </m:r>
        <m:f>
          <m:fPr>
            <m:ctrlPr>
              <w:rPr>
                <w:rFonts w:ascii="Cambria Math" w:eastAsia="宋体" w:hAnsi="Cambria Math"/>
                <w:i/>
                <w:sz w:val="24"/>
                <w:szCs w:val="24"/>
              </w:rPr>
            </m:ctrlPr>
          </m:fPr>
          <m:num>
            <m:r>
              <w:rPr>
                <w:rFonts w:ascii="Cambria Math" w:eastAsia="宋体" w:hAnsi="Cambria Math" w:hint="eastAsia"/>
                <w:sz w:val="24"/>
                <w:szCs w:val="24"/>
              </w:rPr>
              <m:t>TP+</m:t>
            </m:r>
            <m:r>
              <w:rPr>
                <w:rFonts w:ascii="Cambria Math" w:eastAsia="宋体" w:hAnsi="Cambria Math"/>
                <w:sz w:val="24"/>
                <w:szCs w:val="24"/>
              </w:rPr>
              <m:t xml:space="preserve"> </m:t>
            </m:r>
            <m:r>
              <w:rPr>
                <w:rFonts w:ascii="Cambria Math" w:eastAsia="宋体" w:hAnsi="Cambria Math" w:hint="eastAsia"/>
                <w:sz w:val="24"/>
                <w:szCs w:val="24"/>
              </w:rPr>
              <m:t>TN</m:t>
            </m:r>
            <m:ctrlPr>
              <w:rPr>
                <w:rFonts w:ascii="Cambria Math" w:eastAsia="宋体" w:hAnsi="Cambria Math" w:hint="eastAsia"/>
                <w:i/>
                <w:sz w:val="24"/>
                <w:szCs w:val="24"/>
              </w:rPr>
            </m:ctrlPr>
          </m:num>
          <m:den>
            <m:r>
              <w:rPr>
                <w:rFonts w:ascii="Cambria Math" w:eastAsia="宋体" w:hAnsi="Cambria Math" w:hint="eastAsia"/>
                <w:sz w:val="24"/>
                <w:szCs w:val="24"/>
              </w:rPr>
              <m:t>TP</m:t>
            </m:r>
            <m:r>
              <w:rPr>
                <w:rFonts w:ascii="Cambria Math" w:eastAsia="宋体" w:hAnsi="Cambria Math"/>
                <w:sz w:val="24"/>
                <w:szCs w:val="24"/>
              </w:rPr>
              <m:t>+TN+FP+FN</m:t>
            </m:r>
          </m:den>
        </m:f>
      </m:oMath>
      <w:r w:rsidR="00F77894">
        <w:rPr>
          <w:rFonts w:ascii="宋体" w:eastAsia="宋体" w:hAnsi="宋体" w:hint="eastAsia"/>
          <w:sz w:val="24"/>
          <w:szCs w:val="24"/>
        </w:rPr>
        <w:t xml:space="preserve"> </w:t>
      </w:r>
      <w:r w:rsidR="00F77894">
        <w:rPr>
          <w:rFonts w:ascii="宋体" w:eastAsia="宋体" w:hAnsi="宋体"/>
          <w:sz w:val="24"/>
          <w:szCs w:val="24"/>
        </w:rPr>
        <w:t xml:space="preserve">                          (7)</w:t>
      </w:r>
    </w:p>
    <w:p w:rsidR="00964640" w:rsidRDefault="00F77894" w:rsidP="00964640">
      <w:pPr>
        <w:spacing w:line="360" w:lineRule="auto"/>
        <w:jc w:val="right"/>
        <w:rPr>
          <w:rFonts w:ascii="宋体" w:eastAsia="宋体" w:hAnsi="宋体"/>
          <w:sz w:val="24"/>
          <w:szCs w:val="24"/>
        </w:rPr>
      </w:pPr>
      <m:oMath>
        <m:r>
          <w:rPr>
            <w:rFonts w:ascii="Cambria Math" w:eastAsia="宋体" w:hAnsi="Cambria Math"/>
            <w:sz w:val="24"/>
            <w:szCs w:val="24"/>
          </w:rPr>
          <m:t>SEN=</m:t>
        </m:r>
        <m:f>
          <m:fPr>
            <m:ctrlPr>
              <w:rPr>
                <w:rFonts w:ascii="Cambria Math" w:eastAsia="宋体" w:hAnsi="Cambria Math"/>
                <w:i/>
                <w:sz w:val="24"/>
                <w:szCs w:val="24"/>
              </w:rPr>
            </m:ctrlPr>
          </m:fPr>
          <m:num>
            <m:r>
              <w:rPr>
                <w:rFonts w:ascii="Cambria Math" w:eastAsia="宋体" w:hAnsi="Cambria Math"/>
                <w:sz w:val="24"/>
                <w:szCs w:val="24"/>
              </w:rPr>
              <m:t>TP</m:t>
            </m:r>
          </m:num>
          <m:den>
            <m:r>
              <w:rPr>
                <w:rFonts w:ascii="Cambria Math" w:eastAsia="宋体" w:hAnsi="Cambria Math"/>
                <w:sz w:val="24"/>
                <w:szCs w:val="24"/>
              </w:rPr>
              <m:t>TP+FN</m:t>
            </m:r>
          </m:den>
        </m:f>
      </m:oMath>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8)</w:t>
      </w:r>
    </w:p>
    <w:p w:rsidR="0034436B" w:rsidRDefault="00964640" w:rsidP="0034436B">
      <w:pPr>
        <w:spacing w:line="360" w:lineRule="auto"/>
        <w:jc w:val="right"/>
        <w:rPr>
          <w:rFonts w:ascii="宋体" w:eastAsia="宋体" w:hAnsi="宋体"/>
          <w:sz w:val="24"/>
          <w:szCs w:val="24"/>
        </w:rPr>
      </w:pPr>
      <w:r>
        <w:rPr>
          <w:rFonts w:ascii="宋体" w:eastAsia="宋体" w:hAnsi="宋体"/>
          <w:sz w:val="24"/>
          <w:szCs w:val="24"/>
        </w:rPr>
        <w:tab/>
      </w:r>
      <m:oMath>
        <m:r>
          <w:rPr>
            <w:rFonts w:ascii="Cambria Math" w:eastAsia="宋体" w:hAnsi="Cambria Math"/>
            <w:sz w:val="24"/>
            <w:szCs w:val="24"/>
          </w:rPr>
          <m:t>SPEC=</m:t>
        </m:r>
        <m:f>
          <m:fPr>
            <m:ctrlPr>
              <w:rPr>
                <w:rFonts w:ascii="Cambria Math" w:eastAsia="宋体" w:hAnsi="Cambria Math"/>
                <w:i/>
                <w:sz w:val="24"/>
                <w:szCs w:val="24"/>
              </w:rPr>
            </m:ctrlPr>
          </m:fPr>
          <m:num>
            <m:r>
              <w:rPr>
                <w:rFonts w:ascii="Cambria Math" w:eastAsia="宋体" w:hAnsi="Cambria Math"/>
                <w:sz w:val="24"/>
                <w:szCs w:val="24"/>
              </w:rPr>
              <m:t>TN</m:t>
            </m:r>
          </m:num>
          <m:den>
            <m:r>
              <w:rPr>
                <w:rFonts w:ascii="Cambria Math" w:eastAsia="宋体" w:hAnsi="Cambria Math"/>
                <w:sz w:val="24"/>
                <w:szCs w:val="24"/>
              </w:rPr>
              <m:t>TN+FP</m:t>
            </m:r>
          </m:den>
        </m:f>
      </m:oMath>
      <w:r w:rsidR="0034436B">
        <w:rPr>
          <w:rFonts w:ascii="宋体" w:eastAsia="宋体" w:hAnsi="宋体" w:hint="eastAsia"/>
          <w:sz w:val="24"/>
          <w:szCs w:val="24"/>
        </w:rPr>
        <w:t xml:space="preserve"> </w:t>
      </w:r>
      <w:r w:rsidR="0034436B">
        <w:rPr>
          <w:rFonts w:ascii="宋体" w:eastAsia="宋体" w:hAnsi="宋体"/>
          <w:sz w:val="24"/>
          <w:szCs w:val="24"/>
        </w:rPr>
        <w:t xml:space="preserve">                             </w:t>
      </w:r>
      <w:r w:rsidR="0034436B">
        <w:rPr>
          <w:rFonts w:ascii="宋体" w:eastAsia="宋体" w:hAnsi="宋体" w:hint="eastAsia"/>
          <w:sz w:val="24"/>
          <w:szCs w:val="24"/>
        </w:rPr>
        <w:t>(</w:t>
      </w:r>
      <w:r w:rsidR="0034436B">
        <w:rPr>
          <w:rFonts w:ascii="宋体" w:eastAsia="宋体" w:hAnsi="宋体"/>
          <w:sz w:val="24"/>
          <w:szCs w:val="24"/>
        </w:rPr>
        <w:t>9)</w:t>
      </w:r>
    </w:p>
    <w:p w:rsidR="002109E8" w:rsidRDefault="0034436B" w:rsidP="00C34E7E">
      <w:pPr>
        <w:spacing w:line="360" w:lineRule="auto"/>
        <w:jc w:val="left"/>
        <w:rPr>
          <w:rFonts w:ascii="宋体" w:eastAsia="宋体" w:hAnsi="宋体"/>
          <w:sz w:val="24"/>
          <w:szCs w:val="24"/>
        </w:rPr>
      </w:pPr>
      <w:r>
        <w:rPr>
          <w:rFonts w:ascii="宋体" w:eastAsia="宋体" w:hAnsi="宋体" w:hint="eastAsia"/>
          <w:sz w:val="24"/>
          <w:szCs w:val="24"/>
        </w:rPr>
        <w:t>特异性和灵敏性医学领域常用的评价指标。</w:t>
      </w:r>
      <w:r w:rsidR="00483B05">
        <w:rPr>
          <w:rFonts w:ascii="宋体" w:eastAsia="宋体" w:hAnsi="宋体" w:hint="eastAsia"/>
          <w:sz w:val="24"/>
          <w:szCs w:val="24"/>
        </w:rPr>
        <w:t>其中TP</w:t>
      </w:r>
      <w:r w:rsidR="00483B05">
        <w:rPr>
          <w:rFonts w:ascii="宋体" w:eastAsia="宋体" w:hAnsi="宋体"/>
          <w:sz w:val="24"/>
          <w:szCs w:val="24"/>
        </w:rPr>
        <w:t>,TN,FP,FN</w:t>
      </w:r>
      <w:r w:rsidR="00483B05">
        <w:rPr>
          <w:rFonts w:ascii="宋体" w:eastAsia="宋体" w:hAnsi="宋体" w:hint="eastAsia"/>
          <w:sz w:val="24"/>
          <w:szCs w:val="24"/>
        </w:rPr>
        <w:t>在测试集中真阳性，真阴性，假阳，假阴性的数量。</w:t>
      </w:r>
      <w:r w:rsidRPr="0034436B">
        <w:rPr>
          <w:rFonts w:ascii="宋体" w:eastAsia="宋体" w:hAnsi="宋体"/>
          <w:sz w:val="24"/>
          <w:szCs w:val="24"/>
        </w:rPr>
        <w:t>真阳性是指属于阳性类别并被正确分类的那一组患者，假</w:t>
      </w:r>
      <w:proofErr w:type="gramStart"/>
      <w:r w:rsidRPr="0034436B">
        <w:rPr>
          <w:rFonts w:ascii="宋体" w:eastAsia="宋体" w:hAnsi="宋体"/>
          <w:sz w:val="24"/>
          <w:szCs w:val="24"/>
        </w:rPr>
        <w:t>阴性是</w:t>
      </w:r>
      <w:proofErr w:type="gramEnd"/>
      <w:r w:rsidRPr="0034436B">
        <w:rPr>
          <w:rFonts w:ascii="宋体" w:eastAsia="宋体" w:hAnsi="宋体"/>
          <w:sz w:val="24"/>
          <w:szCs w:val="24"/>
        </w:rPr>
        <w:t>指属于阳性类别但被错误分类为阴性的那一组患者，真阴性和假阳性的定义是类似的</w:t>
      </w:r>
      <w:r>
        <w:rPr>
          <w:rFonts w:ascii="宋体" w:eastAsia="宋体" w:hAnsi="宋体" w:hint="eastAsia"/>
          <w:sz w:val="24"/>
          <w:szCs w:val="24"/>
        </w:rPr>
        <w:t>。</w:t>
      </w:r>
      <w:r>
        <w:rPr>
          <w:rFonts w:ascii="宋体" w:eastAsia="宋体" w:hAnsi="宋体"/>
          <w:sz w:val="24"/>
          <w:szCs w:val="24"/>
        </w:rPr>
        <w:t>ROC</w:t>
      </w:r>
      <w:r>
        <w:rPr>
          <w:rFonts w:ascii="宋体" w:eastAsia="宋体" w:hAnsi="宋体" w:hint="eastAsia"/>
          <w:sz w:val="24"/>
          <w:szCs w:val="24"/>
        </w:rPr>
        <w:t>（</w:t>
      </w:r>
      <w:r w:rsidR="00F33B32" w:rsidRPr="00F33B32">
        <w:rPr>
          <w:rFonts w:ascii="宋体" w:eastAsia="宋体" w:hAnsi="宋体"/>
          <w:sz w:val="24"/>
          <w:szCs w:val="24"/>
        </w:rPr>
        <w:t>receiver operating characteristic</w:t>
      </w:r>
      <w:r>
        <w:rPr>
          <w:rFonts w:ascii="宋体" w:eastAsia="宋体" w:hAnsi="宋体" w:hint="eastAsia"/>
          <w:sz w:val="24"/>
          <w:szCs w:val="24"/>
        </w:rPr>
        <w:t>）</w:t>
      </w:r>
      <w:r w:rsidR="00F33B32">
        <w:rPr>
          <w:rFonts w:ascii="宋体" w:eastAsia="宋体" w:hAnsi="宋体" w:hint="eastAsia"/>
          <w:sz w:val="24"/>
          <w:szCs w:val="24"/>
        </w:rPr>
        <w:t>和ROC曲线下的面积（AUC）</w:t>
      </w:r>
      <w:r>
        <w:rPr>
          <w:rFonts w:ascii="宋体" w:eastAsia="宋体" w:hAnsi="宋体" w:hint="eastAsia"/>
          <w:sz w:val="24"/>
          <w:szCs w:val="24"/>
        </w:rPr>
        <w:t>是分类问题中常用</w:t>
      </w:r>
      <w:r w:rsidR="00F33B32">
        <w:rPr>
          <w:rFonts w:ascii="宋体" w:eastAsia="宋体" w:hAnsi="宋体" w:hint="eastAsia"/>
          <w:sz w:val="24"/>
          <w:szCs w:val="24"/>
        </w:rPr>
        <w:t>来评价分类器性能的指标，它的</w:t>
      </w:r>
      <w:r w:rsidR="00F33B32">
        <w:rPr>
          <w:rFonts w:ascii="宋体" w:eastAsia="宋体" w:hAnsi="宋体"/>
          <w:sz w:val="24"/>
          <w:szCs w:val="24"/>
        </w:rPr>
        <w:t>x</w:t>
      </w:r>
      <w:r w:rsidR="00F33B32">
        <w:rPr>
          <w:rFonts w:ascii="宋体" w:eastAsia="宋体" w:hAnsi="宋体" w:hint="eastAsia"/>
          <w:sz w:val="24"/>
          <w:szCs w:val="24"/>
        </w:rPr>
        <w:t>轴为假阳性，y轴为真阳性率。</w:t>
      </w:r>
    </w:p>
    <w:p w:rsidR="002109E8" w:rsidRDefault="002109E8" w:rsidP="00C34E7E">
      <w:pPr>
        <w:spacing w:line="360" w:lineRule="auto"/>
        <w:jc w:val="left"/>
        <w:rPr>
          <w:rFonts w:ascii="宋体" w:eastAsia="宋体" w:hAnsi="宋体"/>
          <w:sz w:val="24"/>
          <w:szCs w:val="24"/>
        </w:rPr>
      </w:pPr>
    </w:p>
    <w:p w:rsidR="0072481C" w:rsidRDefault="0072481C" w:rsidP="00C34E7E">
      <w:pPr>
        <w:spacing w:line="360" w:lineRule="auto"/>
        <w:jc w:val="left"/>
        <w:rPr>
          <w:rFonts w:ascii="宋体" w:eastAsia="宋体" w:hAnsi="宋体"/>
          <w:sz w:val="24"/>
          <w:szCs w:val="24"/>
        </w:rPr>
      </w:pPr>
      <w:r>
        <w:rPr>
          <w:rFonts w:ascii="宋体" w:eastAsia="宋体" w:hAnsi="宋体" w:hint="eastAsia"/>
          <w:sz w:val="24"/>
          <w:szCs w:val="24"/>
        </w:rPr>
        <w:t>2、</w:t>
      </w:r>
      <w:r w:rsidR="00F33B32">
        <w:rPr>
          <w:rFonts w:ascii="宋体" w:eastAsia="宋体" w:hAnsi="宋体" w:hint="eastAsia"/>
          <w:sz w:val="24"/>
          <w:szCs w:val="24"/>
        </w:rPr>
        <w:t>结果分析</w:t>
      </w:r>
    </w:p>
    <w:p w:rsidR="003D5B68" w:rsidRPr="003E436B" w:rsidRDefault="003D5B68" w:rsidP="002335D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模型在训练的时候，学习</w:t>
      </w:r>
      <w:proofErr w:type="gramStart"/>
      <w:r>
        <w:rPr>
          <w:rFonts w:ascii="宋体" w:eastAsia="宋体" w:hAnsi="宋体" w:hint="eastAsia"/>
          <w:sz w:val="24"/>
          <w:szCs w:val="24"/>
        </w:rPr>
        <w:t>率设置</w:t>
      </w:r>
      <w:proofErr w:type="gramEnd"/>
      <w:r>
        <w:rPr>
          <w:rFonts w:ascii="宋体" w:eastAsia="宋体" w:hAnsi="宋体" w:hint="eastAsia"/>
          <w:sz w:val="24"/>
          <w:szCs w:val="24"/>
        </w:rPr>
        <w:t>的相对较小，</w:t>
      </w:r>
      <w:proofErr w:type="gramStart"/>
      <w:r>
        <w:rPr>
          <w:rFonts w:ascii="宋体" w:eastAsia="宋体" w:hAnsi="宋体" w:hint="eastAsia"/>
          <w:sz w:val="24"/>
          <w:szCs w:val="24"/>
        </w:rPr>
        <w:t>若学习率过大</w:t>
      </w:r>
      <w:proofErr w:type="gramEnd"/>
      <w:r>
        <w:rPr>
          <w:rFonts w:ascii="宋体" w:eastAsia="宋体" w:hAnsi="宋体" w:hint="eastAsia"/>
          <w:sz w:val="24"/>
          <w:szCs w:val="24"/>
        </w:rPr>
        <w:t>，则会陷入过拟合，造成一些性能损失。图4和图5显示了</w:t>
      </w:r>
      <w:r w:rsidR="003E436B">
        <w:rPr>
          <w:rFonts w:ascii="宋体" w:eastAsia="宋体" w:hAnsi="宋体" w:hint="eastAsia"/>
          <w:sz w:val="24"/>
          <w:szCs w:val="24"/>
        </w:rPr>
        <w:t>我们的</w:t>
      </w:r>
      <w:r>
        <w:rPr>
          <w:rFonts w:ascii="宋体" w:eastAsia="宋体" w:hAnsi="宋体" w:hint="eastAsia"/>
          <w:sz w:val="24"/>
          <w:szCs w:val="24"/>
        </w:rPr>
        <w:t>模型的在训练过程训练集和验证集的损失和准确度变化。模型基本在训练60个epoch以后，验证集的损失就基本趋于稳定，达到0.42，准确率达到0.82。</w:t>
      </w:r>
      <w:r w:rsidR="008942E8">
        <w:rPr>
          <w:rFonts w:ascii="宋体" w:eastAsia="宋体" w:hAnsi="宋体" w:hint="eastAsia"/>
          <w:sz w:val="24"/>
          <w:szCs w:val="24"/>
        </w:rPr>
        <w:t>为了评估我们模型的性能，我们使用200例病人作为测试集。</w:t>
      </w:r>
      <w:r>
        <w:rPr>
          <w:rFonts w:ascii="宋体" w:eastAsia="宋体" w:hAnsi="宋体" w:hint="eastAsia"/>
          <w:sz w:val="24"/>
          <w:szCs w:val="24"/>
        </w:rPr>
        <w:t>图6显示了不同的训练模型在测试集上预测结果的平均值。</w:t>
      </w:r>
      <w:r w:rsidR="003E436B">
        <w:rPr>
          <w:rFonts w:ascii="宋体" w:eastAsia="宋体" w:hAnsi="宋体" w:hint="eastAsia"/>
          <w:sz w:val="24"/>
          <w:szCs w:val="24"/>
        </w:rPr>
        <w:t>对醋酸图像使用resn</w:t>
      </w:r>
      <w:r w:rsidR="003E436B">
        <w:rPr>
          <w:rFonts w:ascii="宋体" w:eastAsia="宋体" w:hAnsi="宋体"/>
          <w:sz w:val="24"/>
          <w:szCs w:val="24"/>
        </w:rPr>
        <w:t>et34</w:t>
      </w:r>
      <w:r w:rsidR="003E436B">
        <w:rPr>
          <w:rFonts w:ascii="宋体" w:eastAsia="宋体" w:hAnsi="宋体" w:hint="eastAsia"/>
          <w:sz w:val="24"/>
          <w:szCs w:val="24"/>
        </w:rPr>
        <w:t>进行测试，其分类准确度75.50%，灵敏度为71.16%，特异性79.61%</w:t>
      </w:r>
      <w:r w:rsidR="0083424D">
        <w:rPr>
          <w:rFonts w:ascii="宋体" w:eastAsia="宋体" w:hAnsi="宋体" w:hint="eastAsia"/>
          <w:sz w:val="24"/>
          <w:szCs w:val="24"/>
        </w:rPr>
        <w:t>。对碘图像使用resnet</w:t>
      </w:r>
      <w:r w:rsidR="0083424D">
        <w:rPr>
          <w:rFonts w:ascii="宋体" w:eastAsia="宋体" w:hAnsi="宋体"/>
          <w:sz w:val="24"/>
          <w:szCs w:val="24"/>
        </w:rPr>
        <w:t>34</w:t>
      </w:r>
      <w:r w:rsidR="0083424D">
        <w:rPr>
          <w:rFonts w:ascii="宋体" w:eastAsia="宋体" w:hAnsi="宋体" w:hint="eastAsia"/>
          <w:sz w:val="24"/>
          <w:szCs w:val="24"/>
        </w:rPr>
        <w:t>进行测试，其分类准确度达到了76.5%，灵敏度为72.13%，特异性为80.58</w:t>
      </w:r>
      <w:r w:rsidR="0083424D">
        <w:rPr>
          <w:rFonts w:ascii="宋体" w:eastAsia="宋体" w:hAnsi="宋体"/>
          <w:sz w:val="24"/>
          <w:szCs w:val="24"/>
        </w:rPr>
        <w:t>%</w:t>
      </w:r>
      <w:r w:rsidR="0083424D">
        <w:rPr>
          <w:rFonts w:ascii="宋体" w:eastAsia="宋体" w:hAnsi="宋体" w:hint="eastAsia"/>
          <w:sz w:val="24"/>
          <w:szCs w:val="24"/>
        </w:rPr>
        <w:t>。我们在此基础上，增加双线性模块融合两个状态图像的相关联信息，最终</w:t>
      </w:r>
      <w:r w:rsidR="00BB6759">
        <w:rPr>
          <w:rFonts w:ascii="宋体" w:eastAsia="宋体" w:hAnsi="宋体" w:hint="eastAsia"/>
          <w:sz w:val="24"/>
          <w:szCs w:val="24"/>
        </w:rPr>
        <w:t>分类</w:t>
      </w:r>
      <w:r w:rsidR="0083424D">
        <w:rPr>
          <w:rFonts w:ascii="宋体" w:eastAsia="宋体" w:hAnsi="宋体" w:hint="eastAsia"/>
          <w:sz w:val="24"/>
          <w:szCs w:val="24"/>
        </w:rPr>
        <w:t>准确度达到81%，灵敏度为72.13</w:t>
      </w:r>
      <w:r w:rsidR="00BB6759">
        <w:rPr>
          <w:rFonts w:ascii="宋体" w:eastAsia="宋体" w:hAnsi="宋体" w:hint="eastAsia"/>
          <w:sz w:val="24"/>
          <w:szCs w:val="24"/>
        </w:rPr>
        <w:t>%</w:t>
      </w:r>
      <w:r w:rsidR="0083424D">
        <w:rPr>
          <w:rFonts w:ascii="宋体" w:eastAsia="宋体" w:hAnsi="宋体" w:hint="eastAsia"/>
          <w:sz w:val="24"/>
          <w:szCs w:val="24"/>
        </w:rPr>
        <w:t>，特异性89.32%</w:t>
      </w:r>
      <w:r w:rsidR="002335D2">
        <w:rPr>
          <w:rFonts w:ascii="宋体" w:eastAsia="宋体" w:hAnsi="宋体"/>
          <w:sz w:val="24"/>
          <w:szCs w:val="24"/>
        </w:rPr>
        <w:t>,</w:t>
      </w:r>
      <w:r w:rsidR="00BB6759">
        <w:rPr>
          <w:rFonts w:ascii="宋体" w:eastAsia="宋体" w:hAnsi="宋体" w:hint="eastAsia"/>
          <w:sz w:val="24"/>
          <w:szCs w:val="24"/>
        </w:rPr>
        <w:t>灵敏度相比单一结构的网络略有提升，特异性有了较大的提高</w:t>
      </w:r>
      <w:r w:rsidR="002335D2">
        <w:rPr>
          <w:rFonts w:ascii="宋体" w:eastAsia="宋体" w:hAnsi="宋体" w:hint="eastAsia"/>
          <w:sz w:val="24"/>
          <w:szCs w:val="24"/>
        </w:rPr>
        <w:t>。</w:t>
      </w:r>
      <w:r w:rsidR="004806F9">
        <w:rPr>
          <w:rFonts w:ascii="宋体" w:eastAsia="宋体" w:hAnsi="宋体" w:hint="eastAsia"/>
          <w:sz w:val="24"/>
          <w:szCs w:val="24"/>
        </w:rPr>
        <w:t>我们拿resnet</w:t>
      </w:r>
      <w:r w:rsidR="004806F9">
        <w:rPr>
          <w:rFonts w:ascii="宋体" w:eastAsia="宋体" w:hAnsi="宋体"/>
          <w:sz w:val="24"/>
          <w:szCs w:val="24"/>
        </w:rPr>
        <w:t>3</w:t>
      </w:r>
      <w:r w:rsidR="004806F9">
        <w:rPr>
          <w:rFonts w:ascii="宋体" w:eastAsia="宋体" w:hAnsi="宋体" w:hint="eastAsia"/>
          <w:sz w:val="24"/>
          <w:szCs w:val="24"/>
        </w:rPr>
        <w:t>4对醋酸图像的roc曲线</w:t>
      </w:r>
      <w:proofErr w:type="gramStart"/>
      <w:r w:rsidR="004806F9">
        <w:rPr>
          <w:rFonts w:ascii="宋体" w:eastAsia="宋体" w:hAnsi="宋体" w:hint="eastAsia"/>
          <w:sz w:val="24"/>
          <w:szCs w:val="24"/>
        </w:rPr>
        <w:t>做对</w:t>
      </w:r>
      <w:proofErr w:type="gramEnd"/>
      <w:r w:rsidR="004806F9">
        <w:rPr>
          <w:rFonts w:ascii="宋体" w:eastAsia="宋体" w:hAnsi="宋体" w:hint="eastAsia"/>
          <w:sz w:val="24"/>
          <w:szCs w:val="24"/>
        </w:rPr>
        <w:t>比，如图7所示</w:t>
      </w:r>
      <w:r w:rsidR="002335D2">
        <w:rPr>
          <w:rFonts w:ascii="宋体" w:eastAsia="宋体" w:hAnsi="宋体" w:hint="eastAsia"/>
          <w:sz w:val="24"/>
          <w:szCs w:val="24"/>
        </w:rPr>
        <w:t>,可以观察到我们提出的方法的ROC曲线更靠近左上角，AUC的值为0.86，证明了我们的模型相比于仅使用单一图像的网络结构是有效的。</w:t>
      </w:r>
    </w:p>
    <w:p w:rsidR="008942E8" w:rsidRPr="00997666" w:rsidRDefault="008942E8" w:rsidP="008942E8">
      <w:pPr>
        <w:spacing w:line="360" w:lineRule="auto"/>
        <w:jc w:val="left"/>
        <w:rPr>
          <w:rFonts w:ascii="宋体" w:eastAsia="宋体" w:hAnsi="宋体"/>
          <w:sz w:val="24"/>
          <w:szCs w:val="24"/>
        </w:rPr>
      </w:pPr>
    </w:p>
    <w:p w:rsidR="001977C7" w:rsidRDefault="001977C7" w:rsidP="00E460CF">
      <w:pPr>
        <w:jc w:val="left"/>
        <w:rPr>
          <w:rFonts w:ascii="宋体" w:eastAsia="宋体" w:hAnsi="宋体"/>
          <w:sz w:val="24"/>
          <w:szCs w:val="24"/>
        </w:rPr>
      </w:pPr>
    </w:p>
    <w:p w:rsidR="00A52151" w:rsidRDefault="003E436B" w:rsidP="00A52151">
      <w:pPr>
        <w:keepNext/>
        <w:jc w:val="left"/>
      </w:pPr>
      <w:r w:rsidRPr="00D70275">
        <w:rPr>
          <w:noProof/>
        </w:rPr>
        <w:lastRenderedPageBreak/>
        <w:drawing>
          <wp:anchor distT="0" distB="0" distL="114300" distR="114300" simplePos="0" relativeHeight="251658240" behindDoc="0" locked="0" layoutInCell="1" allowOverlap="1" wp14:anchorId="23473FD5">
            <wp:simplePos x="0" y="0"/>
            <wp:positionH relativeFrom="column">
              <wp:posOffset>3147646</wp:posOffset>
            </wp:positionH>
            <wp:positionV relativeFrom="paragraph">
              <wp:posOffset>128953</wp:posOffset>
            </wp:positionV>
            <wp:extent cx="2420816" cy="1911263"/>
            <wp:effectExtent l="0" t="0" r="0" b="0"/>
            <wp:wrapNone/>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6448" cy="1915709"/>
                    </a:xfrm>
                    <a:prstGeom prst="rect">
                      <a:avLst/>
                    </a:prstGeom>
                  </pic:spPr>
                </pic:pic>
              </a:graphicData>
            </a:graphic>
            <wp14:sizeRelH relativeFrom="margin">
              <wp14:pctWidth>0</wp14:pctWidth>
            </wp14:sizeRelH>
            <wp14:sizeRelV relativeFrom="margin">
              <wp14:pctHeight>0</wp14:pctHeight>
            </wp14:sizeRelV>
          </wp:anchor>
        </w:drawing>
      </w:r>
      <w:r w:rsidR="00A52151" w:rsidRPr="00A52151">
        <w:rPr>
          <w:rFonts w:ascii="宋体" w:eastAsia="宋体" w:hAnsi="宋体"/>
          <w:noProof/>
          <w:sz w:val="24"/>
          <w:szCs w:val="24"/>
        </w:rPr>
        <w:drawing>
          <wp:inline distT="0" distB="0" distL="0" distR="0" wp14:anchorId="36317DDA" wp14:editId="11BF4BE1">
            <wp:extent cx="2825262" cy="2118946"/>
            <wp:effectExtent l="0" t="0" r="0" b="0"/>
            <wp:docPr id="23" name="内容占位符 2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内容占位符 22"/>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7689" cy="2128267"/>
                    </a:xfrm>
                    <a:prstGeom prst="rect">
                      <a:avLst/>
                    </a:prstGeom>
                  </pic:spPr>
                </pic:pic>
              </a:graphicData>
            </a:graphic>
          </wp:inline>
        </w:drawing>
      </w:r>
    </w:p>
    <w:p w:rsidR="00D70275" w:rsidRDefault="00A52151" w:rsidP="003E436B">
      <w:pPr>
        <w:pStyle w:val="ae"/>
        <w:ind w:firstLineChars="700" w:firstLine="1400"/>
      </w:pPr>
      <w:r>
        <w:t>图</w:t>
      </w:r>
      <w:r>
        <w:t xml:space="preserve"> </w:t>
      </w:r>
      <w:r>
        <w:fldChar w:fldCharType="begin"/>
      </w:r>
      <w:r>
        <w:instrText xml:space="preserve"> SEQ </w:instrText>
      </w:r>
      <w:r>
        <w:instrText>图</w:instrText>
      </w:r>
      <w:r>
        <w:instrText xml:space="preserve"> \* ARABIC </w:instrText>
      </w:r>
      <w:r>
        <w:fldChar w:fldCharType="separate"/>
      </w:r>
      <w:r w:rsidR="00745518">
        <w:rPr>
          <w:noProof/>
        </w:rPr>
        <w:t>4</w:t>
      </w:r>
      <w:r>
        <w:fldChar w:fldCharType="end"/>
      </w:r>
      <w:r>
        <w:t xml:space="preserve"> </w:t>
      </w:r>
      <w:r>
        <w:rPr>
          <w:rFonts w:hint="eastAsia"/>
        </w:rPr>
        <w:t>损失曲线</w:t>
      </w:r>
      <w:r w:rsidR="003E436B">
        <w:rPr>
          <w:rFonts w:hint="eastAsia"/>
        </w:rPr>
        <w:t xml:space="preserve"> </w:t>
      </w:r>
      <w:r w:rsidR="003E436B">
        <w:t xml:space="preserve">                                   </w:t>
      </w:r>
      <w:r w:rsidR="003E436B">
        <w:t>图</w:t>
      </w:r>
      <w:r w:rsidR="003E436B">
        <w:t xml:space="preserve"> </w:t>
      </w:r>
      <w:r w:rsidR="003E436B">
        <w:fldChar w:fldCharType="begin"/>
      </w:r>
      <w:r w:rsidR="003E436B">
        <w:instrText xml:space="preserve"> SEQ </w:instrText>
      </w:r>
      <w:r w:rsidR="003E436B">
        <w:instrText>图</w:instrText>
      </w:r>
      <w:r w:rsidR="003E436B">
        <w:instrText xml:space="preserve"> \* ARABIC </w:instrText>
      </w:r>
      <w:r w:rsidR="003E436B">
        <w:fldChar w:fldCharType="separate"/>
      </w:r>
      <w:r w:rsidR="00745518">
        <w:rPr>
          <w:noProof/>
        </w:rPr>
        <w:t>5</w:t>
      </w:r>
      <w:r w:rsidR="003E436B">
        <w:fldChar w:fldCharType="end"/>
      </w:r>
      <w:r w:rsidR="003E436B">
        <w:t xml:space="preserve"> </w:t>
      </w:r>
      <w:r w:rsidR="003E436B">
        <w:rPr>
          <w:rFonts w:hint="eastAsia"/>
        </w:rPr>
        <w:t>准确率曲线</w:t>
      </w:r>
    </w:p>
    <w:p w:rsidR="00C34E7E" w:rsidRPr="00C34E7E" w:rsidRDefault="00C34E7E" w:rsidP="00E460CF">
      <w:pPr>
        <w:jc w:val="left"/>
        <w:rPr>
          <w:rFonts w:ascii="宋体" w:eastAsia="宋体" w:hAnsi="宋体"/>
          <w:sz w:val="24"/>
          <w:szCs w:val="24"/>
        </w:rPr>
      </w:pPr>
    </w:p>
    <w:p w:rsidR="004806F9" w:rsidRDefault="003D5B68" w:rsidP="004806F9">
      <w:pPr>
        <w:keepNext/>
        <w:jc w:val="left"/>
      </w:pPr>
      <w:r>
        <w:rPr>
          <w:rFonts w:ascii="宋体" w:eastAsia="宋体" w:hAnsi="宋体"/>
          <w:noProof/>
          <w:sz w:val="24"/>
          <w:szCs w:val="24"/>
        </w:rPr>
        <w:drawing>
          <wp:inline distT="0" distB="0" distL="0" distR="0" wp14:anchorId="26B25D0C" wp14:editId="23A86FCD">
            <wp:extent cx="5244494" cy="127195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570" cy="1283856"/>
                    </a:xfrm>
                    <a:prstGeom prst="rect">
                      <a:avLst/>
                    </a:prstGeom>
                    <a:noFill/>
                  </pic:spPr>
                </pic:pic>
              </a:graphicData>
            </a:graphic>
          </wp:inline>
        </w:drawing>
      </w:r>
    </w:p>
    <w:p w:rsidR="001977C7" w:rsidRPr="00C34E7E" w:rsidRDefault="004806F9" w:rsidP="004806F9">
      <w:pPr>
        <w:pStyle w:val="ae"/>
        <w:jc w:val="center"/>
        <w:rPr>
          <w:rFonts w:ascii="宋体" w:eastAsia="宋体" w:hAnsi="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745518">
        <w:rPr>
          <w:noProof/>
        </w:rPr>
        <w:t>6</w:t>
      </w:r>
      <w:r>
        <w:fldChar w:fldCharType="end"/>
      </w:r>
      <w:r>
        <w:t xml:space="preserve"> </w:t>
      </w:r>
      <w:r>
        <w:rPr>
          <w:rFonts w:hint="eastAsia"/>
        </w:rPr>
        <w:t>实验结果对比</w:t>
      </w:r>
    </w:p>
    <w:p w:rsidR="004806F9" w:rsidRDefault="004806F9" w:rsidP="004806F9">
      <w:pPr>
        <w:keepNext/>
        <w:jc w:val="left"/>
      </w:pPr>
      <w:r w:rsidRPr="004806F9">
        <w:rPr>
          <w:rFonts w:ascii="宋体" w:eastAsia="宋体" w:hAnsi="宋体"/>
          <w:noProof/>
          <w:sz w:val="24"/>
          <w:szCs w:val="24"/>
        </w:rPr>
        <w:drawing>
          <wp:inline distT="0" distB="0" distL="0" distR="0" wp14:anchorId="51FCDC58" wp14:editId="05F9B4B3">
            <wp:extent cx="3070101" cy="2919046"/>
            <wp:effectExtent l="0" t="0" r="0" b="0"/>
            <wp:docPr id="3"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238" cy="2924881"/>
                    </a:xfrm>
                    <a:prstGeom prst="rect">
                      <a:avLst/>
                    </a:prstGeom>
                  </pic:spPr>
                </pic:pic>
              </a:graphicData>
            </a:graphic>
          </wp:inline>
        </w:drawing>
      </w:r>
    </w:p>
    <w:p w:rsidR="001977C7" w:rsidRDefault="004806F9" w:rsidP="004806F9">
      <w:pPr>
        <w:pStyle w:val="ae"/>
        <w:ind w:firstLineChars="800" w:firstLine="1600"/>
        <w:jc w:val="left"/>
        <w:rPr>
          <w:rFonts w:ascii="宋体" w:eastAsia="宋体" w:hAnsi="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745518">
        <w:rPr>
          <w:noProof/>
        </w:rPr>
        <w:t>7</w:t>
      </w:r>
      <w:r>
        <w:fldChar w:fldCharType="end"/>
      </w:r>
      <w:r>
        <w:t xml:space="preserve"> </w:t>
      </w:r>
      <w:r>
        <w:rPr>
          <w:rFonts w:hint="eastAsia"/>
        </w:rPr>
        <w:t>ROC</w:t>
      </w:r>
      <w:r>
        <w:rPr>
          <w:rFonts w:hint="eastAsia"/>
        </w:rPr>
        <w:t>曲线</w:t>
      </w:r>
    </w:p>
    <w:p w:rsidR="001977C7" w:rsidRDefault="00997666" w:rsidP="00E460CF">
      <w:pPr>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类激活映射</w:t>
      </w:r>
    </w:p>
    <w:p w:rsidR="00997666" w:rsidRDefault="00997666" w:rsidP="00745518">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为了</w:t>
      </w:r>
      <w:r w:rsidR="000E2A63">
        <w:rPr>
          <w:rFonts w:ascii="宋体" w:eastAsia="宋体" w:hAnsi="宋体" w:hint="eastAsia"/>
          <w:sz w:val="24"/>
          <w:szCs w:val="24"/>
        </w:rPr>
        <w:t>验证模型是否和我们设想的一样能够提取到两类图像相关联的信息，我们可视化了两个独立卷积网络在我们数据集的提取到的特征图</w:t>
      </w:r>
      <w:r w:rsidR="00745518">
        <w:rPr>
          <w:rFonts w:ascii="宋体" w:eastAsia="宋体" w:hAnsi="宋体" w:hint="eastAsia"/>
          <w:sz w:val="24"/>
          <w:szCs w:val="24"/>
        </w:rPr>
        <w:t>，同时邀请了专家对疑似病变区域进行了标注。</w:t>
      </w:r>
      <w:r w:rsidR="000E2A63">
        <w:rPr>
          <w:rFonts w:ascii="宋体" w:eastAsia="宋体" w:hAnsi="宋体" w:hint="eastAsia"/>
          <w:sz w:val="24"/>
          <w:szCs w:val="24"/>
        </w:rPr>
        <w:t>我们使用grad</w:t>
      </w:r>
      <w:r w:rsidR="00EA4C56">
        <w:rPr>
          <w:rFonts w:ascii="宋体" w:eastAsia="宋体" w:hAnsi="宋体" w:hint="eastAsia"/>
          <w:sz w:val="24"/>
          <w:szCs w:val="24"/>
        </w:rPr>
        <w:t>-</w:t>
      </w:r>
      <w:r w:rsidR="000E2A63">
        <w:rPr>
          <w:rFonts w:ascii="宋体" w:eastAsia="宋体" w:hAnsi="宋体"/>
          <w:sz w:val="24"/>
          <w:szCs w:val="24"/>
        </w:rPr>
        <w:t>cam</w:t>
      </w:r>
      <w:r w:rsidR="000E2A63" w:rsidRPr="000E2A63">
        <w:rPr>
          <w:rFonts w:ascii="宋体" w:eastAsia="宋体" w:hAnsi="宋体"/>
          <w:sz w:val="24"/>
          <w:szCs w:val="24"/>
          <w:vertAlign w:val="superscript"/>
        </w:rPr>
        <w:fldChar w:fldCharType="begin"/>
      </w:r>
      <w:r w:rsidR="000E2A63" w:rsidRPr="000E2A63">
        <w:rPr>
          <w:rFonts w:ascii="宋体" w:eastAsia="宋体" w:hAnsi="宋体"/>
          <w:sz w:val="24"/>
          <w:szCs w:val="24"/>
          <w:vertAlign w:val="superscript"/>
        </w:rPr>
        <w:instrText xml:space="preserve"> REF _Ref37268582 \r \h </w:instrText>
      </w:r>
      <w:r w:rsidR="000E2A63">
        <w:rPr>
          <w:rFonts w:ascii="宋体" w:eastAsia="宋体" w:hAnsi="宋体"/>
          <w:sz w:val="24"/>
          <w:szCs w:val="24"/>
          <w:vertAlign w:val="superscript"/>
        </w:rPr>
        <w:instrText xml:space="preserve"> \* MERGEFORMAT </w:instrText>
      </w:r>
      <w:r w:rsidR="000E2A63" w:rsidRPr="000E2A63">
        <w:rPr>
          <w:rFonts w:ascii="宋体" w:eastAsia="宋体" w:hAnsi="宋体"/>
          <w:sz w:val="24"/>
          <w:szCs w:val="24"/>
          <w:vertAlign w:val="superscript"/>
        </w:rPr>
      </w:r>
      <w:r w:rsidR="000E2A63" w:rsidRPr="000E2A63">
        <w:rPr>
          <w:rFonts w:ascii="宋体" w:eastAsia="宋体" w:hAnsi="宋体"/>
          <w:sz w:val="24"/>
          <w:szCs w:val="24"/>
          <w:vertAlign w:val="superscript"/>
        </w:rPr>
        <w:fldChar w:fldCharType="separate"/>
      </w:r>
      <w:r w:rsidR="000E2A63" w:rsidRPr="000E2A63">
        <w:rPr>
          <w:rFonts w:ascii="宋体" w:eastAsia="宋体" w:hAnsi="宋体"/>
          <w:sz w:val="24"/>
          <w:szCs w:val="24"/>
          <w:vertAlign w:val="superscript"/>
        </w:rPr>
        <w:t>[40]</w:t>
      </w:r>
      <w:r w:rsidR="000E2A63" w:rsidRPr="000E2A63">
        <w:rPr>
          <w:rFonts w:ascii="宋体" w:eastAsia="宋体" w:hAnsi="宋体"/>
          <w:sz w:val="24"/>
          <w:szCs w:val="24"/>
          <w:vertAlign w:val="superscript"/>
        </w:rPr>
        <w:fldChar w:fldCharType="end"/>
      </w:r>
      <w:r w:rsidR="000E2A63">
        <w:rPr>
          <w:rFonts w:ascii="宋体" w:eastAsia="宋体" w:hAnsi="宋体" w:hint="eastAsia"/>
          <w:sz w:val="24"/>
          <w:szCs w:val="24"/>
        </w:rPr>
        <w:t>算法获得类激活映射图。在图8中，我们展示了一些病例的两类图像以及</w:t>
      </w:r>
      <w:r w:rsidR="007B7113">
        <w:rPr>
          <w:rFonts w:ascii="宋体" w:eastAsia="宋体" w:hAnsi="宋体" w:hint="eastAsia"/>
          <w:sz w:val="24"/>
          <w:szCs w:val="24"/>
        </w:rPr>
        <w:t>它</w:t>
      </w:r>
      <w:r w:rsidR="000E2A63">
        <w:rPr>
          <w:rFonts w:ascii="宋体" w:eastAsia="宋体" w:hAnsi="宋体" w:hint="eastAsia"/>
          <w:sz w:val="24"/>
          <w:szCs w:val="24"/>
        </w:rPr>
        <w:t>们</w:t>
      </w:r>
      <w:r w:rsidR="007B7113">
        <w:rPr>
          <w:rFonts w:ascii="宋体" w:eastAsia="宋体" w:hAnsi="宋体" w:hint="eastAsia"/>
          <w:sz w:val="24"/>
          <w:szCs w:val="24"/>
        </w:rPr>
        <w:t>相应</w:t>
      </w:r>
      <w:r w:rsidR="000E2A63">
        <w:rPr>
          <w:rFonts w:ascii="宋体" w:eastAsia="宋体" w:hAnsi="宋体" w:hint="eastAsia"/>
          <w:sz w:val="24"/>
          <w:szCs w:val="24"/>
        </w:rPr>
        <w:t>的可视化结果。</w:t>
      </w:r>
      <w:r w:rsidR="000E2A63">
        <w:rPr>
          <w:rFonts w:ascii="宋体" w:eastAsia="宋体" w:hAnsi="宋体" w:hint="eastAsia"/>
          <w:sz w:val="24"/>
          <w:szCs w:val="24"/>
        </w:rPr>
        <w:lastRenderedPageBreak/>
        <w:t>这些病例</w:t>
      </w:r>
      <w:r w:rsidR="00745518">
        <w:rPr>
          <w:rFonts w:ascii="宋体" w:eastAsia="宋体" w:hAnsi="宋体" w:hint="eastAsia"/>
          <w:sz w:val="24"/>
          <w:szCs w:val="24"/>
        </w:rPr>
        <w:t>原始</w:t>
      </w:r>
      <w:r w:rsidR="000E2A63">
        <w:rPr>
          <w:rFonts w:ascii="宋体" w:eastAsia="宋体" w:hAnsi="宋体" w:hint="eastAsia"/>
          <w:sz w:val="24"/>
          <w:szCs w:val="24"/>
        </w:rPr>
        <w:t>图像的</w:t>
      </w:r>
      <w:r w:rsidR="007B7113">
        <w:rPr>
          <w:rFonts w:ascii="宋体" w:eastAsia="宋体" w:hAnsi="宋体" w:hint="eastAsia"/>
          <w:sz w:val="24"/>
          <w:szCs w:val="24"/>
        </w:rPr>
        <w:t>黑色框</w:t>
      </w:r>
      <w:r w:rsidR="000E2A63">
        <w:rPr>
          <w:rFonts w:ascii="宋体" w:eastAsia="宋体" w:hAnsi="宋体" w:hint="eastAsia"/>
          <w:sz w:val="24"/>
          <w:szCs w:val="24"/>
        </w:rPr>
        <w:t>，</w:t>
      </w:r>
      <w:r w:rsidR="007B7113">
        <w:rPr>
          <w:rFonts w:ascii="宋体" w:eastAsia="宋体" w:hAnsi="宋体" w:hint="eastAsia"/>
          <w:sz w:val="24"/>
          <w:szCs w:val="24"/>
        </w:rPr>
        <w:t>是我们</w:t>
      </w:r>
      <w:r w:rsidR="000E2A63">
        <w:rPr>
          <w:rFonts w:ascii="宋体" w:eastAsia="宋体" w:hAnsi="宋体" w:hint="eastAsia"/>
          <w:sz w:val="24"/>
          <w:szCs w:val="24"/>
        </w:rPr>
        <w:t>邀请专家对病变位置</w:t>
      </w:r>
      <w:r w:rsidR="007B7113">
        <w:rPr>
          <w:rFonts w:ascii="宋体" w:eastAsia="宋体" w:hAnsi="宋体" w:hint="eastAsia"/>
          <w:sz w:val="24"/>
          <w:szCs w:val="24"/>
        </w:rPr>
        <w:t>的标注</w:t>
      </w:r>
      <w:r w:rsidR="000E2A63">
        <w:rPr>
          <w:rFonts w:ascii="宋体" w:eastAsia="宋体" w:hAnsi="宋体" w:hint="eastAsia"/>
          <w:sz w:val="24"/>
          <w:szCs w:val="24"/>
        </w:rPr>
        <w:t>。</w:t>
      </w:r>
      <w:r w:rsidR="00745518">
        <w:rPr>
          <w:rFonts w:ascii="宋体" w:eastAsia="宋体" w:hAnsi="宋体" w:hint="eastAsia"/>
          <w:sz w:val="24"/>
          <w:szCs w:val="24"/>
        </w:rPr>
        <w:t>图像高亮区域是把该病例判别为阳性密切相关的部分。</w:t>
      </w:r>
      <w:r w:rsidR="007B7113">
        <w:rPr>
          <w:rFonts w:ascii="宋体" w:eastAsia="宋体" w:hAnsi="宋体" w:hint="eastAsia"/>
          <w:sz w:val="24"/>
          <w:szCs w:val="24"/>
        </w:rPr>
        <w:t>从可视化的结果来看，两个卷积网络在提取的特征在宫颈上响应的位置基本是一致的，与专家标注的结果相比，是存在一定比例重合的</w:t>
      </w:r>
      <w:r w:rsidR="00745518">
        <w:rPr>
          <w:rFonts w:ascii="宋体" w:eastAsia="宋体" w:hAnsi="宋体" w:hint="eastAsia"/>
          <w:sz w:val="24"/>
          <w:szCs w:val="24"/>
        </w:rPr>
        <w:t>。可视化的结果表明了我们提出的模型是有能力从两类图像中</w:t>
      </w:r>
      <w:proofErr w:type="gramStart"/>
      <w:r w:rsidR="00745518">
        <w:rPr>
          <w:rFonts w:ascii="宋体" w:eastAsia="宋体" w:hAnsi="宋体" w:hint="eastAsia"/>
          <w:sz w:val="24"/>
          <w:szCs w:val="24"/>
        </w:rPr>
        <w:t>提取到相关联</w:t>
      </w:r>
      <w:proofErr w:type="gramEnd"/>
      <w:r w:rsidR="00745518">
        <w:rPr>
          <w:rFonts w:ascii="宋体" w:eastAsia="宋体" w:hAnsi="宋体" w:hint="eastAsia"/>
          <w:sz w:val="24"/>
          <w:szCs w:val="24"/>
        </w:rPr>
        <w:t>的信息的。</w:t>
      </w:r>
    </w:p>
    <w:p w:rsidR="00745518" w:rsidRDefault="00745518" w:rsidP="00745518">
      <w:pPr>
        <w:keepNext/>
        <w:jc w:val="center"/>
      </w:pPr>
      <w:r>
        <w:rPr>
          <w:noProof/>
        </w:rPr>
        <w:drawing>
          <wp:inline distT="0" distB="0" distL="0" distR="0" wp14:anchorId="36A09A20" wp14:editId="11B2B91D">
            <wp:extent cx="3215208" cy="23876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1064" cy="2391949"/>
                    </a:xfrm>
                    <a:prstGeom prst="rect">
                      <a:avLst/>
                    </a:prstGeom>
                  </pic:spPr>
                </pic:pic>
              </a:graphicData>
            </a:graphic>
          </wp:inline>
        </w:drawing>
      </w:r>
    </w:p>
    <w:p w:rsidR="00997666" w:rsidRDefault="00745518" w:rsidP="00745518">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t xml:space="preserve"> </w:t>
      </w:r>
      <w:r>
        <w:rPr>
          <w:rFonts w:hint="eastAsia"/>
        </w:rPr>
        <w:t>可视化结果对比图</w:t>
      </w:r>
    </w:p>
    <w:p w:rsidR="00EA4C56" w:rsidRDefault="00EA4C56" w:rsidP="00EA4C56">
      <w:r>
        <w:rPr>
          <w:rFonts w:hint="eastAsia"/>
        </w:rPr>
        <w:t>五、C</w:t>
      </w:r>
      <w:r>
        <w:t>onclusion</w:t>
      </w:r>
    </w:p>
    <w:p w:rsidR="00EA4C56" w:rsidRDefault="00EA4C56" w:rsidP="00EA4C56">
      <w:r>
        <w:tab/>
      </w:r>
      <w:r>
        <w:rPr>
          <w:rFonts w:hint="eastAsia"/>
        </w:rPr>
        <w:t>我们提出了</w:t>
      </w:r>
      <w:r w:rsidR="00406C5E">
        <w:rPr>
          <w:rFonts w:hint="eastAsia"/>
        </w:rPr>
        <w:t>计算机辅助算法-BF</w:t>
      </w:r>
      <w:r w:rsidR="00406C5E">
        <w:t>-CNN</w:t>
      </w:r>
      <w:r w:rsidR="00406C5E">
        <w:rPr>
          <w:rFonts w:hint="eastAsia"/>
        </w:rPr>
        <w:t>，该算法融合结合医生的经验融合两类图像的特征用于</w:t>
      </w:r>
      <w:r w:rsidR="00875AFA">
        <w:rPr>
          <w:rFonts w:hint="eastAsia"/>
        </w:rPr>
        <w:t>宫颈图像的癌前病变的识别。</w:t>
      </w:r>
    </w:p>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p w:rsidR="00875AFA" w:rsidRDefault="00875AFA" w:rsidP="00EA4C56">
      <w:bookmarkStart w:id="3" w:name="_GoBack"/>
      <w:bookmarkEnd w:id="3"/>
    </w:p>
    <w:p w:rsidR="00875AFA" w:rsidRPr="00875AFA" w:rsidRDefault="00875AFA" w:rsidP="00875AFA">
      <w:pPr>
        <w:jc w:val="center"/>
        <w:rPr>
          <w:rFonts w:ascii="宋体" w:eastAsia="宋体" w:hAnsi="宋体" w:hint="eastAsia"/>
          <w:b/>
          <w:bCs/>
        </w:rPr>
      </w:pPr>
      <w:r w:rsidRPr="00875AFA">
        <w:rPr>
          <w:rFonts w:hint="eastAsia"/>
          <w:b/>
          <w:bCs/>
        </w:rPr>
        <w:lastRenderedPageBreak/>
        <w:t>参考文献</w:t>
      </w:r>
    </w:p>
    <w:p w:rsidR="00C34E7E" w:rsidRPr="00875AFA" w:rsidRDefault="00C34E7E" w:rsidP="00E460CF">
      <w:pPr>
        <w:jc w:val="left"/>
        <w:rPr>
          <w:rFonts w:ascii="宋体" w:eastAsia="宋体" w:hAnsi="宋体"/>
          <w:sz w:val="24"/>
          <w:szCs w:val="24"/>
        </w:rPr>
      </w:pPr>
    </w:p>
    <w:p w:rsidR="00E460CF" w:rsidRPr="00157C25" w:rsidRDefault="00E460CF" w:rsidP="00E460CF">
      <w:pPr>
        <w:numPr>
          <w:ilvl w:val="0"/>
          <w:numId w:val="2"/>
        </w:numPr>
        <w:jc w:val="left"/>
        <w:rPr>
          <w:rFonts w:ascii="宋体" w:eastAsia="宋体" w:hAnsi="宋体"/>
          <w:sz w:val="24"/>
          <w:szCs w:val="24"/>
        </w:rPr>
      </w:pPr>
      <w:r w:rsidRPr="00157C25">
        <w:rPr>
          <w:rFonts w:ascii="宋体" w:eastAsia="宋体" w:hAnsi="宋体"/>
          <w:sz w:val="24"/>
          <w:szCs w:val="24"/>
        </w:rPr>
        <w:t>Siegel, R.L., K.D. Miller and A. Jemal, Cancer Statistics, 2017.</w:t>
      </w:r>
    </w:p>
    <w:p w:rsidR="00E460CF" w:rsidRDefault="00E460CF" w:rsidP="00E460CF">
      <w:pPr>
        <w:ind w:left="420"/>
        <w:jc w:val="left"/>
        <w:rPr>
          <w:rFonts w:ascii="宋体" w:eastAsia="宋体" w:hAnsi="宋体"/>
          <w:sz w:val="24"/>
          <w:szCs w:val="24"/>
        </w:rPr>
      </w:pPr>
      <w:r w:rsidRPr="00157C25">
        <w:rPr>
          <w:rFonts w:ascii="宋体" w:eastAsia="宋体" w:hAnsi="宋体"/>
          <w:sz w:val="24"/>
          <w:szCs w:val="24"/>
        </w:rPr>
        <w:t>CA Cancer J Clin, 2017. 67(1): p. 7-30</w:t>
      </w:r>
    </w:p>
    <w:p w:rsidR="00017E85" w:rsidRDefault="00017E85" w:rsidP="00017E85">
      <w:pPr>
        <w:numPr>
          <w:ilvl w:val="0"/>
          <w:numId w:val="2"/>
        </w:numPr>
        <w:jc w:val="left"/>
        <w:rPr>
          <w:rFonts w:ascii="宋体" w:eastAsia="宋体" w:hAnsi="宋体"/>
          <w:sz w:val="24"/>
          <w:szCs w:val="24"/>
        </w:rPr>
      </w:pPr>
      <w:r w:rsidRPr="00157C25">
        <w:rPr>
          <w:rFonts w:ascii="宋体" w:eastAsia="宋体" w:hAnsi="宋体"/>
          <w:sz w:val="24"/>
          <w:szCs w:val="24"/>
        </w:rPr>
        <w:t xml:space="preserve">J. </w:t>
      </w:r>
      <w:proofErr w:type="spellStart"/>
      <w:r w:rsidRPr="00157C25">
        <w:rPr>
          <w:rFonts w:ascii="宋体" w:eastAsia="宋体" w:hAnsi="宋体"/>
          <w:sz w:val="24"/>
          <w:szCs w:val="24"/>
        </w:rPr>
        <w:t>Ferlay</w:t>
      </w:r>
      <w:proofErr w:type="spellEnd"/>
      <w:r w:rsidRPr="00157C25">
        <w:rPr>
          <w:rFonts w:ascii="宋体" w:eastAsia="宋体" w:hAnsi="宋体"/>
          <w:sz w:val="24"/>
          <w:szCs w:val="24"/>
        </w:rPr>
        <w:t xml:space="preserve">, I. </w:t>
      </w:r>
      <w:proofErr w:type="spellStart"/>
      <w:r w:rsidRPr="00157C25">
        <w:rPr>
          <w:rFonts w:ascii="宋体" w:eastAsia="宋体" w:hAnsi="宋体"/>
          <w:sz w:val="24"/>
          <w:szCs w:val="24"/>
        </w:rPr>
        <w:t>Soerjomataram</w:t>
      </w:r>
      <w:proofErr w:type="spellEnd"/>
      <w:r w:rsidRPr="00157C25">
        <w:rPr>
          <w:rFonts w:ascii="宋体" w:eastAsia="宋体" w:hAnsi="宋体"/>
          <w:sz w:val="24"/>
          <w:szCs w:val="24"/>
        </w:rPr>
        <w:t xml:space="preserve">, M. </w:t>
      </w:r>
      <w:proofErr w:type="spellStart"/>
      <w:r w:rsidRPr="00157C25">
        <w:rPr>
          <w:rFonts w:ascii="宋体" w:eastAsia="宋体" w:hAnsi="宋体"/>
          <w:sz w:val="24"/>
          <w:szCs w:val="24"/>
        </w:rPr>
        <w:t>Ervik</w:t>
      </w:r>
      <w:proofErr w:type="spellEnd"/>
      <w:r w:rsidRPr="00157C25">
        <w:rPr>
          <w:rFonts w:ascii="宋体" w:eastAsia="宋体" w:hAnsi="宋体"/>
          <w:sz w:val="24"/>
          <w:szCs w:val="24"/>
        </w:rPr>
        <w:t xml:space="preserve">, R. Dikshit, S. </w:t>
      </w:r>
      <w:proofErr w:type="spellStart"/>
      <w:r w:rsidRPr="00157C25">
        <w:rPr>
          <w:rFonts w:ascii="宋体" w:eastAsia="宋体" w:hAnsi="宋体"/>
          <w:sz w:val="24"/>
          <w:szCs w:val="24"/>
        </w:rPr>
        <w:t>Eser</w:t>
      </w:r>
      <w:proofErr w:type="spellEnd"/>
      <w:r w:rsidRPr="00157C25">
        <w:rPr>
          <w:rFonts w:ascii="宋体" w:eastAsia="宋体" w:hAnsi="宋体"/>
          <w:sz w:val="24"/>
          <w:szCs w:val="24"/>
        </w:rPr>
        <w:t xml:space="preserve">, C. Mathers, M. </w:t>
      </w:r>
      <w:proofErr w:type="spellStart"/>
      <w:r w:rsidRPr="00157C25">
        <w:rPr>
          <w:rFonts w:ascii="宋体" w:eastAsia="宋体" w:hAnsi="宋体"/>
          <w:sz w:val="24"/>
          <w:szCs w:val="24"/>
        </w:rPr>
        <w:t>Rebelo</w:t>
      </w:r>
      <w:proofErr w:type="spellEnd"/>
      <w:r w:rsidRPr="00157C25">
        <w:rPr>
          <w:rFonts w:ascii="宋体" w:eastAsia="宋体" w:hAnsi="宋体"/>
          <w:sz w:val="24"/>
          <w:szCs w:val="24"/>
        </w:rPr>
        <w:t xml:space="preserve">, D. M. Parkin, D. Forman and F. Bray 2013 GLOBOCAN 2012 v1.0, Cancer incidence and mortality worldwide: IARC </w:t>
      </w:r>
      <w:proofErr w:type="spellStart"/>
      <w:r w:rsidRPr="00157C25">
        <w:rPr>
          <w:rFonts w:ascii="宋体" w:eastAsia="宋体" w:hAnsi="宋体"/>
          <w:sz w:val="24"/>
          <w:szCs w:val="24"/>
        </w:rPr>
        <w:t>CancerBase</w:t>
      </w:r>
      <w:proofErr w:type="spellEnd"/>
      <w:r w:rsidRPr="00157C25">
        <w:rPr>
          <w:rFonts w:ascii="宋体" w:eastAsia="宋体" w:hAnsi="宋体"/>
          <w:sz w:val="24"/>
          <w:szCs w:val="24"/>
        </w:rPr>
        <w:t xml:space="preserve"> No. 11, Lyon, France: IARC [internet]. Available </w:t>
      </w:r>
      <w:proofErr w:type="spellStart"/>
      <w:proofErr w:type="gramStart"/>
      <w:r w:rsidRPr="00157C25">
        <w:rPr>
          <w:rFonts w:ascii="宋体" w:eastAsia="宋体" w:hAnsi="宋体"/>
          <w:sz w:val="24"/>
          <w:szCs w:val="24"/>
        </w:rPr>
        <w:t>from:http</w:t>
      </w:r>
      <w:proofErr w:type="spellEnd"/>
      <w:r w:rsidRPr="00157C25">
        <w:rPr>
          <w:rFonts w:ascii="宋体" w:eastAsia="宋体" w:hAnsi="宋体"/>
          <w:sz w:val="24"/>
          <w:szCs w:val="24"/>
        </w:rPr>
        <w:t>://globocan.iarc.fr</w:t>
      </w:r>
      <w:proofErr w:type="gramEnd"/>
      <w:r w:rsidRPr="00157C25">
        <w:rPr>
          <w:rFonts w:ascii="宋体" w:eastAsia="宋体" w:hAnsi="宋体"/>
          <w:sz w:val="24"/>
          <w:szCs w:val="24"/>
        </w:rPr>
        <w:t>, . Last accessed on 28-07- 2018.</w:t>
      </w:r>
    </w:p>
    <w:p w:rsidR="00017E85" w:rsidRPr="00D8108A" w:rsidRDefault="00017E85" w:rsidP="00017E85">
      <w:pPr>
        <w:numPr>
          <w:ilvl w:val="0"/>
          <w:numId w:val="2"/>
        </w:numPr>
        <w:jc w:val="left"/>
        <w:rPr>
          <w:rFonts w:ascii="宋体" w:eastAsia="宋体" w:hAnsi="宋体"/>
          <w:sz w:val="24"/>
          <w:szCs w:val="24"/>
        </w:rPr>
      </w:pPr>
      <w:proofErr w:type="spellStart"/>
      <w:r w:rsidRPr="00D8108A">
        <w:rPr>
          <w:rFonts w:ascii="宋体" w:eastAsia="宋体" w:hAnsi="宋体"/>
          <w:sz w:val="24"/>
          <w:szCs w:val="24"/>
        </w:rPr>
        <w:t>Tsu</w:t>
      </w:r>
      <w:proofErr w:type="spellEnd"/>
      <w:r w:rsidRPr="00D8108A">
        <w:rPr>
          <w:rFonts w:ascii="宋体" w:eastAsia="宋体" w:hAnsi="宋体"/>
          <w:sz w:val="24"/>
          <w:szCs w:val="24"/>
        </w:rPr>
        <w:t>, V. and J. Jeronimo, Saving the World's Women from Cervical</w:t>
      </w:r>
    </w:p>
    <w:p w:rsidR="00017E85" w:rsidRDefault="00017E85" w:rsidP="00017E85">
      <w:pPr>
        <w:ind w:left="420"/>
        <w:jc w:val="left"/>
        <w:rPr>
          <w:rFonts w:ascii="宋体" w:eastAsia="宋体" w:hAnsi="宋体"/>
          <w:sz w:val="24"/>
          <w:szCs w:val="24"/>
        </w:rPr>
      </w:pPr>
      <w:r w:rsidRPr="00D8108A">
        <w:rPr>
          <w:rFonts w:ascii="宋体" w:eastAsia="宋体" w:hAnsi="宋体"/>
          <w:sz w:val="24"/>
          <w:szCs w:val="24"/>
        </w:rPr>
        <w:t xml:space="preserve">Cancer. N </w:t>
      </w:r>
      <w:proofErr w:type="spellStart"/>
      <w:r w:rsidRPr="00D8108A">
        <w:rPr>
          <w:rFonts w:ascii="宋体" w:eastAsia="宋体" w:hAnsi="宋体"/>
          <w:sz w:val="24"/>
          <w:szCs w:val="24"/>
        </w:rPr>
        <w:t>Engl</w:t>
      </w:r>
      <w:proofErr w:type="spellEnd"/>
      <w:r w:rsidRPr="00D8108A">
        <w:rPr>
          <w:rFonts w:ascii="宋体" w:eastAsia="宋体" w:hAnsi="宋体"/>
          <w:sz w:val="24"/>
          <w:szCs w:val="24"/>
        </w:rPr>
        <w:t xml:space="preserve"> J Med, 2016. 374(26): p. 2509-11.</w:t>
      </w:r>
    </w:p>
    <w:p w:rsidR="00017E85" w:rsidRDefault="00017E85" w:rsidP="00017E85">
      <w:pPr>
        <w:numPr>
          <w:ilvl w:val="0"/>
          <w:numId w:val="2"/>
        </w:numPr>
        <w:jc w:val="left"/>
        <w:rPr>
          <w:rFonts w:ascii="宋体" w:eastAsia="宋体" w:hAnsi="宋体"/>
          <w:sz w:val="24"/>
          <w:szCs w:val="24"/>
        </w:rPr>
      </w:pPr>
      <w:proofErr w:type="spellStart"/>
      <w:r w:rsidRPr="0002068E">
        <w:rPr>
          <w:rFonts w:ascii="宋体" w:eastAsia="宋体" w:hAnsi="宋体"/>
          <w:sz w:val="24"/>
          <w:szCs w:val="24"/>
        </w:rPr>
        <w:t>Azvolinsky</w:t>
      </w:r>
      <w:proofErr w:type="spellEnd"/>
      <w:r w:rsidRPr="0002068E">
        <w:rPr>
          <w:rFonts w:ascii="宋体" w:eastAsia="宋体" w:hAnsi="宋体"/>
          <w:sz w:val="24"/>
          <w:szCs w:val="24"/>
        </w:rPr>
        <w:t>, A., Screening Guideline for Cervical Cancer</w:t>
      </w:r>
      <w:r>
        <w:rPr>
          <w:rFonts w:ascii="宋体" w:eastAsia="宋体" w:hAnsi="宋体" w:hint="eastAsia"/>
          <w:sz w:val="24"/>
          <w:szCs w:val="24"/>
        </w:rPr>
        <w:t xml:space="preserve"> </w:t>
      </w:r>
      <w:r w:rsidRPr="0002068E">
        <w:rPr>
          <w:rFonts w:ascii="宋体" w:eastAsia="宋体" w:hAnsi="宋体"/>
          <w:sz w:val="24"/>
          <w:szCs w:val="24"/>
        </w:rPr>
        <w:t xml:space="preserve">Recommends Against Human Papillomavirus-Pap </w:t>
      </w:r>
      <w:proofErr w:type="spellStart"/>
      <w:r w:rsidRPr="0002068E">
        <w:rPr>
          <w:rFonts w:ascii="宋体" w:eastAsia="宋体" w:hAnsi="宋体"/>
          <w:sz w:val="24"/>
          <w:szCs w:val="24"/>
        </w:rPr>
        <w:t>Cotesting</w:t>
      </w:r>
      <w:proofErr w:type="spellEnd"/>
      <w:r w:rsidRPr="0002068E">
        <w:rPr>
          <w:rFonts w:ascii="宋体" w:eastAsia="宋体" w:hAnsi="宋体"/>
          <w:sz w:val="24"/>
          <w:szCs w:val="24"/>
        </w:rPr>
        <w:t>. J Natl Cancer</w:t>
      </w:r>
      <w:r>
        <w:rPr>
          <w:rFonts w:ascii="宋体" w:eastAsia="宋体" w:hAnsi="宋体" w:hint="eastAsia"/>
          <w:sz w:val="24"/>
          <w:szCs w:val="24"/>
        </w:rPr>
        <w:t xml:space="preserve"> </w:t>
      </w:r>
      <w:r w:rsidRPr="0002068E">
        <w:rPr>
          <w:rFonts w:ascii="宋体" w:eastAsia="宋体" w:hAnsi="宋体"/>
          <w:sz w:val="24"/>
          <w:szCs w:val="24"/>
        </w:rPr>
        <w:t>Inst, 2017. 109(12).</w:t>
      </w:r>
    </w:p>
    <w:p w:rsidR="00E460CF" w:rsidRDefault="00017E85" w:rsidP="00017E85">
      <w:pPr>
        <w:numPr>
          <w:ilvl w:val="0"/>
          <w:numId w:val="2"/>
        </w:numPr>
        <w:jc w:val="left"/>
        <w:rPr>
          <w:rFonts w:ascii="宋体" w:eastAsia="宋体" w:hAnsi="宋体"/>
          <w:sz w:val="24"/>
          <w:szCs w:val="24"/>
        </w:rPr>
      </w:pPr>
      <w:bookmarkStart w:id="4" w:name="_Ref36479417"/>
      <w:r w:rsidRPr="00E460CF">
        <w:rPr>
          <w:rFonts w:ascii="宋体" w:eastAsia="宋体" w:hAnsi="宋体"/>
          <w:sz w:val="24"/>
          <w:szCs w:val="24"/>
        </w:rPr>
        <w:t xml:space="preserve">M. F. Mitchell, D. </w:t>
      </w:r>
      <w:proofErr w:type="spellStart"/>
      <w:r w:rsidRPr="00E460CF">
        <w:rPr>
          <w:rFonts w:ascii="宋体" w:eastAsia="宋体" w:hAnsi="宋体"/>
          <w:sz w:val="24"/>
          <w:szCs w:val="24"/>
        </w:rPr>
        <w:t>Schottenfeld</w:t>
      </w:r>
      <w:proofErr w:type="spellEnd"/>
      <w:r w:rsidRPr="00E460CF">
        <w:rPr>
          <w:rFonts w:ascii="宋体" w:eastAsia="宋体" w:hAnsi="宋体"/>
          <w:sz w:val="24"/>
          <w:szCs w:val="24"/>
        </w:rPr>
        <w:t xml:space="preserve">, G. </w:t>
      </w:r>
      <w:proofErr w:type="spellStart"/>
      <w:r w:rsidRPr="00E460CF">
        <w:rPr>
          <w:rFonts w:ascii="宋体" w:eastAsia="宋体" w:hAnsi="宋体"/>
          <w:sz w:val="24"/>
          <w:szCs w:val="24"/>
        </w:rPr>
        <w:t>Tortolero</w:t>
      </w:r>
      <w:proofErr w:type="spellEnd"/>
      <w:r w:rsidRPr="00E460CF">
        <w:rPr>
          <w:rFonts w:ascii="宋体" w:eastAsia="宋体" w:hAnsi="宋体"/>
          <w:sz w:val="24"/>
          <w:szCs w:val="24"/>
        </w:rPr>
        <w:t xml:space="preserve">-Luna, S. B. </w:t>
      </w:r>
      <w:proofErr w:type="spellStart"/>
      <w:proofErr w:type="gramStart"/>
      <w:r w:rsidRPr="00E460CF">
        <w:rPr>
          <w:rFonts w:ascii="宋体" w:eastAsia="宋体" w:hAnsi="宋体"/>
          <w:sz w:val="24"/>
          <w:szCs w:val="24"/>
        </w:rPr>
        <w:t>Cantor,</w:t>
      </w:r>
      <w:r w:rsidRPr="00017E85">
        <w:rPr>
          <w:rFonts w:ascii="宋体" w:eastAsia="宋体" w:hAnsi="宋体"/>
          <w:sz w:val="24"/>
          <w:szCs w:val="24"/>
        </w:rPr>
        <w:t>and</w:t>
      </w:r>
      <w:proofErr w:type="spellEnd"/>
      <w:proofErr w:type="gramEnd"/>
      <w:r w:rsidRPr="00017E85">
        <w:rPr>
          <w:rFonts w:ascii="宋体" w:eastAsia="宋体" w:hAnsi="宋体"/>
          <w:sz w:val="24"/>
          <w:szCs w:val="24"/>
        </w:rPr>
        <w:t xml:space="preserve"> R. Richards-</w:t>
      </w:r>
      <w:proofErr w:type="spellStart"/>
      <w:r w:rsidRPr="00017E85">
        <w:rPr>
          <w:rFonts w:ascii="宋体" w:eastAsia="宋体" w:hAnsi="宋体"/>
          <w:sz w:val="24"/>
          <w:szCs w:val="24"/>
        </w:rPr>
        <w:t>Kortum</w:t>
      </w:r>
      <w:proofErr w:type="spellEnd"/>
      <w:r w:rsidRPr="00017E85">
        <w:rPr>
          <w:rFonts w:ascii="宋体" w:eastAsia="宋体" w:hAnsi="宋体"/>
          <w:sz w:val="24"/>
          <w:szCs w:val="24"/>
        </w:rPr>
        <w:t>, “</w:t>
      </w:r>
      <w:proofErr w:type="spellStart"/>
      <w:r w:rsidRPr="00017E85">
        <w:rPr>
          <w:rFonts w:ascii="宋体" w:eastAsia="宋体" w:hAnsi="宋体"/>
          <w:sz w:val="24"/>
          <w:szCs w:val="24"/>
        </w:rPr>
        <w:t>Coloposcopy</w:t>
      </w:r>
      <w:proofErr w:type="spellEnd"/>
      <w:r w:rsidRPr="00017E85">
        <w:rPr>
          <w:rFonts w:ascii="宋体" w:eastAsia="宋体" w:hAnsi="宋体"/>
          <w:sz w:val="24"/>
          <w:szCs w:val="24"/>
        </w:rPr>
        <w:t xml:space="preserve"> for the diagnosis of</w:t>
      </w:r>
      <w:r>
        <w:rPr>
          <w:rFonts w:ascii="宋体" w:eastAsia="宋体" w:hAnsi="宋体" w:hint="eastAsia"/>
          <w:sz w:val="24"/>
          <w:szCs w:val="24"/>
        </w:rPr>
        <w:t xml:space="preserve"> </w:t>
      </w:r>
      <w:r w:rsidRPr="00017E85">
        <w:rPr>
          <w:rFonts w:ascii="宋体" w:eastAsia="宋体" w:hAnsi="宋体"/>
          <w:sz w:val="24"/>
          <w:szCs w:val="24"/>
        </w:rPr>
        <w:t>squamous intraepithelial lesions-A meta-analysis,” Obstet.</w:t>
      </w:r>
      <w:r>
        <w:rPr>
          <w:rFonts w:ascii="宋体" w:eastAsia="宋体" w:hAnsi="宋体" w:hint="eastAsia"/>
          <w:sz w:val="24"/>
          <w:szCs w:val="24"/>
        </w:rPr>
        <w:t xml:space="preserve"> </w:t>
      </w:r>
      <w:r w:rsidRPr="00017E85">
        <w:rPr>
          <w:rFonts w:ascii="宋体" w:eastAsia="宋体" w:hAnsi="宋体"/>
          <w:sz w:val="24"/>
          <w:szCs w:val="24"/>
        </w:rPr>
        <w:t>Gynecol., vol. 91, no. 4, pp. 626–631, 1998</w:t>
      </w:r>
      <w:bookmarkEnd w:id="4"/>
    </w:p>
    <w:p w:rsidR="00C32413" w:rsidRPr="00C32413" w:rsidRDefault="00C32413" w:rsidP="00C32413">
      <w:pPr>
        <w:numPr>
          <w:ilvl w:val="0"/>
          <w:numId w:val="2"/>
        </w:numPr>
        <w:jc w:val="left"/>
        <w:rPr>
          <w:rFonts w:ascii="宋体" w:eastAsia="宋体" w:hAnsi="宋体"/>
          <w:sz w:val="24"/>
          <w:szCs w:val="24"/>
        </w:rPr>
      </w:pPr>
      <w:bookmarkStart w:id="5" w:name="_Ref36480839"/>
      <w:r w:rsidRPr="00C32413">
        <w:rPr>
          <w:rFonts w:ascii="宋体" w:eastAsia="宋体" w:hAnsi="宋体"/>
          <w:sz w:val="24"/>
          <w:szCs w:val="24"/>
        </w:rPr>
        <w:t>T. Xu et al., “Multi-</w:t>
      </w:r>
      <w:proofErr w:type="gramStart"/>
      <w:r w:rsidRPr="00C32413">
        <w:rPr>
          <w:rFonts w:ascii="宋体" w:eastAsia="宋体" w:hAnsi="宋体"/>
          <w:sz w:val="24"/>
          <w:szCs w:val="24"/>
        </w:rPr>
        <w:t>feature based</w:t>
      </w:r>
      <w:proofErr w:type="gramEnd"/>
      <w:r w:rsidRPr="00C32413">
        <w:rPr>
          <w:rFonts w:ascii="宋体" w:eastAsia="宋体" w:hAnsi="宋体"/>
          <w:sz w:val="24"/>
          <w:szCs w:val="24"/>
        </w:rPr>
        <w:t xml:space="preserve"> benchmark for cervical dysplasia</w:t>
      </w:r>
      <w:bookmarkEnd w:id="5"/>
    </w:p>
    <w:p w:rsidR="00C32413" w:rsidRDefault="00C32413" w:rsidP="00C32413">
      <w:pPr>
        <w:ind w:left="420"/>
        <w:jc w:val="left"/>
        <w:rPr>
          <w:rFonts w:ascii="宋体" w:eastAsia="宋体" w:hAnsi="宋体"/>
          <w:sz w:val="24"/>
          <w:szCs w:val="24"/>
        </w:rPr>
      </w:pPr>
      <w:r w:rsidRPr="00C32413">
        <w:rPr>
          <w:rFonts w:ascii="宋体" w:eastAsia="宋体" w:hAnsi="宋体"/>
          <w:sz w:val="24"/>
          <w:szCs w:val="24"/>
        </w:rPr>
        <w:t xml:space="preserve">classification evaluation,” Pattern </w:t>
      </w:r>
      <w:proofErr w:type="spellStart"/>
      <w:r w:rsidRPr="00C32413">
        <w:rPr>
          <w:rFonts w:ascii="宋体" w:eastAsia="宋体" w:hAnsi="宋体"/>
          <w:sz w:val="24"/>
          <w:szCs w:val="24"/>
        </w:rPr>
        <w:t>Recognit</w:t>
      </w:r>
      <w:proofErr w:type="spellEnd"/>
      <w:r w:rsidRPr="00C32413">
        <w:rPr>
          <w:rFonts w:ascii="宋体" w:eastAsia="宋体" w:hAnsi="宋体"/>
          <w:sz w:val="24"/>
          <w:szCs w:val="24"/>
        </w:rPr>
        <w:t>., vol. 63, no. January</w:t>
      </w:r>
      <w:r>
        <w:rPr>
          <w:rFonts w:ascii="宋体" w:eastAsia="宋体" w:hAnsi="宋体" w:hint="eastAsia"/>
          <w:sz w:val="24"/>
          <w:szCs w:val="24"/>
        </w:rPr>
        <w:t xml:space="preserve"> </w:t>
      </w:r>
    </w:p>
    <w:p w:rsidR="00C32413" w:rsidRDefault="00C32413" w:rsidP="00C32413">
      <w:pPr>
        <w:ind w:left="420"/>
        <w:jc w:val="left"/>
        <w:rPr>
          <w:rFonts w:ascii="宋体" w:eastAsia="宋体" w:hAnsi="宋体"/>
          <w:sz w:val="24"/>
          <w:szCs w:val="24"/>
        </w:rPr>
      </w:pPr>
      <w:r w:rsidRPr="00C32413">
        <w:rPr>
          <w:rFonts w:ascii="宋体" w:eastAsia="宋体" w:hAnsi="宋体"/>
          <w:sz w:val="24"/>
          <w:szCs w:val="24"/>
        </w:rPr>
        <w:t>2016, pp. 468–475, 2017.</w:t>
      </w:r>
    </w:p>
    <w:p w:rsidR="00C32413" w:rsidRDefault="00C32413" w:rsidP="00A938A2">
      <w:pPr>
        <w:numPr>
          <w:ilvl w:val="0"/>
          <w:numId w:val="2"/>
        </w:numPr>
        <w:jc w:val="left"/>
        <w:rPr>
          <w:rFonts w:ascii="宋体" w:eastAsia="宋体" w:hAnsi="宋体"/>
          <w:sz w:val="24"/>
          <w:szCs w:val="24"/>
        </w:rPr>
      </w:pPr>
      <w:bookmarkStart w:id="6" w:name="_Ref36481100"/>
      <w:proofErr w:type="spellStart"/>
      <w:r w:rsidRPr="00C32413">
        <w:rPr>
          <w:rFonts w:ascii="宋体" w:eastAsia="宋体" w:hAnsi="宋体"/>
          <w:sz w:val="24"/>
          <w:szCs w:val="24"/>
        </w:rPr>
        <w:t>Anavi</w:t>
      </w:r>
      <w:proofErr w:type="spellEnd"/>
      <w:r w:rsidRPr="00C32413">
        <w:rPr>
          <w:rFonts w:ascii="宋体" w:eastAsia="宋体" w:hAnsi="宋体"/>
          <w:sz w:val="24"/>
          <w:szCs w:val="24"/>
        </w:rPr>
        <w:t xml:space="preserve">, Y., Kogan, I., </w:t>
      </w:r>
      <w:proofErr w:type="spellStart"/>
      <w:r w:rsidRPr="00C32413">
        <w:rPr>
          <w:rFonts w:ascii="宋体" w:eastAsia="宋体" w:hAnsi="宋体"/>
          <w:sz w:val="24"/>
          <w:szCs w:val="24"/>
        </w:rPr>
        <w:t>Gelbart</w:t>
      </w:r>
      <w:proofErr w:type="spellEnd"/>
      <w:r w:rsidRPr="00C32413">
        <w:rPr>
          <w:rFonts w:ascii="宋体" w:eastAsia="宋体" w:hAnsi="宋体"/>
          <w:sz w:val="24"/>
          <w:szCs w:val="24"/>
        </w:rPr>
        <w:t xml:space="preserve">, E., </w:t>
      </w:r>
      <w:proofErr w:type="spellStart"/>
      <w:r w:rsidRPr="00C32413">
        <w:rPr>
          <w:rFonts w:ascii="宋体" w:eastAsia="宋体" w:hAnsi="宋体"/>
          <w:sz w:val="24"/>
          <w:szCs w:val="24"/>
        </w:rPr>
        <w:t>Geva</w:t>
      </w:r>
      <w:proofErr w:type="spellEnd"/>
      <w:r w:rsidRPr="00C32413">
        <w:rPr>
          <w:rFonts w:ascii="宋体" w:eastAsia="宋体" w:hAnsi="宋体"/>
          <w:sz w:val="24"/>
          <w:szCs w:val="24"/>
        </w:rPr>
        <w:t xml:space="preserve">, O., Greenspan, </w:t>
      </w:r>
      <w:proofErr w:type="spellStart"/>
      <w:proofErr w:type="gramStart"/>
      <w:r w:rsidRPr="00C32413">
        <w:rPr>
          <w:rFonts w:ascii="宋体" w:eastAsia="宋体" w:hAnsi="宋体"/>
          <w:sz w:val="24"/>
          <w:szCs w:val="24"/>
        </w:rPr>
        <w:t>H.:Visualizing</w:t>
      </w:r>
      <w:proofErr w:type="spellEnd"/>
      <w:proofErr w:type="gramEnd"/>
      <w:r w:rsidRPr="00C32413">
        <w:rPr>
          <w:rFonts w:ascii="宋体" w:eastAsia="宋体" w:hAnsi="宋体"/>
          <w:sz w:val="24"/>
          <w:szCs w:val="24"/>
        </w:rPr>
        <w:t xml:space="preserve"> and enhancing a deep learning framework using patients age and gender for chest x-ray</w:t>
      </w:r>
      <w:r w:rsidR="00A938A2">
        <w:rPr>
          <w:rFonts w:ascii="宋体" w:eastAsia="宋体" w:hAnsi="宋体" w:hint="eastAsia"/>
          <w:sz w:val="24"/>
          <w:szCs w:val="24"/>
        </w:rPr>
        <w:t xml:space="preserve"> </w:t>
      </w:r>
      <w:r w:rsidRPr="00A938A2">
        <w:rPr>
          <w:rFonts w:ascii="宋体" w:eastAsia="宋体" w:hAnsi="宋体"/>
          <w:sz w:val="24"/>
          <w:szCs w:val="24"/>
        </w:rPr>
        <w:t xml:space="preserve">image retrieval. In: Medical Imaging 2016: Computer-Aided Diagnosis, vol. </w:t>
      </w:r>
      <w:proofErr w:type="gramStart"/>
      <w:r w:rsidRPr="00A938A2">
        <w:rPr>
          <w:rFonts w:ascii="宋体" w:eastAsia="宋体" w:hAnsi="宋体"/>
          <w:sz w:val="24"/>
          <w:szCs w:val="24"/>
        </w:rPr>
        <w:t>9785,p.</w:t>
      </w:r>
      <w:proofErr w:type="gramEnd"/>
      <w:r w:rsidRPr="00A938A2">
        <w:rPr>
          <w:rFonts w:ascii="宋体" w:eastAsia="宋体" w:hAnsi="宋体"/>
          <w:sz w:val="24"/>
          <w:szCs w:val="24"/>
        </w:rPr>
        <w:t xml:space="preserve"> 978510. International Society for Optics and Photonics (2016)</w:t>
      </w:r>
      <w:bookmarkEnd w:id="6"/>
    </w:p>
    <w:p w:rsidR="00EE3AD1" w:rsidRDefault="00A938A2" w:rsidP="0002068E">
      <w:pPr>
        <w:numPr>
          <w:ilvl w:val="0"/>
          <w:numId w:val="2"/>
        </w:numPr>
        <w:jc w:val="left"/>
        <w:rPr>
          <w:rFonts w:ascii="宋体" w:eastAsia="宋体" w:hAnsi="宋体"/>
          <w:sz w:val="24"/>
          <w:szCs w:val="24"/>
        </w:rPr>
      </w:pPr>
      <w:bookmarkStart w:id="7" w:name="_Ref36480920"/>
      <w:proofErr w:type="spellStart"/>
      <w:r w:rsidRPr="00A938A2">
        <w:rPr>
          <w:rFonts w:ascii="宋体" w:eastAsia="宋体" w:hAnsi="宋体"/>
          <w:sz w:val="24"/>
          <w:szCs w:val="24"/>
        </w:rPr>
        <w:t>Kamnitsas</w:t>
      </w:r>
      <w:proofErr w:type="spellEnd"/>
      <w:r w:rsidRPr="00A938A2">
        <w:rPr>
          <w:rFonts w:ascii="宋体" w:eastAsia="宋体" w:hAnsi="宋体"/>
          <w:sz w:val="24"/>
          <w:szCs w:val="24"/>
        </w:rPr>
        <w:t>, K., et al.: Efficient multi-scale 3D CNN with fully connected CRF for</w:t>
      </w:r>
      <w:r>
        <w:rPr>
          <w:rFonts w:ascii="宋体" w:eastAsia="宋体" w:hAnsi="宋体"/>
          <w:sz w:val="24"/>
          <w:szCs w:val="24"/>
        </w:rPr>
        <w:t xml:space="preserve"> </w:t>
      </w:r>
      <w:r w:rsidRPr="00A938A2">
        <w:rPr>
          <w:rFonts w:ascii="宋体" w:eastAsia="宋体" w:hAnsi="宋体"/>
          <w:sz w:val="24"/>
          <w:szCs w:val="24"/>
        </w:rPr>
        <w:t>accurate brain lesion segmentation. Med. Image Anal. 36, 61–78 (2017)</w:t>
      </w:r>
      <w:bookmarkEnd w:id="7"/>
    </w:p>
    <w:p w:rsidR="00EE3AD1" w:rsidRDefault="004C27E5" w:rsidP="0002068E">
      <w:pPr>
        <w:numPr>
          <w:ilvl w:val="0"/>
          <w:numId w:val="2"/>
        </w:numPr>
        <w:jc w:val="left"/>
        <w:rPr>
          <w:rFonts w:ascii="宋体" w:eastAsia="宋体" w:hAnsi="宋体"/>
          <w:sz w:val="24"/>
          <w:szCs w:val="24"/>
        </w:rPr>
      </w:pPr>
      <w:r w:rsidRPr="00EE3AD1">
        <w:rPr>
          <w:rFonts w:ascii="宋体" w:eastAsia="宋体" w:hAnsi="宋体"/>
          <w:sz w:val="24"/>
          <w:szCs w:val="24"/>
        </w:rPr>
        <w:t xml:space="preserve">Kim, E., Huang, X.: A data driven approach to </w:t>
      </w:r>
      <w:proofErr w:type="spellStart"/>
      <w:r w:rsidRPr="00EE3AD1">
        <w:rPr>
          <w:rFonts w:ascii="宋体" w:eastAsia="宋体" w:hAnsi="宋体"/>
          <w:sz w:val="24"/>
          <w:szCs w:val="24"/>
        </w:rPr>
        <w:t>cervigram</w:t>
      </w:r>
      <w:proofErr w:type="spellEnd"/>
      <w:r w:rsidRPr="00EE3AD1">
        <w:rPr>
          <w:rFonts w:ascii="宋体" w:eastAsia="宋体" w:hAnsi="宋体"/>
          <w:sz w:val="24"/>
          <w:szCs w:val="24"/>
        </w:rPr>
        <w:t xml:space="preserve"> image analysis and classification. In: </w:t>
      </w:r>
      <w:proofErr w:type="spellStart"/>
      <w:r w:rsidRPr="00EE3AD1">
        <w:rPr>
          <w:rFonts w:ascii="宋体" w:eastAsia="宋体" w:hAnsi="宋体"/>
          <w:sz w:val="24"/>
          <w:szCs w:val="24"/>
        </w:rPr>
        <w:t>Celebi</w:t>
      </w:r>
      <w:proofErr w:type="spellEnd"/>
      <w:r w:rsidRPr="00EE3AD1">
        <w:rPr>
          <w:rFonts w:ascii="宋体" w:eastAsia="宋体" w:hAnsi="宋体"/>
          <w:sz w:val="24"/>
          <w:szCs w:val="24"/>
        </w:rPr>
        <w:t xml:space="preserve">, M., Schaefer, G. (eds.) Color Medical Image analysis, pp. 1–13. Springer, Heidelberg (2013). </w:t>
      </w:r>
      <w:hyperlink r:id="rId16" w:history="1">
        <w:r w:rsidRPr="00EE3AD1">
          <w:rPr>
            <w:rStyle w:val="a8"/>
            <w:rFonts w:ascii="宋体" w:eastAsia="宋体" w:hAnsi="宋体"/>
            <w:sz w:val="24"/>
            <w:szCs w:val="24"/>
          </w:rPr>
          <w:t>https://doi.org/10.1007/978-94-007-5389-1 1</w:t>
        </w:r>
      </w:hyperlink>
    </w:p>
    <w:p w:rsidR="004C27E5" w:rsidRDefault="004C27E5" w:rsidP="00EE3AD1">
      <w:pPr>
        <w:numPr>
          <w:ilvl w:val="0"/>
          <w:numId w:val="2"/>
        </w:numPr>
        <w:jc w:val="left"/>
        <w:rPr>
          <w:rFonts w:ascii="宋体" w:eastAsia="宋体" w:hAnsi="宋体"/>
          <w:sz w:val="24"/>
          <w:szCs w:val="24"/>
        </w:rPr>
      </w:pPr>
      <w:bookmarkStart w:id="8" w:name="_Ref36482041"/>
      <w:proofErr w:type="spellStart"/>
      <w:r w:rsidRPr="00EE3AD1">
        <w:rPr>
          <w:rFonts w:ascii="宋体" w:eastAsia="宋体" w:hAnsi="宋体"/>
          <w:sz w:val="24"/>
          <w:szCs w:val="24"/>
        </w:rPr>
        <w:t>Kudva</w:t>
      </w:r>
      <w:proofErr w:type="spellEnd"/>
      <w:r w:rsidRPr="00EE3AD1">
        <w:rPr>
          <w:rFonts w:ascii="宋体" w:eastAsia="宋体" w:hAnsi="宋体"/>
          <w:sz w:val="24"/>
          <w:szCs w:val="24"/>
        </w:rPr>
        <w:t xml:space="preserve"> V., Prasad K., </w:t>
      </w:r>
      <w:proofErr w:type="spellStart"/>
      <w:r w:rsidRPr="00EE3AD1">
        <w:rPr>
          <w:rFonts w:ascii="宋体" w:eastAsia="宋体" w:hAnsi="宋体"/>
          <w:sz w:val="24"/>
          <w:szCs w:val="24"/>
        </w:rPr>
        <w:t>Guruvare</w:t>
      </w:r>
      <w:proofErr w:type="spellEnd"/>
      <w:r w:rsidRPr="00EE3AD1">
        <w:rPr>
          <w:rFonts w:ascii="宋体" w:eastAsia="宋体" w:hAnsi="宋体"/>
          <w:sz w:val="24"/>
          <w:szCs w:val="24"/>
        </w:rPr>
        <w:t xml:space="preserve"> S. (2020) </w:t>
      </w:r>
      <w:bookmarkStart w:id="9" w:name="OLE_LINK1"/>
      <w:bookmarkStart w:id="10" w:name="OLE_LINK2"/>
      <w:r w:rsidRPr="00EE3AD1">
        <w:rPr>
          <w:rFonts w:ascii="宋体" w:eastAsia="宋体" w:hAnsi="宋体"/>
          <w:sz w:val="24"/>
          <w:szCs w:val="24"/>
        </w:rPr>
        <w:t>Transfer Learning for Classification of Uterine Cervix Images for Cervical Cancer Screening</w:t>
      </w:r>
      <w:bookmarkEnd w:id="9"/>
      <w:bookmarkEnd w:id="10"/>
      <w:r w:rsidRPr="00EE3AD1">
        <w:rPr>
          <w:rFonts w:ascii="宋体" w:eastAsia="宋体" w:hAnsi="宋体"/>
          <w:sz w:val="24"/>
          <w:szCs w:val="24"/>
        </w:rPr>
        <w:t xml:space="preserve">. In: </w:t>
      </w:r>
      <w:proofErr w:type="spellStart"/>
      <w:r w:rsidRPr="00EE3AD1">
        <w:rPr>
          <w:rFonts w:ascii="宋体" w:eastAsia="宋体" w:hAnsi="宋体"/>
          <w:sz w:val="24"/>
          <w:szCs w:val="24"/>
        </w:rPr>
        <w:t>Kalya</w:t>
      </w:r>
      <w:proofErr w:type="spellEnd"/>
      <w:r w:rsidRPr="00EE3AD1">
        <w:rPr>
          <w:rFonts w:ascii="宋体" w:eastAsia="宋体" w:hAnsi="宋体"/>
          <w:sz w:val="24"/>
          <w:szCs w:val="24"/>
        </w:rPr>
        <w:t xml:space="preserve"> S., Kulkarni M., </w:t>
      </w:r>
      <w:proofErr w:type="spellStart"/>
      <w:r w:rsidRPr="00EE3AD1">
        <w:rPr>
          <w:rFonts w:ascii="宋体" w:eastAsia="宋体" w:hAnsi="宋体"/>
          <w:sz w:val="24"/>
          <w:szCs w:val="24"/>
        </w:rPr>
        <w:t>Shivaprakasha</w:t>
      </w:r>
      <w:proofErr w:type="spellEnd"/>
      <w:r w:rsidRPr="00EE3AD1">
        <w:rPr>
          <w:rFonts w:ascii="宋体" w:eastAsia="宋体" w:hAnsi="宋体"/>
          <w:sz w:val="24"/>
          <w:szCs w:val="24"/>
        </w:rPr>
        <w:t xml:space="preserve"> K. (eds) Advances in Communication, Signal Processing, VLSI, and Embedded Systems. Lecture Notes in Electrical Engineering, vol 614. Springer, Singapore</w:t>
      </w:r>
      <w:bookmarkEnd w:id="8"/>
    </w:p>
    <w:p w:rsidR="00C332B5" w:rsidRDefault="00C332B5" w:rsidP="0002068E">
      <w:pPr>
        <w:numPr>
          <w:ilvl w:val="0"/>
          <w:numId w:val="2"/>
        </w:numPr>
        <w:jc w:val="left"/>
        <w:rPr>
          <w:rFonts w:ascii="宋体" w:eastAsia="宋体" w:hAnsi="宋体"/>
          <w:sz w:val="24"/>
          <w:szCs w:val="24"/>
        </w:rPr>
      </w:pPr>
      <w:bookmarkStart w:id="11" w:name="_Ref36482042"/>
      <w:proofErr w:type="spellStart"/>
      <w:r w:rsidRPr="00EE3AD1">
        <w:rPr>
          <w:rFonts w:ascii="宋体" w:eastAsia="宋体" w:hAnsi="宋体"/>
          <w:sz w:val="24"/>
          <w:szCs w:val="24"/>
        </w:rPr>
        <w:t>Kudva</w:t>
      </w:r>
      <w:proofErr w:type="spellEnd"/>
      <w:r w:rsidRPr="00EE3AD1">
        <w:rPr>
          <w:rFonts w:ascii="宋体" w:eastAsia="宋体" w:hAnsi="宋体"/>
          <w:sz w:val="24"/>
          <w:szCs w:val="24"/>
        </w:rPr>
        <w:t xml:space="preserve">, V., Prasad, K. &amp; </w:t>
      </w:r>
      <w:proofErr w:type="spellStart"/>
      <w:r w:rsidRPr="00EE3AD1">
        <w:rPr>
          <w:rFonts w:ascii="宋体" w:eastAsia="宋体" w:hAnsi="宋体"/>
          <w:sz w:val="24"/>
          <w:szCs w:val="24"/>
        </w:rPr>
        <w:t>Guruvare</w:t>
      </w:r>
      <w:proofErr w:type="spellEnd"/>
      <w:r w:rsidRPr="00EE3AD1">
        <w:rPr>
          <w:rFonts w:ascii="宋体" w:eastAsia="宋体" w:hAnsi="宋体"/>
          <w:sz w:val="24"/>
          <w:szCs w:val="24"/>
        </w:rPr>
        <w:t>, S. Hybrid Transfer Learning for Classification of Uterine Cervix Images for Cervical Cancer Screening. </w:t>
      </w:r>
      <w:r w:rsidRPr="00EE3AD1">
        <w:rPr>
          <w:rFonts w:ascii="宋体" w:eastAsia="宋体" w:hAnsi="宋体"/>
          <w:i/>
          <w:iCs/>
          <w:sz w:val="24"/>
          <w:szCs w:val="24"/>
        </w:rPr>
        <w:t>J Digit Imaging</w:t>
      </w:r>
      <w:r w:rsidRPr="00EE3AD1">
        <w:rPr>
          <w:rFonts w:ascii="宋体" w:eastAsia="宋体" w:hAnsi="宋体"/>
          <w:sz w:val="24"/>
          <w:szCs w:val="24"/>
        </w:rPr>
        <w:t> (2019).</w:t>
      </w:r>
      <w:bookmarkEnd w:id="11"/>
    </w:p>
    <w:p w:rsidR="00FA1A09" w:rsidRDefault="00FA1A09" w:rsidP="0002068E">
      <w:pPr>
        <w:numPr>
          <w:ilvl w:val="0"/>
          <w:numId w:val="2"/>
        </w:numPr>
        <w:jc w:val="left"/>
        <w:rPr>
          <w:rFonts w:ascii="宋体" w:eastAsia="宋体" w:hAnsi="宋体"/>
          <w:sz w:val="24"/>
          <w:szCs w:val="24"/>
        </w:rPr>
      </w:pPr>
      <w:bookmarkStart w:id="12" w:name="_Ref36557753"/>
      <w:proofErr w:type="spellStart"/>
      <w:proofErr w:type="gramStart"/>
      <w:r w:rsidRPr="00FA1A09">
        <w:rPr>
          <w:rFonts w:ascii="宋体" w:eastAsia="宋体" w:hAnsi="宋体" w:hint="eastAsia"/>
          <w:sz w:val="24"/>
          <w:szCs w:val="24"/>
        </w:rPr>
        <w:lastRenderedPageBreak/>
        <w:t>Lin,T</w:t>
      </w:r>
      <w:proofErr w:type="spellEnd"/>
      <w:r w:rsidRPr="00FA1A09">
        <w:rPr>
          <w:rFonts w:ascii="宋体" w:eastAsia="宋体" w:hAnsi="宋体" w:hint="eastAsia"/>
          <w:sz w:val="24"/>
          <w:szCs w:val="24"/>
        </w:rPr>
        <w:t>.</w:t>
      </w:r>
      <w:proofErr w:type="gramEnd"/>
      <w:r w:rsidRPr="00FA1A09">
        <w:rPr>
          <w:rFonts w:ascii="宋体" w:eastAsia="宋体" w:hAnsi="宋体" w:hint="eastAsia"/>
          <w:sz w:val="24"/>
          <w:szCs w:val="24"/>
        </w:rPr>
        <w:t xml:space="preserve">-Y.; </w:t>
      </w:r>
      <w:proofErr w:type="spellStart"/>
      <w:r w:rsidRPr="00FA1A09">
        <w:rPr>
          <w:rFonts w:ascii="宋体" w:eastAsia="宋体" w:hAnsi="宋体" w:hint="eastAsia"/>
          <w:sz w:val="24"/>
          <w:szCs w:val="24"/>
        </w:rPr>
        <w:t>RoyChowdhury</w:t>
      </w:r>
      <w:proofErr w:type="spellEnd"/>
      <w:r w:rsidRPr="00FA1A09">
        <w:rPr>
          <w:rFonts w:ascii="宋体" w:eastAsia="宋体" w:hAnsi="宋体" w:hint="eastAsia"/>
          <w:sz w:val="24"/>
          <w:szCs w:val="24"/>
        </w:rPr>
        <w:t xml:space="preserve">, A.; and Maji, S. Bilinear </w:t>
      </w:r>
      <w:proofErr w:type="spellStart"/>
      <w:r w:rsidRPr="00FA1A09">
        <w:rPr>
          <w:rFonts w:ascii="宋体" w:eastAsia="宋体" w:hAnsi="宋体" w:hint="eastAsia"/>
          <w:sz w:val="24"/>
          <w:szCs w:val="24"/>
        </w:rPr>
        <w:t>cnn</w:t>
      </w:r>
      <w:proofErr w:type="spellEnd"/>
      <w:r w:rsidRPr="00FA1A09">
        <w:rPr>
          <w:rFonts w:ascii="宋体" w:eastAsia="宋体" w:hAnsi="宋体" w:hint="eastAsia"/>
          <w:sz w:val="24"/>
          <w:szCs w:val="24"/>
        </w:rPr>
        <w:t xml:space="preserve"> models for fine-grained</w:t>
      </w:r>
      <w:r w:rsidR="007D5BA8">
        <w:rPr>
          <w:rFonts w:ascii="宋体" w:eastAsia="宋体" w:hAnsi="宋体"/>
          <w:sz w:val="24"/>
          <w:szCs w:val="24"/>
        </w:rPr>
        <w:t xml:space="preserve"> </w:t>
      </w:r>
      <w:r w:rsidRPr="00FA1A09">
        <w:rPr>
          <w:rFonts w:ascii="宋体" w:eastAsia="宋体" w:hAnsi="宋体" w:hint="eastAsia"/>
          <w:sz w:val="24"/>
          <w:szCs w:val="24"/>
        </w:rPr>
        <w:t>visual recognition. In Proceedings of the IEEE</w:t>
      </w:r>
      <w:r>
        <w:rPr>
          <w:rFonts w:ascii="宋体" w:eastAsia="宋体" w:hAnsi="宋体"/>
          <w:sz w:val="24"/>
          <w:szCs w:val="24"/>
        </w:rPr>
        <w:t xml:space="preserve"> </w:t>
      </w:r>
      <w:r w:rsidRPr="00FA1A09">
        <w:rPr>
          <w:rFonts w:ascii="宋体" w:eastAsia="宋体" w:hAnsi="宋体" w:hint="eastAsia"/>
          <w:sz w:val="24"/>
          <w:szCs w:val="24"/>
        </w:rPr>
        <w:t>International Conference on</w:t>
      </w:r>
      <w:r w:rsidR="00382FEC">
        <w:rPr>
          <w:rFonts w:ascii="宋体" w:eastAsia="宋体" w:hAnsi="宋体"/>
          <w:sz w:val="24"/>
          <w:szCs w:val="24"/>
        </w:rPr>
        <w:t xml:space="preserve"> </w:t>
      </w:r>
      <w:r w:rsidRPr="00FA1A09">
        <w:rPr>
          <w:rFonts w:ascii="宋体" w:eastAsia="宋体" w:hAnsi="宋体" w:hint="eastAsia"/>
          <w:sz w:val="24"/>
          <w:szCs w:val="24"/>
        </w:rPr>
        <w:t>Computer Vision (ICCV), 1449– 1457, 2015.</w:t>
      </w:r>
      <w:bookmarkEnd w:id="12"/>
    </w:p>
    <w:p w:rsidR="00FA1A09" w:rsidRDefault="00FA1A09" w:rsidP="0002068E">
      <w:pPr>
        <w:numPr>
          <w:ilvl w:val="0"/>
          <w:numId w:val="2"/>
        </w:numPr>
        <w:jc w:val="left"/>
        <w:rPr>
          <w:rFonts w:ascii="宋体" w:eastAsia="宋体" w:hAnsi="宋体"/>
          <w:sz w:val="24"/>
          <w:szCs w:val="24"/>
        </w:rPr>
      </w:pPr>
      <w:bookmarkStart w:id="13" w:name="_Ref36557759"/>
      <w:r w:rsidRPr="00FA1A09">
        <w:rPr>
          <w:rFonts w:ascii="宋体" w:eastAsia="宋体" w:hAnsi="宋体" w:hint="eastAsia"/>
          <w:sz w:val="24"/>
          <w:szCs w:val="24"/>
        </w:rPr>
        <w:t xml:space="preserve">Gao, </w:t>
      </w:r>
      <w:proofErr w:type="gramStart"/>
      <w:r w:rsidRPr="00FA1A09">
        <w:rPr>
          <w:rFonts w:ascii="宋体" w:eastAsia="宋体" w:hAnsi="宋体" w:hint="eastAsia"/>
          <w:sz w:val="24"/>
          <w:szCs w:val="24"/>
        </w:rPr>
        <w:t>Y.;</w:t>
      </w:r>
      <w:proofErr w:type="spellStart"/>
      <w:r w:rsidRPr="00FA1A09">
        <w:rPr>
          <w:rFonts w:ascii="宋体" w:eastAsia="宋体" w:hAnsi="宋体" w:hint="eastAsia"/>
          <w:sz w:val="24"/>
          <w:szCs w:val="24"/>
        </w:rPr>
        <w:t>Beijbom</w:t>
      </w:r>
      <w:proofErr w:type="spellEnd"/>
      <w:proofErr w:type="gramEnd"/>
      <w:r w:rsidRPr="00FA1A09">
        <w:rPr>
          <w:rFonts w:ascii="宋体" w:eastAsia="宋体" w:hAnsi="宋体" w:hint="eastAsia"/>
          <w:sz w:val="24"/>
          <w:szCs w:val="24"/>
        </w:rPr>
        <w:t xml:space="preserve">, O.; Zhang, N.; and Darrell, T. Compact bilinear pooling. </w:t>
      </w:r>
      <w:proofErr w:type="spellStart"/>
      <w:r w:rsidRPr="00FA1A09">
        <w:rPr>
          <w:rFonts w:ascii="宋体" w:eastAsia="宋体" w:hAnsi="宋体" w:hint="eastAsia"/>
          <w:sz w:val="24"/>
          <w:szCs w:val="24"/>
        </w:rPr>
        <w:t>InProceedings</w:t>
      </w:r>
      <w:proofErr w:type="spellEnd"/>
      <w:r w:rsidRPr="00FA1A09">
        <w:rPr>
          <w:rFonts w:ascii="宋体" w:eastAsia="宋体" w:hAnsi="宋体" w:hint="eastAsia"/>
          <w:sz w:val="24"/>
          <w:szCs w:val="24"/>
        </w:rPr>
        <w:t xml:space="preserve"> of the IEEE Conference on Computer Vision and Pattern Recognition(CVPR), 2016, 317–326.</w:t>
      </w:r>
      <w:bookmarkEnd w:id="13"/>
    </w:p>
    <w:p w:rsidR="00FA1A09" w:rsidRDefault="00FA1A09" w:rsidP="0002068E">
      <w:pPr>
        <w:numPr>
          <w:ilvl w:val="0"/>
          <w:numId w:val="2"/>
        </w:numPr>
        <w:jc w:val="left"/>
        <w:rPr>
          <w:rFonts w:ascii="宋体" w:eastAsia="宋体" w:hAnsi="宋体"/>
          <w:sz w:val="24"/>
          <w:szCs w:val="24"/>
        </w:rPr>
      </w:pPr>
      <w:bookmarkStart w:id="14" w:name="_Ref36557760"/>
      <w:r w:rsidRPr="00FA1A09">
        <w:rPr>
          <w:rFonts w:ascii="宋体" w:eastAsia="宋体" w:hAnsi="宋体" w:hint="eastAsia"/>
          <w:sz w:val="24"/>
          <w:szCs w:val="24"/>
        </w:rPr>
        <w:t xml:space="preserve">Li, </w:t>
      </w:r>
      <w:proofErr w:type="spellStart"/>
      <w:proofErr w:type="gramStart"/>
      <w:r w:rsidRPr="00FA1A09">
        <w:rPr>
          <w:rFonts w:ascii="宋体" w:eastAsia="宋体" w:hAnsi="宋体" w:hint="eastAsia"/>
          <w:sz w:val="24"/>
          <w:szCs w:val="24"/>
        </w:rPr>
        <w:t>Y.;Wang</w:t>
      </w:r>
      <w:proofErr w:type="spellEnd"/>
      <w:proofErr w:type="gramEnd"/>
      <w:r w:rsidRPr="00FA1A09">
        <w:rPr>
          <w:rFonts w:ascii="宋体" w:eastAsia="宋体" w:hAnsi="宋体" w:hint="eastAsia"/>
          <w:sz w:val="24"/>
          <w:szCs w:val="24"/>
        </w:rPr>
        <w:t>, N.; Liu, J.; and Hou, X. Factorized bilinear models for image</w:t>
      </w:r>
      <w:r w:rsidR="007D5BA8">
        <w:rPr>
          <w:rFonts w:ascii="宋体" w:eastAsia="宋体" w:hAnsi="宋体"/>
          <w:sz w:val="24"/>
          <w:szCs w:val="24"/>
        </w:rPr>
        <w:t xml:space="preserve"> </w:t>
      </w:r>
      <w:r w:rsidRPr="00FA1A09">
        <w:rPr>
          <w:rFonts w:ascii="宋体" w:eastAsia="宋体" w:hAnsi="宋体" w:hint="eastAsia"/>
          <w:sz w:val="24"/>
          <w:szCs w:val="24"/>
        </w:rPr>
        <w:t>recognition. In Proceedings of the IEEE International Conference on Computer</w:t>
      </w:r>
      <w:r w:rsidR="007D5BA8">
        <w:rPr>
          <w:rFonts w:ascii="宋体" w:eastAsia="宋体" w:hAnsi="宋体"/>
          <w:sz w:val="24"/>
          <w:szCs w:val="24"/>
        </w:rPr>
        <w:t xml:space="preserve"> </w:t>
      </w:r>
      <w:r w:rsidRPr="00FA1A09">
        <w:rPr>
          <w:rFonts w:ascii="宋体" w:eastAsia="宋体" w:hAnsi="宋体" w:hint="eastAsia"/>
          <w:sz w:val="24"/>
          <w:szCs w:val="24"/>
        </w:rPr>
        <w:t>Vision (ICCV), 2017, 2079–2087.</w:t>
      </w:r>
      <w:bookmarkEnd w:id="14"/>
    </w:p>
    <w:p w:rsidR="00FA1A09" w:rsidRDefault="00B262B2" w:rsidP="0002068E">
      <w:pPr>
        <w:numPr>
          <w:ilvl w:val="0"/>
          <w:numId w:val="2"/>
        </w:numPr>
        <w:jc w:val="left"/>
        <w:rPr>
          <w:rFonts w:ascii="宋体" w:eastAsia="宋体" w:hAnsi="宋体"/>
          <w:sz w:val="24"/>
          <w:szCs w:val="24"/>
        </w:rPr>
      </w:pPr>
      <w:bookmarkStart w:id="15" w:name="_Ref36557761"/>
      <w:r w:rsidRPr="00B262B2">
        <w:rPr>
          <w:rFonts w:ascii="宋体" w:eastAsia="宋体" w:hAnsi="宋体"/>
          <w:sz w:val="24"/>
          <w:szCs w:val="24"/>
        </w:rPr>
        <w:t>Chao</w:t>
      </w:r>
      <w:r w:rsidR="007D5BA8">
        <w:rPr>
          <w:rFonts w:ascii="宋体" w:eastAsia="宋体" w:hAnsi="宋体"/>
          <w:sz w:val="24"/>
          <w:szCs w:val="24"/>
        </w:rPr>
        <w:t xml:space="preserve"> </w:t>
      </w:r>
      <w:proofErr w:type="spellStart"/>
      <w:r w:rsidRPr="00B262B2">
        <w:rPr>
          <w:rFonts w:ascii="宋体" w:eastAsia="宋体" w:hAnsi="宋体"/>
          <w:sz w:val="24"/>
          <w:szCs w:val="24"/>
        </w:rPr>
        <w:t>jian</w:t>
      </w:r>
      <w:proofErr w:type="spellEnd"/>
      <w:r w:rsidRPr="00B262B2">
        <w:rPr>
          <w:rFonts w:ascii="宋体" w:eastAsia="宋体" w:hAnsi="宋体"/>
          <w:sz w:val="24"/>
          <w:szCs w:val="24"/>
        </w:rPr>
        <w:t xml:space="preserve"> Yu, Xinyi Zhao, Qi Zheng, Peng Zhang, and </w:t>
      </w:r>
      <w:proofErr w:type="spellStart"/>
      <w:r w:rsidRPr="00B262B2">
        <w:rPr>
          <w:rFonts w:ascii="宋体" w:eastAsia="宋体" w:hAnsi="宋体"/>
          <w:sz w:val="24"/>
          <w:szCs w:val="24"/>
        </w:rPr>
        <w:t>Xinge</w:t>
      </w:r>
      <w:proofErr w:type="spellEnd"/>
      <w:r w:rsidRPr="00B262B2">
        <w:rPr>
          <w:rFonts w:ascii="宋体" w:eastAsia="宋体" w:hAnsi="宋体"/>
          <w:sz w:val="24"/>
          <w:szCs w:val="24"/>
        </w:rPr>
        <w:t xml:space="preserve"> You. Hierarchical bilinear pooling for fine-grained visual recognition. In </w:t>
      </w:r>
      <w:proofErr w:type="gramStart"/>
      <w:r w:rsidRPr="00B262B2">
        <w:rPr>
          <w:rFonts w:ascii="宋体" w:eastAsia="宋体" w:hAnsi="宋体"/>
          <w:sz w:val="24"/>
          <w:szCs w:val="24"/>
        </w:rPr>
        <w:t>The</w:t>
      </w:r>
      <w:proofErr w:type="gramEnd"/>
      <w:r w:rsidRPr="00B262B2">
        <w:rPr>
          <w:rFonts w:ascii="宋体" w:eastAsia="宋体" w:hAnsi="宋体"/>
          <w:sz w:val="24"/>
          <w:szCs w:val="24"/>
        </w:rPr>
        <w:t xml:space="preserve"> European Conference on Computer Vision (ECCV), 2018.</w:t>
      </w:r>
      <w:bookmarkEnd w:id="15"/>
    </w:p>
    <w:p w:rsidR="00124423" w:rsidRDefault="00124423" w:rsidP="00124423">
      <w:pPr>
        <w:numPr>
          <w:ilvl w:val="0"/>
          <w:numId w:val="2"/>
        </w:numPr>
        <w:jc w:val="left"/>
        <w:rPr>
          <w:rFonts w:ascii="宋体" w:eastAsia="宋体" w:hAnsi="宋体"/>
          <w:sz w:val="24"/>
          <w:szCs w:val="24"/>
        </w:rPr>
      </w:pPr>
      <w:bookmarkStart w:id="16" w:name="_Ref36578367"/>
      <w:r w:rsidRPr="00124423">
        <w:rPr>
          <w:rFonts w:ascii="宋体" w:eastAsia="宋体" w:hAnsi="宋体"/>
          <w:sz w:val="24"/>
          <w:szCs w:val="24"/>
        </w:rPr>
        <w:t xml:space="preserve">V. Pallavi and K. </w:t>
      </w:r>
      <w:proofErr w:type="spellStart"/>
      <w:r w:rsidRPr="00124423">
        <w:rPr>
          <w:rFonts w:ascii="宋体" w:eastAsia="宋体" w:hAnsi="宋体"/>
          <w:sz w:val="24"/>
          <w:szCs w:val="24"/>
        </w:rPr>
        <w:t>Payal</w:t>
      </w:r>
      <w:proofErr w:type="spellEnd"/>
      <w:r w:rsidRPr="00124423">
        <w:rPr>
          <w:rFonts w:ascii="宋体" w:eastAsia="宋体" w:hAnsi="宋体"/>
          <w:sz w:val="24"/>
          <w:szCs w:val="24"/>
        </w:rPr>
        <w:t>, “Automated analysis of cervix images to grade</w:t>
      </w:r>
      <w:r w:rsidR="00382FEC">
        <w:rPr>
          <w:rFonts w:ascii="宋体" w:eastAsia="宋体" w:hAnsi="宋体"/>
          <w:sz w:val="24"/>
          <w:szCs w:val="24"/>
        </w:rPr>
        <w:t xml:space="preserve"> </w:t>
      </w:r>
      <w:r w:rsidRPr="00124423">
        <w:rPr>
          <w:rFonts w:ascii="宋体" w:eastAsia="宋体" w:hAnsi="宋体"/>
          <w:sz w:val="24"/>
          <w:szCs w:val="24"/>
        </w:rPr>
        <w:t xml:space="preserve">the severity of cancer,” in Proc. </w:t>
      </w:r>
      <w:proofErr w:type="spellStart"/>
      <w:r w:rsidRPr="00124423">
        <w:rPr>
          <w:rFonts w:ascii="宋体" w:eastAsia="宋体" w:hAnsi="宋体"/>
          <w:sz w:val="24"/>
          <w:szCs w:val="24"/>
        </w:rPr>
        <w:t>Annu</w:t>
      </w:r>
      <w:proofErr w:type="spellEnd"/>
      <w:r w:rsidRPr="00124423">
        <w:rPr>
          <w:rFonts w:ascii="宋体" w:eastAsia="宋体" w:hAnsi="宋体"/>
          <w:sz w:val="24"/>
          <w:szCs w:val="24"/>
        </w:rPr>
        <w:t xml:space="preserve">. Int. Conf. IEEE Eng. Med. </w:t>
      </w:r>
      <w:proofErr w:type="spellStart"/>
      <w:r w:rsidRPr="00124423">
        <w:rPr>
          <w:rFonts w:ascii="宋体" w:eastAsia="宋体" w:hAnsi="宋体"/>
          <w:sz w:val="24"/>
          <w:szCs w:val="24"/>
        </w:rPr>
        <w:t>Biol.Soc</w:t>
      </w:r>
      <w:proofErr w:type="spellEnd"/>
      <w:r w:rsidRPr="00124423">
        <w:rPr>
          <w:rFonts w:ascii="宋体" w:eastAsia="宋体" w:hAnsi="宋体"/>
          <w:sz w:val="24"/>
          <w:szCs w:val="24"/>
        </w:rPr>
        <w:t>., 2011, pp. 3439–3442.</w:t>
      </w:r>
      <w:bookmarkEnd w:id="16"/>
    </w:p>
    <w:p w:rsidR="00124423" w:rsidRDefault="00124423" w:rsidP="00124423">
      <w:pPr>
        <w:numPr>
          <w:ilvl w:val="0"/>
          <w:numId w:val="2"/>
        </w:numPr>
        <w:jc w:val="left"/>
        <w:rPr>
          <w:rFonts w:ascii="宋体" w:eastAsia="宋体" w:hAnsi="宋体"/>
          <w:sz w:val="24"/>
          <w:szCs w:val="24"/>
        </w:rPr>
      </w:pPr>
      <w:bookmarkStart w:id="17" w:name="_Ref36578368"/>
      <w:r w:rsidRPr="00124423">
        <w:rPr>
          <w:rFonts w:ascii="宋体" w:eastAsia="宋体" w:hAnsi="宋体"/>
          <w:sz w:val="24"/>
          <w:szCs w:val="24"/>
        </w:rPr>
        <w:t>S. Y. Park et al., “Automated image analysis of digital colposcopy for</w:t>
      </w:r>
      <w:r>
        <w:rPr>
          <w:rFonts w:ascii="宋体" w:eastAsia="宋体" w:hAnsi="宋体" w:hint="eastAsia"/>
          <w:sz w:val="24"/>
          <w:szCs w:val="24"/>
        </w:rPr>
        <w:t xml:space="preserve"> </w:t>
      </w:r>
      <w:r w:rsidRPr="00124423">
        <w:rPr>
          <w:rFonts w:ascii="宋体" w:eastAsia="宋体" w:hAnsi="宋体"/>
          <w:sz w:val="24"/>
          <w:szCs w:val="24"/>
        </w:rPr>
        <w:t>the detection of cervical neoplasia,” J. Biomed. Opt., vol. 13, no. 1</w:t>
      </w:r>
      <w:r w:rsidRPr="00124423">
        <w:rPr>
          <w:rFonts w:ascii="宋体" w:eastAsia="宋体" w:hAnsi="宋体" w:hint="eastAsia"/>
          <w:sz w:val="24"/>
          <w:szCs w:val="24"/>
        </w:rPr>
        <w:t>.</w:t>
      </w:r>
      <w:r w:rsidRPr="00124423">
        <w:rPr>
          <w:rFonts w:ascii="宋体" w:eastAsia="宋体" w:hAnsi="宋体"/>
          <w:sz w:val="24"/>
          <w:szCs w:val="24"/>
        </w:rPr>
        <w:t>Jan./Feb. 2008, Art. no. 014029.</w:t>
      </w:r>
      <w:bookmarkEnd w:id="17"/>
    </w:p>
    <w:p w:rsidR="00382FEC" w:rsidRDefault="00382FEC" w:rsidP="00382FEC">
      <w:pPr>
        <w:numPr>
          <w:ilvl w:val="0"/>
          <w:numId w:val="2"/>
        </w:numPr>
        <w:jc w:val="left"/>
        <w:rPr>
          <w:rFonts w:ascii="宋体" w:eastAsia="宋体" w:hAnsi="宋体"/>
          <w:sz w:val="24"/>
          <w:szCs w:val="24"/>
        </w:rPr>
      </w:pPr>
      <w:bookmarkStart w:id="18" w:name="_Ref36578369"/>
      <w:r w:rsidRPr="00382FEC">
        <w:rPr>
          <w:rFonts w:ascii="宋体" w:eastAsia="宋体" w:hAnsi="宋体"/>
          <w:sz w:val="24"/>
          <w:szCs w:val="24"/>
        </w:rPr>
        <w:t>H. Greenspan et al., “Automatic detection of anatomical landmarks in</w:t>
      </w:r>
      <w:r>
        <w:rPr>
          <w:rFonts w:ascii="宋体" w:eastAsia="宋体" w:hAnsi="宋体" w:hint="eastAsia"/>
          <w:sz w:val="24"/>
          <w:szCs w:val="24"/>
        </w:rPr>
        <w:t xml:space="preserve"> </w:t>
      </w:r>
      <w:r w:rsidRPr="00382FEC">
        <w:rPr>
          <w:rFonts w:ascii="宋体" w:eastAsia="宋体" w:hAnsi="宋体"/>
          <w:sz w:val="24"/>
          <w:szCs w:val="24"/>
        </w:rPr>
        <w:t xml:space="preserve">uterine cervix images,” IEEE Trans. Med. </w:t>
      </w:r>
      <w:proofErr w:type="spellStart"/>
      <w:r w:rsidRPr="00382FEC">
        <w:rPr>
          <w:rFonts w:ascii="宋体" w:eastAsia="宋体" w:hAnsi="宋体"/>
          <w:sz w:val="24"/>
          <w:szCs w:val="24"/>
        </w:rPr>
        <w:t>Imag</w:t>
      </w:r>
      <w:proofErr w:type="spellEnd"/>
      <w:r w:rsidRPr="00382FEC">
        <w:rPr>
          <w:rFonts w:ascii="宋体" w:eastAsia="宋体" w:hAnsi="宋体"/>
          <w:sz w:val="24"/>
          <w:szCs w:val="24"/>
        </w:rPr>
        <w:t>., vol.28, no.3, pp.454–468, Mar.2009.</w:t>
      </w:r>
      <w:bookmarkEnd w:id="18"/>
    </w:p>
    <w:p w:rsidR="00382FEC" w:rsidRDefault="00382FEC" w:rsidP="00382FEC">
      <w:pPr>
        <w:numPr>
          <w:ilvl w:val="0"/>
          <w:numId w:val="2"/>
        </w:numPr>
        <w:jc w:val="left"/>
        <w:rPr>
          <w:rFonts w:ascii="宋体" w:eastAsia="宋体" w:hAnsi="宋体"/>
          <w:sz w:val="24"/>
          <w:szCs w:val="24"/>
        </w:rPr>
      </w:pPr>
      <w:bookmarkStart w:id="19" w:name="_Ref36578370"/>
      <w:r w:rsidRPr="00382FEC">
        <w:rPr>
          <w:rFonts w:ascii="宋体" w:eastAsia="宋体" w:hAnsi="宋体"/>
          <w:sz w:val="24"/>
          <w:szCs w:val="24"/>
        </w:rPr>
        <w:t>W. Li et al., “Using acetowhite opacity index for detecting cervical in-</w:t>
      </w:r>
      <w:proofErr w:type="spellStart"/>
      <w:r w:rsidRPr="00382FEC">
        <w:rPr>
          <w:rFonts w:ascii="宋体" w:eastAsia="宋体" w:hAnsi="宋体"/>
          <w:sz w:val="24"/>
          <w:szCs w:val="24"/>
        </w:rPr>
        <w:t>traepithelial</w:t>
      </w:r>
      <w:proofErr w:type="spellEnd"/>
      <w:r w:rsidRPr="00382FEC">
        <w:rPr>
          <w:rFonts w:ascii="宋体" w:eastAsia="宋体" w:hAnsi="宋体"/>
          <w:sz w:val="24"/>
          <w:szCs w:val="24"/>
        </w:rPr>
        <w:t xml:space="preserve"> neoplasia,” J. Biomed. Opt., vol. 14, no. 1, Jan./Feb. 2009,</w:t>
      </w:r>
      <w:r w:rsidRPr="00382FEC">
        <w:rPr>
          <w:rFonts w:ascii="宋体" w:eastAsia="宋体" w:hAnsi="宋体" w:hint="eastAsia"/>
          <w:sz w:val="24"/>
          <w:szCs w:val="24"/>
        </w:rPr>
        <w:t xml:space="preserve"> </w:t>
      </w:r>
      <w:r w:rsidRPr="00382FEC">
        <w:rPr>
          <w:rFonts w:ascii="宋体" w:eastAsia="宋体" w:hAnsi="宋体"/>
          <w:sz w:val="24"/>
          <w:szCs w:val="24"/>
        </w:rPr>
        <w:t>Art. no. 014020.</w:t>
      </w:r>
      <w:bookmarkEnd w:id="19"/>
    </w:p>
    <w:p w:rsidR="007D5BA8" w:rsidRPr="007D5BA8" w:rsidRDefault="007D5BA8" w:rsidP="007D5BA8">
      <w:pPr>
        <w:numPr>
          <w:ilvl w:val="0"/>
          <w:numId w:val="2"/>
        </w:numPr>
        <w:jc w:val="left"/>
        <w:rPr>
          <w:rFonts w:ascii="宋体" w:eastAsia="宋体" w:hAnsi="宋体"/>
          <w:sz w:val="24"/>
          <w:szCs w:val="24"/>
        </w:rPr>
      </w:pPr>
      <w:bookmarkStart w:id="20" w:name="_Ref36631340"/>
      <w:r w:rsidRPr="007D5BA8">
        <w:rPr>
          <w:rFonts w:ascii="宋体" w:eastAsia="宋体" w:hAnsi="宋体"/>
          <w:sz w:val="24"/>
          <w:szCs w:val="24"/>
        </w:rPr>
        <w:t xml:space="preserve">Y. </w:t>
      </w:r>
      <w:proofErr w:type="spellStart"/>
      <w:r w:rsidRPr="007D5BA8">
        <w:rPr>
          <w:rFonts w:ascii="宋体" w:eastAsia="宋体" w:hAnsi="宋体"/>
          <w:sz w:val="24"/>
          <w:szCs w:val="24"/>
        </w:rPr>
        <w:t>Jusman</w:t>
      </w:r>
      <w:proofErr w:type="spellEnd"/>
      <w:r w:rsidRPr="007D5BA8">
        <w:rPr>
          <w:rFonts w:ascii="宋体" w:eastAsia="宋体" w:hAnsi="宋体"/>
          <w:sz w:val="24"/>
          <w:szCs w:val="24"/>
        </w:rPr>
        <w:t>, S. C. Ng, and N. A. Abu Osman, “Intelligent screening</w:t>
      </w:r>
      <w:bookmarkEnd w:id="20"/>
    </w:p>
    <w:p w:rsidR="00A64647" w:rsidRDefault="007D5BA8" w:rsidP="007D5BA8">
      <w:pPr>
        <w:ind w:left="420"/>
        <w:jc w:val="left"/>
        <w:rPr>
          <w:rFonts w:ascii="宋体" w:eastAsia="宋体" w:hAnsi="宋体"/>
          <w:sz w:val="24"/>
          <w:szCs w:val="24"/>
        </w:rPr>
      </w:pPr>
      <w:r w:rsidRPr="007D5BA8">
        <w:rPr>
          <w:rFonts w:ascii="宋体" w:eastAsia="宋体" w:hAnsi="宋体"/>
          <w:sz w:val="24"/>
          <w:szCs w:val="24"/>
        </w:rPr>
        <w:t>systems for cervical cancer,” Sci. World J., vol. 2014, 2014.</w:t>
      </w:r>
    </w:p>
    <w:p w:rsidR="007D5BA8" w:rsidRDefault="007D5BA8" w:rsidP="007D5BA8">
      <w:pPr>
        <w:numPr>
          <w:ilvl w:val="0"/>
          <w:numId w:val="2"/>
        </w:numPr>
        <w:jc w:val="left"/>
        <w:rPr>
          <w:rFonts w:ascii="宋体" w:eastAsia="宋体" w:hAnsi="宋体"/>
          <w:sz w:val="24"/>
          <w:szCs w:val="24"/>
        </w:rPr>
      </w:pPr>
      <w:bookmarkStart w:id="21" w:name="_Ref36634111"/>
      <w:r w:rsidRPr="007D5BA8">
        <w:rPr>
          <w:rFonts w:ascii="宋体" w:eastAsia="宋体" w:hAnsi="宋体"/>
          <w:sz w:val="24"/>
          <w:szCs w:val="24"/>
        </w:rPr>
        <w:t xml:space="preserve">T. Xu, C. Xin, L.R. Long, S. </w:t>
      </w:r>
      <w:proofErr w:type="spellStart"/>
      <w:r w:rsidRPr="007D5BA8">
        <w:rPr>
          <w:rFonts w:ascii="宋体" w:eastAsia="宋体" w:hAnsi="宋体"/>
          <w:sz w:val="24"/>
          <w:szCs w:val="24"/>
        </w:rPr>
        <w:t>Antani</w:t>
      </w:r>
      <w:proofErr w:type="spellEnd"/>
      <w:r w:rsidRPr="007D5BA8">
        <w:rPr>
          <w:rFonts w:ascii="宋体" w:eastAsia="宋体" w:hAnsi="宋体"/>
          <w:sz w:val="24"/>
          <w:szCs w:val="24"/>
        </w:rPr>
        <w:t xml:space="preserve">, Z. </w:t>
      </w:r>
      <w:proofErr w:type="spellStart"/>
      <w:r w:rsidRPr="007D5BA8">
        <w:rPr>
          <w:rFonts w:ascii="宋体" w:eastAsia="宋体" w:hAnsi="宋体"/>
          <w:sz w:val="24"/>
          <w:szCs w:val="24"/>
        </w:rPr>
        <w:t>Xue</w:t>
      </w:r>
      <w:proofErr w:type="spellEnd"/>
      <w:r w:rsidRPr="007D5BA8">
        <w:rPr>
          <w:rFonts w:ascii="宋体" w:eastAsia="宋体" w:hAnsi="宋体"/>
          <w:sz w:val="24"/>
          <w:szCs w:val="24"/>
        </w:rPr>
        <w:t>, E. Kim, X. Huang, A new image data</w:t>
      </w:r>
      <w:r>
        <w:rPr>
          <w:rFonts w:ascii="宋体" w:eastAsia="宋体" w:hAnsi="宋体" w:hint="eastAsia"/>
          <w:sz w:val="24"/>
          <w:szCs w:val="24"/>
        </w:rPr>
        <w:t xml:space="preserve"> </w:t>
      </w:r>
      <w:r w:rsidRPr="007D5BA8">
        <w:rPr>
          <w:rFonts w:ascii="宋体" w:eastAsia="宋体" w:hAnsi="宋体"/>
          <w:sz w:val="24"/>
          <w:szCs w:val="24"/>
        </w:rPr>
        <w:t>set and benchmark for cervical dysplasia classification evaluation, in:</w:t>
      </w:r>
      <w:r>
        <w:rPr>
          <w:rFonts w:ascii="宋体" w:eastAsia="宋体" w:hAnsi="宋体"/>
          <w:sz w:val="24"/>
          <w:szCs w:val="24"/>
        </w:rPr>
        <w:t xml:space="preserve"> </w:t>
      </w:r>
      <w:r w:rsidRPr="007D5BA8">
        <w:rPr>
          <w:rFonts w:ascii="宋体" w:eastAsia="宋体" w:hAnsi="宋体"/>
          <w:sz w:val="24"/>
          <w:szCs w:val="24"/>
        </w:rPr>
        <w:t>International Workshop on Machine Learning in Medical Imaging, Springer,</w:t>
      </w:r>
      <w:r>
        <w:rPr>
          <w:rFonts w:ascii="宋体" w:eastAsia="宋体" w:hAnsi="宋体"/>
          <w:sz w:val="24"/>
          <w:szCs w:val="24"/>
        </w:rPr>
        <w:t xml:space="preserve"> </w:t>
      </w:r>
      <w:r w:rsidRPr="007D5BA8">
        <w:rPr>
          <w:rFonts w:ascii="宋体" w:eastAsia="宋体" w:hAnsi="宋体"/>
          <w:sz w:val="24"/>
          <w:szCs w:val="24"/>
        </w:rPr>
        <w:t>Cham, 2015, pp. 26–35,</w:t>
      </w:r>
      <w:bookmarkEnd w:id="21"/>
    </w:p>
    <w:p w:rsidR="007D5BA8" w:rsidRDefault="00EB0AB7" w:rsidP="007D5BA8">
      <w:pPr>
        <w:ind w:firstLineChars="200" w:firstLine="420"/>
        <w:jc w:val="left"/>
        <w:rPr>
          <w:rFonts w:ascii="宋体" w:eastAsia="宋体" w:hAnsi="宋体"/>
          <w:sz w:val="24"/>
          <w:szCs w:val="24"/>
        </w:rPr>
      </w:pPr>
      <w:hyperlink r:id="rId17" w:history="1">
        <w:r w:rsidR="007D5BA8" w:rsidRPr="00B159E3">
          <w:rPr>
            <w:rStyle w:val="a8"/>
            <w:rFonts w:ascii="宋体" w:eastAsia="宋体" w:hAnsi="宋体"/>
            <w:sz w:val="24"/>
            <w:szCs w:val="24"/>
          </w:rPr>
          <w:t>http://dx.doi.org/10.1007/978-3-319-24888-2_4</w:t>
        </w:r>
      </w:hyperlink>
    </w:p>
    <w:p w:rsidR="007D5BA8" w:rsidRDefault="007D5BA8" w:rsidP="007D5BA8">
      <w:pPr>
        <w:numPr>
          <w:ilvl w:val="0"/>
          <w:numId w:val="2"/>
        </w:numPr>
        <w:jc w:val="left"/>
        <w:rPr>
          <w:rFonts w:ascii="宋体" w:eastAsia="宋体" w:hAnsi="宋体"/>
          <w:sz w:val="24"/>
          <w:szCs w:val="24"/>
        </w:rPr>
      </w:pPr>
      <w:bookmarkStart w:id="22" w:name="_Ref36634113"/>
      <w:r w:rsidRPr="007D5BA8">
        <w:rPr>
          <w:rFonts w:ascii="宋体" w:eastAsia="宋体" w:hAnsi="宋体"/>
          <w:sz w:val="24"/>
          <w:szCs w:val="24"/>
        </w:rPr>
        <w:t xml:space="preserve">T. Xu, E. Kim, X. Huang, Adjustable </w:t>
      </w:r>
      <w:proofErr w:type="spellStart"/>
      <w:r w:rsidRPr="007D5BA8">
        <w:rPr>
          <w:rFonts w:ascii="宋体" w:eastAsia="宋体" w:hAnsi="宋体"/>
          <w:sz w:val="24"/>
          <w:szCs w:val="24"/>
        </w:rPr>
        <w:t>adaboost</w:t>
      </w:r>
      <w:proofErr w:type="spellEnd"/>
      <w:r w:rsidRPr="007D5BA8">
        <w:rPr>
          <w:rFonts w:ascii="宋体" w:eastAsia="宋体" w:hAnsi="宋体"/>
          <w:sz w:val="24"/>
          <w:szCs w:val="24"/>
        </w:rPr>
        <w:t xml:space="preserve"> classifier and pyramid features</w:t>
      </w:r>
      <w:r>
        <w:rPr>
          <w:rFonts w:ascii="宋体" w:eastAsia="宋体" w:hAnsi="宋体" w:hint="eastAsia"/>
          <w:sz w:val="24"/>
          <w:szCs w:val="24"/>
        </w:rPr>
        <w:t xml:space="preserve"> </w:t>
      </w:r>
      <w:r w:rsidRPr="007D5BA8">
        <w:rPr>
          <w:rFonts w:ascii="宋体" w:eastAsia="宋体" w:hAnsi="宋体"/>
          <w:sz w:val="24"/>
          <w:szCs w:val="24"/>
        </w:rPr>
        <w:t>for image-based cervical cancer diagnosis, in: 2015 IEEE 12th International</w:t>
      </w:r>
      <w:r w:rsidRPr="007D5BA8">
        <w:rPr>
          <w:rFonts w:ascii="宋体" w:eastAsia="宋体" w:hAnsi="宋体" w:hint="eastAsia"/>
          <w:sz w:val="24"/>
          <w:szCs w:val="24"/>
        </w:rPr>
        <w:t xml:space="preserve"> </w:t>
      </w:r>
      <w:r w:rsidRPr="007D5BA8">
        <w:rPr>
          <w:rFonts w:ascii="宋体" w:eastAsia="宋体" w:hAnsi="宋体"/>
          <w:sz w:val="24"/>
          <w:szCs w:val="24"/>
        </w:rPr>
        <w:t xml:space="preserve">Symposium on Biomedical Imaging (ISBI), IEEE, 2015, pp. 281–285, </w:t>
      </w:r>
      <w:hyperlink r:id="rId18" w:history="1">
        <w:r w:rsidRPr="00B159E3">
          <w:rPr>
            <w:rStyle w:val="a8"/>
            <w:rFonts w:ascii="宋体" w:eastAsia="宋体" w:hAnsi="宋体"/>
            <w:sz w:val="24"/>
            <w:szCs w:val="24"/>
          </w:rPr>
          <w:t>http://dx.doi.org/10.1109/isbi.2015.7163868</w:t>
        </w:r>
      </w:hyperlink>
      <w:r w:rsidRPr="007D5BA8">
        <w:rPr>
          <w:rFonts w:ascii="宋体" w:eastAsia="宋体" w:hAnsi="宋体"/>
          <w:sz w:val="24"/>
          <w:szCs w:val="24"/>
        </w:rPr>
        <w:t>.</w:t>
      </w:r>
      <w:bookmarkEnd w:id="22"/>
    </w:p>
    <w:p w:rsidR="007D5BA8" w:rsidRDefault="007D5BA8" w:rsidP="007D5BA8">
      <w:pPr>
        <w:numPr>
          <w:ilvl w:val="0"/>
          <w:numId w:val="2"/>
        </w:numPr>
        <w:jc w:val="left"/>
        <w:rPr>
          <w:rFonts w:ascii="宋体" w:eastAsia="宋体" w:hAnsi="宋体"/>
          <w:sz w:val="24"/>
          <w:szCs w:val="24"/>
        </w:rPr>
      </w:pPr>
      <w:bookmarkStart w:id="23" w:name="_Ref36642208"/>
      <w:r w:rsidRPr="007D5BA8">
        <w:rPr>
          <w:rFonts w:ascii="宋体" w:eastAsia="宋体" w:hAnsi="宋体"/>
          <w:sz w:val="24"/>
          <w:szCs w:val="24"/>
        </w:rPr>
        <w:t xml:space="preserve">M. N. </w:t>
      </w:r>
      <w:proofErr w:type="spellStart"/>
      <w:r w:rsidRPr="007D5BA8">
        <w:rPr>
          <w:rFonts w:ascii="宋体" w:eastAsia="宋体" w:hAnsi="宋体"/>
          <w:sz w:val="24"/>
          <w:szCs w:val="24"/>
        </w:rPr>
        <w:t>Asiedu</w:t>
      </w:r>
      <w:proofErr w:type="spellEnd"/>
      <w:r w:rsidRPr="007D5BA8">
        <w:rPr>
          <w:rFonts w:ascii="宋体" w:eastAsia="宋体" w:hAnsi="宋体"/>
          <w:sz w:val="24"/>
          <w:szCs w:val="24"/>
        </w:rPr>
        <w:t> </w:t>
      </w:r>
      <w:r w:rsidRPr="007D5BA8">
        <w:rPr>
          <w:rFonts w:ascii="宋体" w:eastAsia="宋体" w:hAnsi="宋体"/>
          <w:i/>
          <w:iCs/>
          <w:sz w:val="24"/>
          <w:szCs w:val="24"/>
        </w:rPr>
        <w:t>et al</w:t>
      </w:r>
      <w:r w:rsidRPr="007D5BA8">
        <w:rPr>
          <w:rFonts w:ascii="宋体" w:eastAsia="宋体" w:hAnsi="宋体"/>
          <w:sz w:val="24"/>
          <w:szCs w:val="24"/>
        </w:rPr>
        <w:t xml:space="preserve">., "Development of Algorithms for Automated Detection of Cervical Pre-Cancers </w:t>
      </w:r>
      <w:proofErr w:type="gramStart"/>
      <w:r w:rsidRPr="007D5BA8">
        <w:rPr>
          <w:rFonts w:ascii="宋体" w:eastAsia="宋体" w:hAnsi="宋体"/>
          <w:sz w:val="24"/>
          <w:szCs w:val="24"/>
        </w:rPr>
        <w:t>With</w:t>
      </w:r>
      <w:proofErr w:type="gramEnd"/>
      <w:r w:rsidRPr="007D5BA8">
        <w:rPr>
          <w:rFonts w:ascii="宋体" w:eastAsia="宋体" w:hAnsi="宋体"/>
          <w:sz w:val="24"/>
          <w:szCs w:val="24"/>
        </w:rPr>
        <w:t xml:space="preserve"> a Low-Cost, Point-of-Care, Pocket Colposcope," in </w:t>
      </w:r>
      <w:r w:rsidRPr="007D5BA8">
        <w:rPr>
          <w:rFonts w:ascii="宋体" w:eastAsia="宋体" w:hAnsi="宋体"/>
          <w:i/>
          <w:iCs/>
          <w:sz w:val="24"/>
          <w:szCs w:val="24"/>
        </w:rPr>
        <w:t>IEEE Transactions on Biomedical Engineering</w:t>
      </w:r>
      <w:r w:rsidRPr="007D5BA8">
        <w:rPr>
          <w:rFonts w:ascii="宋体" w:eastAsia="宋体" w:hAnsi="宋体"/>
          <w:sz w:val="24"/>
          <w:szCs w:val="24"/>
        </w:rPr>
        <w:t>, vol. 66, no. 8, pp. 2306-2318, Aug. 2019.</w:t>
      </w:r>
      <w:bookmarkEnd w:id="23"/>
    </w:p>
    <w:p w:rsidR="007D5BA8" w:rsidRDefault="007D5BA8" w:rsidP="007D5BA8">
      <w:pPr>
        <w:numPr>
          <w:ilvl w:val="0"/>
          <w:numId w:val="2"/>
        </w:numPr>
        <w:jc w:val="left"/>
        <w:rPr>
          <w:rFonts w:ascii="宋体" w:eastAsia="宋体" w:hAnsi="宋体"/>
          <w:sz w:val="24"/>
          <w:szCs w:val="24"/>
        </w:rPr>
      </w:pPr>
      <w:bookmarkStart w:id="24" w:name="_Ref36644123"/>
      <w:r w:rsidRPr="007D5BA8">
        <w:rPr>
          <w:rFonts w:ascii="宋体" w:eastAsia="宋体" w:hAnsi="宋体"/>
          <w:sz w:val="24"/>
          <w:szCs w:val="24"/>
        </w:rPr>
        <w:lastRenderedPageBreak/>
        <w:t xml:space="preserve">T. Zhang, Y.-m. Luo, P. Li, P.-z. Liu, Y.-z. Du, P. Sun, B. Dong, H. </w:t>
      </w:r>
      <w:proofErr w:type="spellStart"/>
      <w:r w:rsidRPr="007D5BA8">
        <w:rPr>
          <w:rFonts w:ascii="宋体" w:eastAsia="宋体" w:hAnsi="宋体"/>
          <w:sz w:val="24"/>
          <w:szCs w:val="24"/>
        </w:rPr>
        <w:t>Xue</w:t>
      </w:r>
      <w:proofErr w:type="spellEnd"/>
      <w:r w:rsidRPr="007D5BA8">
        <w:rPr>
          <w:rFonts w:ascii="宋体" w:eastAsia="宋体" w:hAnsi="宋体"/>
          <w:sz w:val="24"/>
          <w:szCs w:val="24"/>
        </w:rPr>
        <w:t>, "Cervical precancerous lesions classification using pre-trained densely connected convolutional networks with colposcopy images", </w:t>
      </w:r>
      <w:r w:rsidRPr="007D5BA8">
        <w:rPr>
          <w:rFonts w:ascii="宋体" w:eastAsia="宋体" w:hAnsi="宋体"/>
          <w:i/>
          <w:iCs/>
          <w:sz w:val="24"/>
          <w:szCs w:val="24"/>
        </w:rPr>
        <w:t>Biomedical Signal Processing and Control</w:t>
      </w:r>
      <w:r w:rsidRPr="007D5BA8">
        <w:rPr>
          <w:rFonts w:ascii="宋体" w:eastAsia="宋体" w:hAnsi="宋体"/>
          <w:sz w:val="24"/>
          <w:szCs w:val="24"/>
        </w:rPr>
        <w:t>, vol. 55, pp. 101566, 2020.</w:t>
      </w:r>
      <w:bookmarkEnd w:id="24"/>
    </w:p>
    <w:p w:rsidR="007D5BA8" w:rsidRDefault="007D5BA8" w:rsidP="007D5BA8">
      <w:pPr>
        <w:numPr>
          <w:ilvl w:val="0"/>
          <w:numId w:val="2"/>
        </w:numPr>
        <w:jc w:val="left"/>
        <w:rPr>
          <w:rFonts w:ascii="宋体" w:eastAsia="宋体" w:hAnsi="宋体"/>
          <w:sz w:val="24"/>
          <w:szCs w:val="24"/>
        </w:rPr>
      </w:pPr>
      <w:bookmarkStart w:id="25" w:name="_Ref36646119"/>
      <w:r w:rsidRPr="007D5BA8">
        <w:rPr>
          <w:rFonts w:ascii="宋体" w:eastAsia="宋体" w:hAnsi="宋体"/>
          <w:sz w:val="24"/>
          <w:szCs w:val="24"/>
        </w:rPr>
        <w:t>Li H., Zhao J., Zhang L., Zhao J., Yang L., Li Q. (2020) Feature Pyramid Based Attention for Cervical Image Classification. In: Li Q., Leahy R., Dong B., Li X. (eds) Multiscale Multimodal Medical Imaging. MMMI 2019. Lecture Notes in Computer Science, vol 11977. Springer, Cham</w:t>
      </w:r>
      <w:bookmarkEnd w:id="25"/>
    </w:p>
    <w:p w:rsidR="007D5BA8" w:rsidRPr="007D5BA8" w:rsidRDefault="007D5BA8" w:rsidP="007D5BA8">
      <w:pPr>
        <w:numPr>
          <w:ilvl w:val="0"/>
          <w:numId w:val="2"/>
        </w:numPr>
        <w:jc w:val="left"/>
        <w:rPr>
          <w:rFonts w:ascii="宋体" w:eastAsia="宋体" w:hAnsi="宋体"/>
          <w:sz w:val="24"/>
          <w:szCs w:val="24"/>
        </w:rPr>
      </w:pPr>
      <w:bookmarkStart w:id="26" w:name="_Ref36646487"/>
      <w:r w:rsidRPr="007D5BA8">
        <w:rPr>
          <w:rFonts w:ascii="宋体" w:eastAsia="宋体" w:hAnsi="宋体"/>
          <w:sz w:val="24"/>
          <w:szCs w:val="24"/>
        </w:rPr>
        <w:t xml:space="preserve">G. </w:t>
      </w:r>
      <w:proofErr w:type="spellStart"/>
      <w:r w:rsidRPr="007D5BA8">
        <w:rPr>
          <w:rFonts w:ascii="宋体" w:eastAsia="宋体" w:hAnsi="宋体"/>
          <w:sz w:val="24"/>
          <w:szCs w:val="24"/>
        </w:rPr>
        <w:t>Litjens</w:t>
      </w:r>
      <w:proofErr w:type="spellEnd"/>
      <w:r w:rsidRPr="007D5BA8">
        <w:rPr>
          <w:rFonts w:ascii="宋体" w:eastAsia="宋体" w:hAnsi="宋体"/>
          <w:sz w:val="24"/>
          <w:szCs w:val="24"/>
        </w:rPr>
        <w:t xml:space="preserve"> et al., “A Survey on Deep Learning in Medical Image</w:t>
      </w:r>
      <w:bookmarkEnd w:id="26"/>
    </w:p>
    <w:p w:rsidR="007D5BA8" w:rsidRDefault="007D5BA8" w:rsidP="007D5BA8">
      <w:pPr>
        <w:ind w:left="420"/>
        <w:jc w:val="left"/>
        <w:rPr>
          <w:rFonts w:ascii="宋体" w:eastAsia="宋体" w:hAnsi="宋体"/>
          <w:sz w:val="24"/>
          <w:szCs w:val="24"/>
        </w:rPr>
      </w:pPr>
      <w:r w:rsidRPr="007D5BA8">
        <w:rPr>
          <w:rFonts w:ascii="宋体" w:eastAsia="宋体" w:hAnsi="宋体"/>
          <w:sz w:val="24"/>
          <w:szCs w:val="24"/>
        </w:rPr>
        <w:t>Analysis,” Med. Image Anal., vol. 42, pp. 60–88, 2017.</w:t>
      </w:r>
    </w:p>
    <w:p w:rsidR="007D5BA8" w:rsidRPr="007D5BA8" w:rsidRDefault="007D5BA8" w:rsidP="007D5BA8">
      <w:pPr>
        <w:numPr>
          <w:ilvl w:val="0"/>
          <w:numId w:val="2"/>
        </w:numPr>
        <w:jc w:val="left"/>
        <w:rPr>
          <w:rFonts w:ascii="宋体" w:eastAsia="宋体" w:hAnsi="宋体"/>
          <w:sz w:val="24"/>
          <w:szCs w:val="24"/>
        </w:rPr>
      </w:pPr>
      <w:bookmarkStart w:id="27" w:name="_Ref36646488"/>
      <w:r w:rsidRPr="007D5BA8">
        <w:rPr>
          <w:rFonts w:ascii="宋体" w:eastAsia="宋体" w:hAnsi="宋体"/>
          <w:sz w:val="24"/>
          <w:szCs w:val="24"/>
        </w:rPr>
        <w:t>R. Zhang et al., “Automatic Detection and Classification of</w:t>
      </w:r>
      <w:bookmarkEnd w:id="27"/>
    </w:p>
    <w:p w:rsidR="007D5BA8" w:rsidRPr="007D5BA8" w:rsidRDefault="007D5BA8" w:rsidP="007D5BA8">
      <w:pPr>
        <w:ind w:left="420"/>
        <w:jc w:val="left"/>
        <w:rPr>
          <w:rFonts w:ascii="宋体" w:eastAsia="宋体" w:hAnsi="宋体"/>
          <w:sz w:val="24"/>
          <w:szCs w:val="24"/>
        </w:rPr>
      </w:pPr>
      <w:r w:rsidRPr="007D5BA8">
        <w:rPr>
          <w:rFonts w:ascii="宋体" w:eastAsia="宋体" w:hAnsi="宋体"/>
          <w:sz w:val="24"/>
          <w:szCs w:val="24"/>
        </w:rPr>
        <w:t>Colorectal Polyps by Transferring Low-Level CNN Features from</w:t>
      </w:r>
    </w:p>
    <w:p w:rsidR="007D5BA8" w:rsidRPr="007D5BA8" w:rsidRDefault="007D5BA8" w:rsidP="007D5BA8">
      <w:pPr>
        <w:ind w:left="420"/>
        <w:jc w:val="left"/>
        <w:rPr>
          <w:rFonts w:ascii="宋体" w:eastAsia="宋体" w:hAnsi="宋体"/>
          <w:sz w:val="24"/>
          <w:szCs w:val="24"/>
        </w:rPr>
      </w:pPr>
      <w:r w:rsidRPr="007D5BA8">
        <w:rPr>
          <w:rFonts w:ascii="宋体" w:eastAsia="宋体" w:hAnsi="宋体"/>
          <w:sz w:val="24"/>
          <w:szCs w:val="24"/>
        </w:rPr>
        <w:t>Nonmedical Domain,” IEEE J. Biomed. Heal. Informatics, vol. 21,</w:t>
      </w:r>
    </w:p>
    <w:p w:rsidR="007D5BA8" w:rsidRDefault="007D5BA8" w:rsidP="007D5BA8">
      <w:pPr>
        <w:ind w:left="420"/>
        <w:jc w:val="left"/>
        <w:rPr>
          <w:rFonts w:ascii="宋体" w:eastAsia="宋体" w:hAnsi="宋体"/>
          <w:sz w:val="24"/>
          <w:szCs w:val="24"/>
        </w:rPr>
      </w:pPr>
      <w:r w:rsidRPr="007D5BA8">
        <w:rPr>
          <w:rFonts w:ascii="宋体" w:eastAsia="宋体" w:hAnsi="宋体"/>
          <w:sz w:val="24"/>
          <w:szCs w:val="24"/>
        </w:rPr>
        <w:t>no. 1, pp. 41–47, 2017.</w:t>
      </w:r>
    </w:p>
    <w:p w:rsidR="007D5BA8" w:rsidRPr="007D5BA8" w:rsidRDefault="007D5BA8" w:rsidP="007D5BA8">
      <w:pPr>
        <w:numPr>
          <w:ilvl w:val="0"/>
          <w:numId w:val="2"/>
        </w:numPr>
        <w:jc w:val="left"/>
        <w:rPr>
          <w:rFonts w:ascii="宋体" w:eastAsia="宋体" w:hAnsi="宋体"/>
          <w:sz w:val="24"/>
          <w:szCs w:val="24"/>
        </w:rPr>
      </w:pPr>
      <w:bookmarkStart w:id="28" w:name="_Ref36646490"/>
      <w:r w:rsidRPr="007D5BA8">
        <w:rPr>
          <w:rFonts w:ascii="宋体" w:eastAsia="宋体" w:hAnsi="宋体"/>
          <w:sz w:val="24"/>
          <w:szCs w:val="24"/>
        </w:rPr>
        <w:t xml:space="preserve">J. X. </w:t>
      </w:r>
      <w:proofErr w:type="spellStart"/>
      <w:r w:rsidRPr="007D5BA8">
        <w:rPr>
          <w:rFonts w:ascii="宋体" w:eastAsia="宋体" w:hAnsi="宋体"/>
          <w:sz w:val="24"/>
          <w:szCs w:val="24"/>
        </w:rPr>
        <w:t>Qiu</w:t>
      </w:r>
      <w:proofErr w:type="spellEnd"/>
      <w:r w:rsidRPr="007D5BA8">
        <w:rPr>
          <w:rFonts w:ascii="宋体" w:eastAsia="宋体" w:hAnsi="宋体"/>
          <w:sz w:val="24"/>
          <w:szCs w:val="24"/>
        </w:rPr>
        <w:t xml:space="preserve">, H. J. Yoon, P. A. </w:t>
      </w:r>
      <w:proofErr w:type="spellStart"/>
      <w:r w:rsidRPr="007D5BA8">
        <w:rPr>
          <w:rFonts w:ascii="宋体" w:eastAsia="宋体" w:hAnsi="宋体"/>
          <w:sz w:val="24"/>
          <w:szCs w:val="24"/>
        </w:rPr>
        <w:t>Fearn</w:t>
      </w:r>
      <w:proofErr w:type="spellEnd"/>
      <w:r w:rsidRPr="007D5BA8">
        <w:rPr>
          <w:rFonts w:ascii="宋体" w:eastAsia="宋体" w:hAnsi="宋体"/>
          <w:sz w:val="24"/>
          <w:szCs w:val="24"/>
        </w:rPr>
        <w:t xml:space="preserve">, and G. D. </w:t>
      </w:r>
      <w:proofErr w:type="spellStart"/>
      <w:r w:rsidRPr="007D5BA8">
        <w:rPr>
          <w:rFonts w:ascii="宋体" w:eastAsia="宋体" w:hAnsi="宋体"/>
          <w:sz w:val="24"/>
          <w:szCs w:val="24"/>
        </w:rPr>
        <w:t>Tourassi</w:t>
      </w:r>
      <w:proofErr w:type="spellEnd"/>
      <w:r w:rsidRPr="007D5BA8">
        <w:rPr>
          <w:rFonts w:ascii="宋体" w:eastAsia="宋体" w:hAnsi="宋体"/>
          <w:sz w:val="24"/>
          <w:szCs w:val="24"/>
        </w:rPr>
        <w:t>, “Deep</w:t>
      </w:r>
      <w:bookmarkEnd w:id="28"/>
    </w:p>
    <w:p w:rsidR="007D5BA8" w:rsidRDefault="007D5BA8" w:rsidP="007D5BA8">
      <w:pPr>
        <w:ind w:left="420"/>
        <w:jc w:val="left"/>
        <w:rPr>
          <w:rFonts w:ascii="宋体" w:eastAsia="宋体" w:hAnsi="宋体"/>
          <w:sz w:val="24"/>
          <w:szCs w:val="24"/>
        </w:rPr>
      </w:pPr>
      <w:r w:rsidRPr="007D5BA8">
        <w:rPr>
          <w:rFonts w:ascii="宋体" w:eastAsia="宋体" w:hAnsi="宋体"/>
          <w:sz w:val="24"/>
          <w:szCs w:val="24"/>
        </w:rPr>
        <w:t>Learning for Automated Extraction of Primary Sites from Cancer</w:t>
      </w:r>
      <w:r>
        <w:rPr>
          <w:rFonts w:ascii="宋体" w:eastAsia="宋体" w:hAnsi="宋体" w:hint="eastAsia"/>
          <w:sz w:val="24"/>
          <w:szCs w:val="24"/>
        </w:rPr>
        <w:t xml:space="preserve"> </w:t>
      </w:r>
      <w:r w:rsidRPr="007D5BA8">
        <w:rPr>
          <w:rFonts w:ascii="宋体" w:eastAsia="宋体" w:hAnsi="宋体"/>
          <w:sz w:val="24"/>
          <w:szCs w:val="24"/>
        </w:rPr>
        <w:t>Pathology Reports,” IEEE J. Biomed. Heal. Informatics, vol. 22, no.1, pp. 244–251, 2018.</w:t>
      </w:r>
    </w:p>
    <w:p w:rsidR="007D5BA8" w:rsidRDefault="007D5BA8" w:rsidP="007D5BA8">
      <w:pPr>
        <w:numPr>
          <w:ilvl w:val="0"/>
          <w:numId w:val="2"/>
        </w:numPr>
        <w:jc w:val="left"/>
        <w:rPr>
          <w:rFonts w:ascii="宋体" w:eastAsia="宋体" w:hAnsi="宋体"/>
          <w:sz w:val="24"/>
          <w:szCs w:val="24"/>
        </w:rPr>
      </w:pPr>
      <w:bookmarkStart w:id="29" w:name="_Ref36646491"/>
      <w:r w:rsidRPr="007D5BA8">
        <w:rPr>
          <w:rFonts w:ascii="宋体" w:eastAsia="宋体" w:hAnsi="宋体"/>
          <w:sz w:val="24"/>
          <w:szCs w:val="24"/>
        </w:rPr>
        <w:t xml:space="preserve">A. </w:t>
      </w:r>
      <w:proofErr w:type="spellStart"/>
      <w:r w:rsidRPr="007D5BA8">
        <w:rPr>
          <w:rFonts w:ascii="宋体" w:eastAsia="宋体" w:hAnsi="宋体"/>
          <w:sz w:val="24"/>
          <w:szCs w:val="24"/>
        </w:rPr>
        <w:t>Esteva</w:t>
      </w:r>
      <w:proofErr w:type="spellEnd"/>
      <w:r w:rsidRPr="007D5BA8">
        <w:rPr>
          <w:rFonts w:ascii="宋体" w:eastAsia="宋体" w:hAnsi="宋体"/>
          <w:sz w:val="24"/>
          <w:szCs w:val="24"/>
        </w:rPr>
        <w:t xml:space="preserve"> et al., “Dermatologist-level classification of skin cancer</w:t>
      </w:r>
      <w:r>
        <w:rPr>
          <w:rFonts w:ascii="宋体" w:eastAsia="宋体" w:hAnsi="宋体" w:hint="eastAsia"/>
          <w:sz w:val="24"/>
          <w:szCs w:val="24"/>
        </w:rPr>
        <w:t xml:space="preserve"> </w:t>
      </w:r>
      <w:r w:rsidRPr="007D5BA8">
        <w:rPr>
          <w:rFonts w:ascii="宋体" w:eastAsia="宋体" w:hAnsi="宋体"/>
          <w:sz w:val="24"/>
          <w:szCs w:val="24"/>
        </w:rPr>
        <w:t>with deep neural networks,” Nature, vol. 542, no. 7639, pp. 115–118, 2017.</w:t>
      </w:r>
      <w:bookmarkEnd w:id="29"/>
    </w:p>
    <w:p w:rsidR="007D5BA8" w:rsidRDefault="007D5BA8" w:rsidP="007D5BA8">
      <w:pPr>
        <w:numPr>
          <w:ilvl w:val="0"/>
          <w:numId w:val="2"/>
        </w:numPr>
        <w:jc w:val="left"/>
        <w:rPr>
          <w:rFonts w:ascii="宋体" w:eastAsia="宋体" w:hAnsi="宋体"/>
          <w:sz w:val="24"/>
          <w:szCs w:val="24"/>
        </w:rPr>
      </w:pPr>
      <w:bookmarkStart w:id="30" w:name="_Ref36653989"/>
      <w:r w:rsidRPr="007D5BA8">
        <w:rPr>
          <w:rFonts w:ascii="宋体" w:eastAsia="宋体" w:hAnsi="宋体"/>
          <w:sz w:val="24"/>
          <w:szCs w:val="24"/>
        </w:rPr>
        <w:t>J. B. Tenenbaum and W. T. Freeman. Separating style and content with bilinear models. Neural computation, 12(6):1247–1283, 2000. 2</w:t>
      </w:r>
      <w:bookmarkEnd w:id="30"/>
    </w:p>
    <w:p w:rsidR="007D5BA8" w:rsidRDefault="007D5BA8" w:rsidP="007D5BA8">
      <w:pPr>
        <w:numPr>
          <w:ilvl w:val="0"/>
          <w:numId w:val="2"/>
        </w:numPr>
        <w:jc w:val="left"/>
        <w:rPr>
          <w:rFonts w:ascii="宋体" w:eastAsia="宋体" w:hAnsi="宋体"/>
          <w:sz w:val="24"/>
          <w:szCs w:val="24"/>
        </w:rPr>
      </w:pPr>
      <w:bookmarkStart w:id="31" w:name="_Ref36664860"/>
      <w:r w:rsidRPr="007D5BA8">
        <w:rPr>
          <w:rFonts w:ascii="宋体" w:eastAsia="宋体" w:hAnsi="宋体"/>
          <w:sz w:val="24"/>
          <w:szCs w:val="24"/>
        </w:rPr>
        <w:t xml:space="preserve">Gao, Y., </w:t>
      </w:r>
      <w:proofErr w:type="spellStart"/>
      <w:r w:rsidRPr="007D5BA8">
        <w:rPr>
          <w:rFonts w:ascii="宋体" w:eastAsia="宋体" w:hAnsi="宋体"/>
          <w:sz w:val="24"/>
          <w:szCs w:val="24"/>
        </w:rPr>
        <w:t>Beijbom</w:t>
      </w:r>
      <w:proofErr w:type="spellEnd"/>
      <w:r w:rsidRPr="007D5BA8">
        <w:rPr>
          <w:rFonts w:ascii="宋体" w:eastAsia="宋体" w:hAnsi="宋体"/>
          <w:sz w:val="24"/>
          <w:szCs w:val="24"/>
        </w:rPr>
        <w:t>, O., Zhang, N., Darrell, T.: Compact bilinear pooling. In: Proceedings of the IEEE Conference on Computer Vision and Pattern Recognition. pp. 317–326 (2016</w:t>
      </w:r>
      <w:r>
        <w:rPr>
          <w:rFonts w:ascii="宋体" w:eastAsia="宋体" w:hAnsi="宋体" w:hint="eastAsia"/>
          <w:sz w:val="24"/>
          <w:szCs w:val="24"/>
        </w:rPr>
        <w:t>)</w:t>
      </w:r>
      <w:bookmarkEnd w:id="31"/>
    </w:p>
    <w:p w:rsidR="007D5BA8" w:rsidRDefault="007D5BA8" w:rsidP="007D5BA8">
      <w:pPr>
        <w:numPr>
          <w:ilvl w:val="0"/>
          <w:numId w:val="2"/>
        </w:numPr>
        <w:jc w:val="left"/>
        <w:rPr>
          <w:rFonts w:ascii="宋体" w:eastAsia="宋体" w:hAnsi="宋体"/>
          <w:sz w:val="24"/>
          <w:szCs w:val="24"/>
        </w:rPr>
      </w:pPr>
      <w:bookmarkStart w:id="32" w:name="_Ref36667382"/>
      <w:r w:rsidRPr="007D5BA8">
        <w:rPr>
          <w:rFonts w:ascii="宋体" w:eastAsia="宋体" w:hAnsi="宋体"/>
          <w:sz w:val="24"/>
          <w:szCs w:val="24"/>
        </w:rPr>
        <w:t>Fukui, Akira et al. “Multimodal Compact Bilinear Pooling for Visual Question Answering and Visual Grounding.” </w:t>
      </w:r>
      <w:r w:rsidRPr="007D5BA8">
        <w:rPr>
          <w:rFonts w:ascii="宋体" w:eastAsia="宋体" w:hAnsi="宋体"/>
          <w:i/>
          <w:iCs/>
          <w:sz w:val="24"/>
          <w:szCs w:val="24"/>
        </w:rPr>
        <w:t>EMNLP</w:t>
      </w:r>
      <w:r w:rsidRPr="007D5BA8">
        <w:rPr>
          <w:rFonts w:ascii="宋体" w:eastAsia="宋体" w:hAnsi="宋体"/>
          <w:sz w:val="24"/>
          <w:szCs w:val="24"/>
        </w:rPr>
        <w:t> (2016).</w:t>
      </w:r>
      <w:bookmarkEnd w:id="32"/>
    </w:p>
    <w:p w:rsidR="007D5BA8" w:rsidRDefault="007D5BA8" w:rsidP="007D5BA8">
      <w:pPr>
        <w:numPr>
          <w:ilvl w:val="0"/>
          <w:numId w:val="2"/>
        </w:numPr>
        <w:jc w:val="left"/>
        <w:rPr>
          <w:rFonts w:ascii="宋体" w:eastAsia="宋体" w:hAnsi="宋体"/>
          <w:sz w:val="24"/>
          <w:szCs w:val="24"/>
        </w:rPr>
      </w:pPr>
      <w:bookmarkStart w:id="33" w:name="_Ref36668193"/>
      <w:r w:rsidRPr="007D5BA8">
        <w:rPr>
          <w:rFonts w:ascii="宋体" w:eastAsia="宋体" w:hAnsi="宋体"/>
          <w:sz w:val="24"/>
          <w:szCs w:val="24"/>
        </w:rPr>
        <w:t>Kong, S., Fowlkes, C.: Low-rank bilinear pooling for fine-grained classification. In: 2017 IEEE Conference on Computer Vision and Pattern Recognition (CVPR). pp. 7025–7034. IEEE (2017)</w:t>
      </w:r>
      <w:bookmarkEnd w:id="33"/>
    </w:p>
    <w:p w:rsidR="00A71C02" w:rsidRDefault="00A71C02" w:rsidP="007D5BA8">
      <w:pPr>
        <w:numPr>
          <w:ilvl w:val="0"/>
          <w:numId w:val="2"/>
        </w:numPr>
        <w:jc w:val="left"/>
        <w:rPr>
          <w:rFonts w:ascii="宋体" w:eastAsia="宋体" w:hAnsi="宋体"/>
          <w:sz w:val="24"/>
          <w:szCs w:val="24"/>
        </w:rPr>
      </w:pPr>
      <w:bookmarkStart w:id="34" w:name="_Ref36716180"/>
      <w:r w:rsidRPr="00A71C02">
        <w:rPr>
          <w:rFonts w:ascii="宋体" w:eastAsia="宋体" w:hAnsi="宋体"/>
          <w:sz w:val="24"/>
          <w:szCs w:val="24"/>
        </w:rPr>
        <w:t>Suh Y, Wang J, Tang S, et al. Part-aligned bilinear representations for person re-identification[C]//Proceedings of the European Conference on Computer Vision (ECCV). 2018: 402-419.</w:t>
      </w:r>
      <w:bookmarkEnd w:id="34"/>
    </w:p>
    <w:p w:rsidR="00F45368" w:rsidRDefault="00F45368" w:rsidP="007D5BA8">
      <w:pPr>
        <w:numPr>
          <w:ilvl w:val="0"/>
          <w:numId w:val="2"/>
        </w:numPr>
        <w:jc w:val="left"/>
        <w:rPr>
          <w:rFonts w:ascii="宋体" w:eastAsia="宋体" w:hAnsi="宋体"/>
          <w:sz w:val="24"/>
          <w:szCs w:val="24"/>
        </w:rPr>
      </w:pPr>
      <w:bookmarkStart w:id="35" w:name="_Ref36726148"/>
      <w:r w:rsidRPr="00F45368">
        <w:rPr>
          <w:rFonts w:ascii="宋体" w:eastAsia="宋体" w:hAnsi="宋体"/>
          <w:sz w:val="24"/>
          <w:szCs w:val="24"/>
        </w:rPr>
        <w:t xml:space="preserve">Hu J F, Zheng W S, Pan J, et al. Deep bilinear learning for </w:t>
      </w:r>
      <w:proofErr w:type="spellStart"/>
      <w:r w:rsidRPr="00F45368">
        <w:rPr>
          <w:rFonts w:ascii="宋体" w:eastAsia="宋体" w:hAnsi="宋体"/>
          <w:sz w:val="24"/>
          <w:szCs w:val="24"/>
        </w:rPr>
        <w:t>rgb</w:t>
      </w:r>
      <w:proofErr w:type="spellEnd"/>
      <w:r w:rsidRPr="00F45368">
        <w:rPr>
          <w:rFonts w:ascii="宋体" w:eastAsia="宋体" w:hAnsi="宋体"/>
          <w:sz w:val="24"/>
          <w:szCs w:val="24"/>
        </w:rPr>
        <w:t>-d action recognition[C]//Proceedings of the European Conference on Computer Vision (ECCV). 2018: 335-351.</w:t>
      </w:r>
      <w:bookmarkEnd w:id="35"/>
    </w:p>
    <w:p w:rsidR="00D1701B" w:rsidRDefault="00D1701B" w:rsidP="00D1701B">
      <w:pPr>
        <w:numPr>
          <w:ilvl w:val="0"/>
          <w:numId w:val="2"/>
        </w:numPr>
        <w:jc w:val="left"/>
        <w:rPr>
          <w:rFonts w:ascii="宋体" w:eastAsia="宋体" w:hAnsi="宋体"/>
          <w:sz w:val="24"/>
          <w:szCs w:val="24"/>
        </w:rPr>
      </w:pPr>
      <w:bookmarkStart w:id="36" w:name="_Ref36733475"/>
      <w:r w:rsidRPr="00D1701B">
        <w:rPr>
          <w:rFonts w:ascii="宋体" w:eastAsia="宋体" w:hAnsi="宋体"/>
          <w:sz w:val="24"/>
          <w:szCs w:val="24"/>
        </w:rPr>
        <w:t>WHO: Human Papillomavirus and Related Cancers in the World, Summary</w:t>
      </w:r>
      <w:r>
        <w:rPr>
          <w:rFonts w:ascii="宋体" w:eastAsia="宋体" w:hAnsi="宋体" w:hint="eastAsia"/>
          <w:sz w:val="24"/>
          <w:szCs w:val="24"/>
        </w:rPr>
        <w:t xml:space="preserve"> </w:t>
      </w:r>
      <w:r w:rsidRPr="00D1701B">
        <w:rPr>
          <w:rFonts w:ascii="宋体" w:eastAsia="宋体" w:hAnsi="宋体"/>
          <w:sz w:val="24"/>
          <w:szCs w:val="24"/>
        </w:rPr>
        <w:t xml:space="preserve">Report, ICO Information Centre on HPV and Cancer, </w:t>
      </w:r>
      <w:proofErr w:type="gramStart"/>
      <w:r w:rsidRPr="00D1701B">
        <w:rPr>
          <w:rFonts w:ascii="宋体" w:eastAsia="宋体" w:hAnsi="宋体"/>
          <w:sz w:val="24"/>
          <w:szCs w:val="24"/>
        </w:rPr>
        <w:t>2014.</w:t>
      </w:r>
      <w:bookmarkEnd w:id="36"/>
      <w:proofErr w:type="gramEnd"/>
    </w:p>
    <w:p w:rsidR="00362700" w:rsidRDefault="00945DB8" w:rsidP="00D1701B">
      <w:pPr>
        <w:numPr>
          <w:ilvl w:val="0"/>
          <w:numId w:val="2"/>
        </w:numPr>
        <w:jc w:val="left"/>
        <w:rPr>
          <w:rFonts w:ascii="宋体" w:eastAsia="宋体" w:hAnsi="宋体"/>
          <w:sz w:val="24"/>
          <w:szCs w:val="24"/>
        </w:rPr>
      </w:pPr>
      <w:bookmarkStart w:id="37" w:name="_Ref36757762"/>
      <w:proofErr w:type="spellStart"/>
      <w:r w:rsidRPr="00945DB8">
        <w:rPr>
          <w:rFonts w:ascii="宋体" w:eastAsia="宋体" w:hAnsi="宋体"/>
          <w:sz w:val="24"/>
          <w:szCs w:val="24"/>
        </w:rPr>
        <w:lastRenderedPageBreak/>
        <w:t>Yosinski</w:t>
      </w:r>
      <w:proofErr w:type="spellEnd"/>
      <w:r w:rsidRPr="00945DB8">
        <w:rPr>
          <w:rFonts w:ascii="宋体" w:eastAsia="宋体" w:hAnsi="宋体"/>
          <w:sz w:val="24"/>
          <w:szCs w:val="24"/>
        </w:rPr>
        <w:t xml:space="preserve"> J, Clune J, </w:t>
      </w:r>
      <w:proofErr w:type="spellStart"/>
      <w:r w:rsidRPr="00945DB8">
        <w:rPr>
          <w:rFonts w:ascii="宋体" w:eastAsia="宋体" w:hAnsi="宋体"/>
          <w:sz w:val="24"/>
          <w:szCs w:val="24"/>
        </w:rPr>
        <w:t>Bengio</w:t>
      </w:r>
      <w:proofErr w:type="spellEnd"/>
      <w:r w:rsidRPr="00945DB8">
        <w:rPr>
          <w:rFonts w:ascii="宋体" w:eastAsia="宋体" w:hAnsi="宋体"/>
          <w:sz w:val="24"/>
          <w:szCs w:val="24"/>
        </w:rPr>
        <w:t xml:space="preserve"> Y, et al. How transferable are features in deep neural </w:t>
      </w:r>
      <w:proofErr w:type="gramStart"/>
      <w:r w:rsidRPr="00945DB8">
        <w:rPr>
          <w:rFonts w:ascii="宋体" w:eastAsia="宋体" w:hAnsi="宋体"/>
          <w:sz w:val="24"/>
          <w:szCs w:val="24"/>
        </w:rPr>
        <w:t>networks?[</w:t>
      </w:r>
      <w:proofErr w:type="gramEnd"/>
      <w:r w:rsidRPr="00945DB8">
        <w:rPr>
          <w:rFonts w:ascii="宋体" w:eastAsia="宋体" w:hAnsi="宋体"/>
          <w:sz w:val="24"/>
          <w:szCs w:val="24"/>
        </w:rPr>
        <w:t>C]//Advances in neural information processing systems. 2014: 3320-3328.</w:t>
      </w:r>
      <w:bookmarkEnd w:id="37"/>
    </w:p>
    <w:p w:rsidR="00C34E7E" w:rsidRDefault="00C34E7E" w:rsidP="00D1701B">
      <w:pPr>
        <w:numPr>
          <w:ilvl w:val="0"/>
          <w:numId w:val="2"/>
        </w:numPr>
        <w:jc w:val="left"/>
        <w:rPr>
          <w:rFonts w:ascii="宋体" w:eastAsia="宋体" w:hAnsi="宋体"/>
          <w:sz w:val="24"/>
          <w:szCs w:val="24"/>
        </w:rPr>
      </w:pPr>
      <w:bookmarkStart w:id="38" w:name="_Ref36926337"/>
      <w:r w:rsidRPr="00C34E7E">
        <w:rPr>
          <w:rFonts w:ascii="宋体" w:eastAsia="宋体" w:hAnsi="宋体"/>
          <w:sz w:val="24"/>
          <w:szCs w:val="24"/>
        </w:rPr>
        <w:t xml:space="preserve">Kim, J.H., On, K.W., Lim, W., Kim, J., Ha, J.W., Zhang, B.T.: Hadamard product for low-rank bilinear pooling. </w:t>
      </w:r>
      <w:proofErr w:type="spellStart"/>
      <w:r w:rsidRPr="00C34E7E">
        <w:rPr>
          <w:rFonts w:ascii="宋体" w:eastAsia="宋体" w:hAnsi="宋体"/>
          <w:sz w:val="24"/>
          <w:szCs w:val="24"/>
        </w:rPr>
        <w:t>arXiv</w:t>
      </w:r>
      <w:proofErr w:type="spellEnd"/>
      <w:r w:rsidRPr="00C34E7E">
        <w:rPr>
          <w:rFonts w:ascii="宋体" w:eastAsia="宋体" w:hAnsi="宋体"/>
          <w:sz w:val="24"/>
          <w:szCs w:val="24"/>
        </w:rPr>
        <w:t xml:space="preserve"> preprint arXiv:1610.04325 (2016)</w:t>
      </w:r>
      <w:bookmarkEnd w:id="38"/>
    </w:p>
    <w:p w:rsidR="001A4B6D" w:rsidRDefault="001A4B6D" w:rsidP="00D1701B">
      <w:pPr>
        <w:numPr>
          <w:ilvl w:val="0"/>
          <w:numId w:val="2"/>
        </w:numPr>
        <w:jc w:val="left"/>
        <w:rPr>
          <w:rFonts w:ascii="宋体" w:eastAsia="宋体" w:hAnsi="宋体"/>
          <w:sz w:val="24"/>
          <w:szCs w:val="24"/>
        </w:rPr>
      </w:pPr>
      <w:bookmarkStart w:id="39" w:name="_Ref37259380"/>
      <w:r w:rsidRPr="001A4B6D">
        <w:rPr>
          <w:rFonts w:ascii="宋体" w:eastAsia="宋体" w:hAnsi="宋体"/>
          <w:sz w:val="24"/>
          <w:szCs w:val="24"/>
        </w:rPr>
        <w:t>He K, Zhang X, Ren S, et al. Deep residual learning for image recognition[C]//Proceedings of the IEEE conference on computer vision and pattern recognition. 2016: 770-778.</w:t>
      </w:r>
      <w:bookmarkEnd w:id="39"/>
    </w:p>
    <w:p w:rsidR="000E2A63" w:rsidRPr="00D1701B" w:rsidRDefault="000E2A63" w:rsidP="00D1701B">
      <w:pPr>
        <w:numPr>
          <w:ilvl w:val="0"/>
          <w:numId w:val="2"/>
        </w:numPr>
        <w:jc w:val="left"/>
        <w:rPr>
          <w:rFonts w:ascii="宋体" w:eastAsia="宋体" w:hAnsi="宋体"/>
          <w:sz w:val="24"/>
          <w:szCs w:val="24"/>
        </w:rPr>
      </w:pPr>
      <w:bookmarkStart w:id="40" w:name="_Ref37268582"/>
      <w:proofErr w:type="spellStart"/>
      <w:r w:rsidRPr="000E2A63">
        <w:rPr>
          <w:rFonts w:ascii="宋体" w:eastAsia="宋体" w:hAnsi="宋体"/>
          <w:sz w:val="24"/>
          <w:szCs w:val="24"/>
        </w:rPr>
        <w:t>Selvaraju</w:t>
      </w:r>
      <w:proofErr w:type="spellEnd"/>
      <w:r w:rsidRPr="000E2A63">
        <w:rPr>
          <w:rFonts w:ascii="宋体" w:eastAsia="宋体" w:hAnsi="宋体"/>
          <w:sz w:val="24"/>
          <w:szCs w:val="24"/>
        </w:rPr>
        <w:t xml:space="preserve"> R </w:t>
      </w:r>
      <w:proofErr w:type="spellStart"/>
      <w:r w:rsidRPr="000E2A63">
        <w:rPr>
          <w:rFonts w:ascii="宋体" w:eastAsia="宋体" w:hAnsi="宋体"/>
          <w:sz w:val="24"/>
          <w:szCs w:val="24"/>
        </w:rPr>
        <w:t>R</w:t>
      </w:r>
      <w:proofErr w:type="spellEnd"/>
      <w:r w:rsidRPr="000E2A63">
        <w:rPr>
          <w:rFonts w:ascii="宋体" w:eastAsia="宋体" w:hAnsi="宋体"/>
          <w:sz w:val="24"/>
          <w:szCs w:val="24"/>
        </w:rPr>
        <w:t>, Cogswell M, Das A, et al. Grad-cam: Visual explanations from deep networks via gradient-based localization[C]//Proceedings of the IEEE international conference on computer vision. 2017: 618-626.</w:t>
      </w:r>
      <w:bookmarkEnd w:id="40"/>
    </w:p>
    <w:p w:rsidR="007D5BA8" w:rsidRDefault="007D5BA8" w:rsidP="007D5BA8">
      <w:pPr>
        <w:jc w:val="left"/>
        <w:rPr>
          <w:rFonts w:ascii="宋体" w:eastAsia="宋体" w:hAnsi="宋体"/>
          <w:sz w:val="24"/>
          <w:szCs w:val="24"/>
        </w:rPr>
      </w:pPr>
    </w:p>
    <w:p w:rsidR="007D5BA8" w:rsidRPr="007D5BA8" w:rsidRDefault="007D5BA8" w:rsidP="007D5BA8">
      <w:pPr>
        <w:jc w:val="left"/>
        <w:rPr>
          <w:rFonts w:ascii="宋体" w:eastAsia="宋体" w:hAnsi="宋体"/>
          <w:sz w:val="24"/>
          <w:szCs w:val="24"/>
        </w:rPr>
      </w:pPr>
    </w:p>
    <w:sectPr w:rsidR="007D5BA8" w:rsidRPr="007D5B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0AB7" w:rsidRDefault="00EB0AB7" w:rsidP="00157C25">
      <w:r>
        <w:separator/>
      </w:r>
    </w:p>
  </w:endnote>
  <w:endnote w:type="continuationSeparator" w:id="0">
    <w:p w:rsidR="00EB0AB7" w:rsidRDefault="00EB0AB7" w:rsidP="00157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0AB7" w:rsidRDefault="00EB0AB7" w:rsidP="00157C25">
      <w:r>
        <w:separator/>
      </w:r>
    </w:p>
  </w:footnote>
  <w:footnote w:type="continuationSeparator" w:id="0">
    <w:p w:rsidR="00EB0AB7" w:rsidRDefault="00EB0AB7" w:rsidP="00157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EB65DD"/>
    <w:multiLevelType w:val="hybridMultilevel"/>
    <w:tmpl w:val="791C880E"/>
    <w:lvl w:ilvl="0" w:tplc="1A2A0F12">
      <w:start w:val="1"/>
      <w:numFmt w:val="decimal"/>
      <w:lvlText w:val="[%1]"/>
      <w:lvlJc w:val="left"/>
      <w:pPr>
        <w:ind w:left="420" w:hanging="420"/>
      </w:pPr>
      <w:rPr>
        <w:rFonts w:hint="eastAsia"/>
        <w:spacing w:val="0"/>
        <w:w w:val="100"/>
        <w:kern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5623FC"/>
    <w:multiLevelType w:val="hybridMultilevel"/>
    <w:tmpl w:val="82FC6C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CB917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BC96EBF"/>
    <w:multiLevelType w:val="hybridMultilevel"/>
    <w:tmpl w:val="A3CC42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EDC"/>
    <w:rsid w:val="00003DAB"/>
    <w:rsid w:val="00017E85"/>
    <w:rsid w:val="0002068E"/>
    <w:rsid w:val="0003093F"/>
    <w:rsid w:val="0006759C"/>
    <w:rsid w:val="00070014"/>
    <w:rsid w:val="0007705C"/>
    <w:rsid w:val="00080177"/>
    <w:rsid w:val="000823D7"/>
    <w:rsid w:val="000A7DA5"/>
    <w:rsid w:val="000C375D"/>
    <w:rsid w:val="000C75C1"/>
    <w:rsid w:val="000E2A63"/>
    <w:rsid w:val="00122E08"/>
    <w:rsid w:val="001242CE"/>
    <w:rsid w:val="00124423"/>
    <w:rsid w:val="001572E3"/>
    <w:rsid w:val="00157C25"/>
    <w:rsid w:val="001678EF"/>
    <w:rsid w:val="001760DC"/>
    <w:rsid w:val="001812EE"/>
    <w:rsid w:val="001851E2"/>
    <w:rsid w:val="00192B2C"/>
    <w:rsid w:val="00195D37"/>
    <w:rsid w:val="001977C7"/>
    <w:rsid w:val="001A0289"/>
    <w:rsid w:val="001A4B6D"/>
    <w:rsid w:val="001A74FC"/>
    <w:rsid w:val="001B399A"/>
    <w:rsid w:val="001C7E1F"/>
    <w:rsid w:val="001D03F9"/>
    <w:rsid w:val="001D4EDE"/>
    <w:rsid w:val="00204CE6"/>
    <w:rsid w:val="00205BF6"/>
    <w:rsid w:val="00207EA7"/>
    <w:rsid w:val="002109E8"/>
    <w:rsid w:val="0022291C"/>
    <w:rsid w:val="0023166B"/>
    <w:rsid w:val="002335D2"/>
    <w:rsid w:val="002466A2"/>
    <w:rsid w:val="00271395"/>
    <w:rsid w:val="00272975"/>
    <w:rsid w:val="00280D59"/>
    <w:rsid w:val="002931E2"/>
    <w:rsid w:val="002A6197"/>
    <w:rsid w:val="002B3145"/>
    <w:rsid w:val="002C25BC"/>
    <w:rsid w:val="002D6BD7"/>
    <w:rsid w:val="002F0CFE"/>
    <w:rsid w:val="002F3E65"/>
    <w:rsid w:val="002F7061"/>
    <w:rsid w:val="00317A2C"/>
    <w:rsid w:val="00327E8C"/>
    <w:rsid w:val="0034332C"/>
    <w:rsid w:val="0034436B"/>
    <w:rsid w:val="00351292"/>
    <w:rsid w:val="003572BF"/>
    <w:rsid w:val="00362700"/>
    <w:rsid w:val="00371517"/>
    <w:rsid w:val="0037691A"/>
    <w:rsid w:val="00381AAE"/>
    <w:rsid w:val="00382FEC"/>
    <w:rsid w:val="00391789"/>
    <w:rsid w:val="003B5A54"/>
    <w:rsid w:val="003B7998"/>
    <w:rsid w:val="003D5B68"/>
    <w:rsid w:val="003D6308"/>
    <w:rsid w:val="003E436B"/>
    <w:rsid w:val="00406C5E"/>
    <w:rsid w:val="00411825"/>
    <w:rsid w:val="00421812"/>
    <w:rsid w:val="00434140"/>
    <w:rsid w:val="0047033B"/>
    <w:rsid w:val="004806F9"/>
    <w:rsid w:val="00483829"/>
    <w:rsid w:val="00483B05"/>
    <w:rsid w:val="00491DEE"/>
    <w:rsid w:val="00496B56"/>
    <w:rsid w:val="004B1D8C"/>
    <w:rsid w:val="004C24D0"/>
    <w:rsid w:val="004C27E5"/>
    <w:rsid w:val="004E2020"/>
    <w:rsid w:val="004E45DE"/>
    <w:rsid w:val="004F2CD7"/>
    <w:rsid w:val="004F5E01"/>
    <w:rsid w:val="00511806"/>
    <w:rsid w:val="00533314"/>
    <w:rsid w:val="00560606"/>
    <w:rsid w:val="00563D56"/>
    <w:rsid w:val="00586C1C"/>
    <w:rsid w:val="005A11DE"/>
    <w:rsid w:val="005B096E"/>
    <w:rsid w:val="005C1577"/>
    <w:rsid w:val="005C57A6"/>
    <w:rsid w:val="005D1C13"/>
    <w:rsid w:val="00604EFD"/>
    <w:rsid w:val="006151B8"/>
    <w:rsid w:val="006226A6"/>
    <w:rsid w:val="00630F49"/>
    <w:rsid w:val="00631BEC"/>
    <w:rsid w:val="00671549"/>
    <w:rsid w:val="00684DC5"/>
    <w:rsid w:val="00685468"/>
    <w:rsid w:val="00685D09"/>
    <w:rsid w:val="00697337"/>
    <w:rsid w:val="006A3CF1"/>
    <w:rsid w:val="006B6A72"/>
    <w:rsid w:val="006D3453"/>
    <w:rsid w:val="006E154D"/>
    <w:rsid w:val="006F0D4B"/>
    <w:rsid w:val="006F1236"/>
    <w:rsid w:val="00715648"/>
    <w:rsid w:val="00722973"/>
    <w:rsid w:val="0072481C"/>
    <w:rsid w:val="00740C80"/>
    <w:rsid w:val="00742DDE"/>
    <w:rsid w:val="00745518"/>
    <w:rsid w:val="00770968"/>
    <w:rsid w:val="00775DE6"/>
    <w:rsid w:val="00777A89"/>
    <w:rsid w:val="00794332"/>
    <w:rsid w:val="007A6E15"/>
    <w:rsid w:val="007B7113"/>
    <w:rsid w:val="007C1712"/>
    <w:rsid w:val="007D5BA8"/>
    <w:rsid w:val="007F312C"/>
    <w:rsid w:val="007F3B79"/>
    <w:rsid w:val="00814527"/>
    <w:rsid w:val="0083424D"/>
    <w:rsid w:val="00864855"/>
    <w:rsid w:val="00875AFA"/>
    <w:rsid w:val="008775B0"/>
    <w:rsid w:val="00880269"/>
    <w:rsid w:val="008906E5"/>
    <w:rsid w:val="008923AE"/>
    <w:rsid w:val="008942E8"/>
    <w:rsid w:val="008A1987"/>
    <w:rsid w:val="008B6488"/>
    <w:rsid w:val="008D3CCA"/>
    <w:rsid w:val="008D46D5"/>
    <w:rsid w:val="008E35B9"/>
    <w:rsid w:val="00916486"/>
    <w:rsid w:val="00945DB8"/>
    <w:rsid w:val="0095054F"/>
    <w:rsid w:val="00964640"/>
    <w:rsid w:val="00970CC0"/>
    <w:rsid w:val="009820CF"/>
    <w:rsid w:val="0099065B"/>
    <w:rsid w:val="00991C94"/>
    <w:rsid w:val="009926AD"/>
    <w:rsid w:val="00997666"/>
    <w:rsid w:val="009A627D"/>
    <w:rsid w:val="009B71F2"/>
    <w:rsid w:val="009C4B3C"/>
    <w:rsid w:val="009C5D3D"/>
    <w:rsid w:val="009F0C19"/>
    <w:rsid w:val="00A52151"/>
    <w:rsid w:val="00A64647"/>
    <w:rsid w:val="00A71C02"/>
    <w:rsid w:val="00A938A2"/>
    <w:rsid w:val="00A93C8D"/>
    <w:rsid w:val="00AA17CE"/>
    <w:rsid w:val="00AA6DD9"/>
    <w:rsid w:val="00AA7C41"/>
    <w:rsid w:val="00AB09D8"/>
    <w:rsid w:val="00AB24E7"/>
    <w:rsid w:val="00AB5807"/>
    <w:rsid w:val="00AC78E8"/>
    <w:rsid w:val="00AD19C6"/>
    <w:rsid w:val="00AE1949"/>
    <w:rsid w:val="00AF3738"/>
    <w:rsid w:val="00B06C4F"/>
    <w:rsid w:val="00B262B2"/>
    <w:rsid w:val="00B37D14"/>
    <w:rsid w:val="00B971B3"/>
    <w:rsid w:val="00BA0BD0"/>
    <w:rsid w:val="00BA7036"/>
    <w:rsid w:val="00BB6759"/>
    <w:rsid w:val="00BE12C9"/>
    <w:rsid w:val="00BF17F8"/>
    <w:rsid w:val="00BF57B9"/>
    <w:rsid w:val="00C22ED2"/>
    <w:rsid w:val="00C32413"/>
    <w:rsid w:val="00C332B5"/>
    <w:rsid w:val="00C34E7E"/>
    <w:rsid w:val="00C409FB"/>
    <w:rsid w:val="00C47678"/>
    <w:rsid w:val="00C51E7C"/>
    <w:rsid w:val="00C60675"/>
    <w:rsid w:val="00C759CD"/>
    <w:rsid w:val="00C955F4"/>
    <w:rsid w:val="00CA3141"/>
    <w:rsid w:val="00CA505A"/>
    <w:rsid w:val="00CB5771"/>
    <w:rsid w:val="00CE4CB0"/>
    <w:rsid w:val="00CF3A65"/>
    <w:rsid w:val="00CF47FF"/>
    <w:rsid w:val="00D032AB"/>
    <w:rsid w:val="00D15193"/>
    <w:rsid w:val="00D1701B"/>
    <w:rsid w:val="00D25FAA"/>
    <w:rsid w:val="00D5268B"/>
    <w:rsid w:val="00D676C0"/>
    <w:rsid w:val="00D70275"/>
    <w:rsid w:val="00D7276B"/>
    <w:rsid w:val="00D8108A"/>
    <w:rsid w:val="00D81FE8"/>
    <w:rsid w:val="00D82D47"/>
    <w:rsid w:val="00D85D8D"/>
    <w:rsid w:val="00DD2440"/>
    <w:rsid w:val="00DD3AFA"/>
    <w:rsid w:val="00E17CA3"/>
    <w:rsid w:val="00E24165"/>
    <w:rsid w:val="00E460CF"/>
    <w:rsid w:val="00E54EDC"/>
    <w:rsid w:val="00E9656C"/>
    <w:rsid w:val="00EA4C56"/>
    <w:rsid w:val="00EB0AB7"/>
    <w:rsid w:val="00EB60F4"/>
    <w:rsid w:val="00EE22A7"/>
    <w:rsid w:val="00EE3AD1"/>
    <w:rsid w:val="00F0527F"/>
    <w:rsid w:val="00F07593"/>
    <w:rsid w:val="00F2309E"/>
    <w:rsid w:val="00F23206"/>
    <w:rsid w:val="00F33B32"/>
    <w:rsid w:val="00F45368"/>
    <w:rsid w:val="00F57AB9"/>
    <w:rsid w:val="00F77894"/>
    <w:rsid w:val="00FA1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14549"/>
  <w15:chartTrackingRefBased/>
  <w15:docId w15:val="{05B94AFC-A611-4855-8E36-7DDA73762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F37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F3738"/>
    <w:rPr>
      <w:b/>
      <w:bCs/>
      <w:kern w:val="44"/>
      <w:sz w:val="44"/>
      <w:szCs w:val="44"/>
    </w:rPr>
  </w:style>
  <w:style w:type="paragraph" w:styleId="a3">
    <w:name w:val="endnote text"/>
    <w:basedOn w:val="a"/>
    <w:link w:val="a4"/>
    <w:uiPriority w:val="99"/>
    <w:semiHidden/>
    <w:unhideWhenUsed/>
    <w:rsid w:val="00157C25"/>
    <w:pPr>
      <w:snapToGrid w:val="0"/>
      <w:jc w:val="left"/>
    </w:pPr>
  </w:style>
  <w:style w:type="character" w:customStyle="1" w:styleId="a4">
    <w:name w:val="尾注文本 字符"/>
    <w:basedOn w:val="a0"/>
    <w:link w:val="a3"/>
    <w:uiPriority w:val="99"/>
    <w:semiHidden/>
    <w:rsid w:val="00157C25"/>
  </w:style>
  <w:style w:type="character" w:styleId="a5">
    <w:name w:val="endnote reference"/>
    <w:uiPriority w:val="99"/>
    <w:semiHidden/>
    <w:unhideWhenUsed/>
    <w:rsid w:val="00157C25"/>
    <w:rPr>
      <w:vertAlign w:val="superscript"/>
    </w:rPr>
  </w:style>
  <w:style w:type="paragraph" w:styleId="a6">
    <w:name w:val="Balloon Text"/>
    <w:basedOn w:val="a"/>
    <w:link w:val="a7"/>
    <w:uiPriority w:val="99"/>
    <w:semiHidden/>
    <w:unhideWhenUsed/>
    <w:rsid w:val="008D3CCA"/>
    <w:rPr>
      <w:sz w:val="18"/>
      <w:szCs w:val="18"/>
    </w:rPr>
  </w:style>
  <w:style w:type="character" w:customStyle="1" w:styleId="a7">
    <w:name w:val="批注框文本 字符"/>
    <w:link w:val="a6"/>
    <w:uiPriority w:val="99"/>
    <w:semiHidden/>
    <w:rsid w:val="008D3CCA"/>
    <w:rPr>
      <w:sz w:val="18"/>
      <w:szCs w:val="18"/>
    </w:rPr>
  </w:style>
  <w:style w:type="character" w:styleId="a8">
    <w:name w:val="Hyperlink"/>
    <w:uiPriority w:val="99"/>
    <w:unhideWhenUsed/>
    <w:rsid w:val="004C27E5"/>
    <w:rPr>
      <w:color w:val="0563C1"/>
      <w:u w:val="single"/>
    </w:rPr>
  </w:style>
  <w:style w:type="character" w:styleId="a9">
    <w:name w:val="Unresolved Mention"/>
    <w:uiPriority w:val="99"/>
    <w:semiHidden/>
    <w:unhideWhenUsed/>
    <w:rsid w:val="004C27E5"/>
    <w:rPr>
      <w:color w:val="605E5C"/>
      <w:shd w:val="clear" w:color="auto" w:fill="E1DFDD"/>
    </w:rPr>
  </w:style>
  <w:style w:type="paragraph" w:styleId="aa">
    <w:name w:val="header"/>
    <w:basedOn w:val="a"/>
    <w:link w:val="ab"/>
    <w:uiPriority w:val="99"/>
    <w:unhideWhenUsed/>
    <w:rsid w:val="007D5BA8"/>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uiPriority w:val="99"/>
    <w:rsid w:val="007D5BA8"/>
    <w:rPr>
      <w:kern w:val="2"/>
      <w:sz w:val="18"/>
      <w:szCs w:val="18"/>
    </w:rPr>
  </w:style>
  <w:style w:type="paragraph" w:styleId="ac">
    <w:name w:val="footer"/>
    <w:basedOn w:val="a"/>
    <w:link w:val="ad"/>
    <w:uiPriority w:val="99"/>
    <w:unhideWhenUsed/>
    <w:rsid w:val="007D5BA8"/>
    <w:pPr>
      <w:tabs>
        <w:tab w:val="center" w:pos="4153"/>
        <w:tab w:val="right" w:pos="8306"/>
      </w:tabs>
      <w:snapToGrid w:val="0"/>
      <w:jc w:val="left"/>
    </w:pPr>
    <w:rPr>
      <w:sz w:val="18"/>
      <w:szCs w:val="18"/>
    </w:rPr>
  </w:style>
  <w:style w:type="character" w:customStyle="1" w:styleId="ad">
    <w:name w:val="页脚 字符"/>
    <w:link w:val="ac"/>
    <w:uiPriority w:val="99"/>
    <w:rsid w:val="007D5BA8"/>
    <w:rPr>
      <w:kern w:val="2"/>
      <w:sz w:val="18"/>
      <w:szCs w:val="18"/>
    </w:rPr>
  </w:style>
  <w:style w:type="character" w:customStyle="1" w:styleId="tgt">
    <w:name w:val="tgt"/>
    <w:rsid w:val="00327E8C"/>
  </w:style>
  <w:style w:type="paragraph" w:styleId="ae">
    <w:name w:val="caption"/>
    <w:basedOn w:val="a"/>
    <w:next w:val="a"/>
    <w:uiPriority w:val="35"/>
    <w:unhideWhenUsed/>
    <w:qFormat/>
    <w:rsid w:val="007C1712"/>
    <w:rPr>
      <w:rFonts w:ascii="等线 Light" w:eastAsia="黑体" w:hAnsi="等线 Light"/>
      <w:sz w:val="20"/>
      <w:szCs w:val="20"/>
    </w:rPr>
  </w:style>
  <w:style w:type="character" w:styleId="af">
    <w:name w:val="Placeholder Text"/>
    <w:basedOn w:val="a0"/>
    <w:uiPriority w:val="99"/>
    <w:semiHidden/>
    <w:rsid w:val="007F31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202103">
      <w:bodyDiv w:val="1"/>
      <w:marLeft w:val="0"/>
      <w:marRight w:val="0"/>
      <w:marTop w:val="0"/>
      <w:marBottom w:val="0"/>
      <w:divBdr>
        <w:top w:val="none" w:sz="0" w:space="0" w:color="auto"/>
        <w:left w:val="none" w:sz="0" w:space="0" w:color="auto"/>
        <w:bottom w:val="none" w:sz="0" w:space="0" w:color="auto"/>
        <w:right w:val="none" w:sz="0" w:space="0" w:color="auto"/>
      </w:divBdr>
    </w:div>
    <w:div w:id="126171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x.doi.org/10.1109/isbi.2015.7163868"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dx.doi.org/10.1007/978-3-319-24888-2_4" TargetMode="External"/><Relationship Id="rId2" Type="http://schemas.openxmlformats.org/officeDocument/2006/relationships/numbering" Target="numbering.xml"/><Relationship Id="rId16" Type="http://schemas.openxmlformats.org/officeDocument/2006/relationships/hyperlink" Target="https://doi.org/10.1007/978-94-007-5389-1%20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83BBAD82-98B4-4F80-A9BF-C42861627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15</Pages>
  <Words>2669</Words>
  <Characters>15216</Characters>
  <Application>Microsoft Office Word</Application>
  <DocSecurity>0</DocSecurity>
  <PresentationFormat/>
  <Lines>126</Lines>
  <Paragraphs>35</Paragraphs>
  <Slides>0</Slides>
  <Notes>0</Notes>
  <HiddenSlides>0</HiddenSlides>
  <MMClips>0</MMClips>
  <ScaleCrop>false</ScaleCrop>
  <Manager/>
  <Company/>
  <LinksUpToDate>false</LinksUpToDate>
  <CharactersWithSpaces>17850</CharactersWithSpaces>
  <SharedDoc>false</SharedDoc>
  <HLinks>
    <vt:vector size="18" baseType="variant">
      <vt:variant>
        <vt:i4>6291578</vt:i4>
      </vt:variant>
      <vt:variant>
        <vt:i4>126</vt:i4>
      </vt:variant>
      <vt:variant>
        <vt:i4>0</vt:i4>
      </vt:variant>
      <vt:variant>
        <vt:i4>5</vt:i4>
      </vt:variant>
      <vt:variant>
        <vt:lpwstr>http://dx.doi.org/10.1109/isbi.2015.7163868</vt:lpwstr>
      </vt:variant>
      <vt:variant>
        <vt:lpwstr/>
      </vt:variant>
      <vt:variant>
        <vt:i4>3539028</vt:i4>
      </vt:variant>
      <vt:variant>
        <vt:i4>123</vt:i4>
      </vt:variant>
      <vt:variant>
        <vt:i4>0</vt:i4>
      </vt:variant>
      <vt:variant>
        <vt:i4>5</vt:i4>
      </vt:variant>
      <vt:variant>
        <vt:lpwstr>http://dx.doi.org/10.1007/978-3-319-24888-2_4</vt:lpwstr>
      </vt:variant>
      <vt:variant>
        <vt:lpwstr/>
      </vt:variant>
      <vt:variant>
        <vt:i4>3801198</vt:i4>
      </vt:variant>
      <vt:variant>
        <vt:i4>120</vt:i4>
      </vt:variant>
      <vt:variant>
        <vt:i4>0</vt:i4>
      </vt:variant>
      <vt:variant>
        <vt:i4>5</vt:i4>
      </vt:variant>
      <vt:variant>
        <vt:lpwstr>https://doi.org/10.1007/978-94-007-5389-1 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twlee</dc:creator>
  <cp:keywords/>
  <dc:description/>
  <cp:lastModifiedBy>树丰 李</cp:lastModifiedBy>
  <cp:revision>7</cp:revision>
  <dcterms:created xsi:type="dcterms:W3CDTF">2020-04-07T08:04:00Z</dcterms:created>
  <dcterms:modified xsi:type="dcterms:W3CDTF">2020-04-08T13:52:00Z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