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44"/>
          <w:szCs w:val="44"/>
        </w:rPr>
      </w:pPr>
      <w:r>
        <w:rPr>
          <w:rFonts w:asciiTheme="minorEastAsia" w:hAnsiTheme="minorEastAsia" w:hint="eastAsia"/>
          <w:b/>
          <w:bCs/>
          <w:w w:val="95"/>
          <w:sz w:val="44"/>
          <w:szCs w:val="44"/>
        </w:rPr>
        <w:t>2017</w:t>
      </w:r>
      <w:r w:rsidR="00FA1993">
        <w:rPr>
          <w:rFonts w:asciiTheme="minorEastAsia" w:hAnsiTheme="minorEastAsia" w:hint="eastAsia"/>
          <w:b/>
          <w:bCs/>
          <w:w w:val="95"/>
          <w:sz w:val="44"/>
          <w:szCs w:val="44"/>
        </w:rPr>
        <w:t>年浙江省中等职业学校教师职业能力</w:t>
      </w:r>
      <w:r>
        <w:rPr>
          <w:rFonts w:asciiTheme="minorEastAsia" w:hAnsiTheme="minorEastAsia" w:hint="eastAsia"/>
          <w:b/>
          <w:bCs/>
          <w:w w:val="95"/>
          <w:sz w:val="44"/>
          <w:szCs w:val="44"/>
        </w:rPr>
        <w:t>大赛</w:t>
      </w: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44"/>
          <w:szCs w:val="44"/>
        </w:rPr>
      </w:pPr>
      <w:r>
        <w:rPr>
          <w:rFonts w:asciiTheme="minorEastAsia" w:hAnsiTheme="minorEastAsia" w:hint="eastAsia"/>
          <w:b/>
          <w:bCs/>
          <w:w w:val="95"/>
          <w:sz w:val="44"/>
          <w:szCs w:val="44"/>
        </w:rPr>
        <w:t>“机械综合加工”赛项现场操作技能竞赛评分标准</w:t>
      </w:r>
    </w:p>
    <w:p w:rsidR="00DA2A2E" w:rsidRDefault="00DA2A2E">
      <w:pPr>
        <w:autoSpaceDE w:val="0"/>
        <w:autoSpaceDN w:val="0"/>
        <w:adjustRightInd w:val="0"/>
        <w:spacing w:before="15" w:line="260" w:lineRule="exact"/>
        <w:jc w:val="left"/>
        <w:rPr>
          <w:rFonts w:ascii="黑体" w:eastAsia="黑体" w:cs="黑体"/>
          <w:kern w:val="0"/>
          <w:sz w:val="26"/>
          <w:szCs w:val="26"/>
        </w:rPr>
      </w:pPr>
    </w:p>
    <w:p w:rsidR="00DA2A2E" w:rsidRDefault="00BB7FDB">
      <w:pPr>
        <w:tabs>
          <w:tab w:val="left" w:pos="1500"/>
          <w:tab w:val="left" w:pos="2340"/>
          <w:tab w:val="left" w:pos="3180"/>
          <w:tab w:val="left" w:pos="5220"/>
          <w:tab w:val="left" w:pos="6060"/>
          <w:tab w:val="left" w:pos="8460"/>
        </w:tabs>
        <w:autoSpaceDE w:val="0"/>
        <w:autoSpaceDN w:val="0"/>
        <w:adjustRightInd w:val="0"/>
        <w:ind w:left="304" w:right="65"/>
        <w:jc w:val="center"/>
        <w:rPr>
          <w:rFonts w:ascii="宋体" w:cs="宋体"/>
          <w:kern w:val="0"/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日期：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  <w:r>
        <w:rPr>
          <w:rFonts w:ascii="宋体" w:cs="宋体" w:hint="eastAsia"/>
          <w:kern w:val="0"/>
          <w:sz w:val="24"/>
          <w:szCs w:val="24"/>
        </w:rPr>
        <w:t>月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  <w:r>
        <w:rPr>
          <w:rFonts w:ascii="宋体" w:cs="宋体" w:hint="eastAsia"/>
          <w:kern w:val="0"/>
          <w:sz w:val="24"/>
          <w:szCs w:val="24"/>
        </w:rPr>
        <w:t>日</w:t>
      </w:r>
      <w:r>
        <w:rPr>
          <w:rFonts w:ascii="宋体" w:cs="宋体"/>
          <w:kern w:val="0"/>
          <w:sz w:val="24"/>
          <w:szCs w:val="24"/>
        </w:rPr>
        <w:tab/>
      </w:r>
      <w:r>
        <w:rPr>
          <w:rFonts w:ascii="宋体" w:cs="宋体" w:hint="eastAsia"/>
          <w:kern w:val="0"/>
          <w:sz w:val="24"/>
          <w:szCs w:val="24"/>
        </w:rPr>
        <w:t>场次：第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  <w:r>
        <w:rPr>
          <w:rFonts w:ascii="宋体" w:cs="宋体" w:hint="eastAsia"/>
          <w:kern w:val="0"/>
          <w:sz w:val="24"/>
          <w:szCs w:val="24"/>
        </w:rPr>
        <w:t>场</w:t>
      </w:r>
      <w:r>
        <w:rPr>
          <w:rFonts w:ascii="宋体" w:cs="宋体"/>
          <w:kern w:val="0"/>
          <w:sz w:val="24"/>
          <w:szCs w:val="24"/>
        </w:rPr>
        <w:tab/>
      </w:r>
      <w:r>
        <w:rPr>
          <w:rFonts w:ascii="宋体" w:cs="宋体" w:hint="eastAsia"/>
          <w:kern w:val="0"/>
          <w:sz w:val="24"/>
          <w:szCs w:val="24"/>
        </w:rPr>
        <w:t>工位号</w:t>
      </w:r>
      <w:r>
        <w:rPr>
          <w:rFonts w:ascii="宋体" w:cs="宋体" w:hint="eastAsia"/>
          <w:spacing w:val="1"/>
          <w:kern w:val="0"/>
          <w:sz w:val="24"/>
          <w:szCs w:val="24"/>
        </w:rPr>
        <w:t>：</w:t>
      </w:r>
      <w:r>
        <w:rPr>
          <w:rFonts w:ascii="宋体" w:cs="宋体"/>
          <w:kern w:val="0"/>
          <w:sz w:val="24"/>
          <w:szCs w:val="24"/>
          <w:u w:val="single"/>
        </w:rPr>
        <w:t xml:space="preserve"> </w:t>
      </w:r>
      <w:r>
        <w:rPr>
          <w:rFonts w:ascii="宋体" w:cs="宋体"/>
          <w:kern w:val="0"/>
          <w:sz w:val="24"/>
          <w:szCs w:val="24"/>
          <w:u w:val="single"/>
        </w:rPr>
        <w:tab/>
      </w:r>
    </w:p>
    <w:p w:rsidR="00DA2A2E" w:rsidRDefault="00DA2A2E">
      <w:pPr>
        <w:autoSpaceDE w:val="0"/>
        <w:autoSpaceDN w:val="0"/>
        <w:adjustRightInd w:val="0"/>
        <w:spacing w:before="9" w:line="140" w:lineRule="exact"/>
        <w:jc w:val="left"/>
        <w:rPr>
          <w:rFonts w:ascii="宋体" w:cs="宋体"/>
          <w:kern w:val="0"/>
          <w:sz w:val="14"/>
          <w:szCs w:val="14"/>
        </w:rPr>
      </w:pPr>
    </w:p>
    <w:p w:rsidR="00DA2A2E" w:rsidRDefault="00DA2A2E">
      <w:pPr>
        <w:autoSpaceDE w:val="0"/>
        <w:autoSpaceDN w:val="0"/>
        <w:adjustRightInd w:val="0"/>
        <w:spacing w:line="200" w:lineRule="exact"/>
        <w:jc w:val="left"/>
        <w:rPr>
          <w:rFonts w:ascii="宋体" w:cs="宋体"/>
          <w:kern w:val="0"/>
          <w:sz w:val="20"/>
          <w:szCs w:val="20"/>
        </w:rPr>
      </w:pPr>
    </w:p>
    <w:p w:rsidR="00DA2A2E" w:rsidRDefault="00DA2A2E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0"/>
          <w:szCs w:val="20"/>
        </w:rPr>
      </w:pPr>
    </w:p>
    <w:tbl>
      <w:tblPr>
        <w:tblW w:w="13345" w:type="dxa"/>
        <w:jc w:val="center"/>
        <w:tblInd w:w="-9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3369"/>
        <w:gridCol w:w="843"/>
        <w:gridCol w:w="1881"/>
        <w:gridCol w:w="5128"/>
        <w:gridCol w:w="1062"/>
        <w:gridCol w:w="1062"/>
      </w:tblGrid>
      <w:tr w:rsidR="00DA2A2E">
        <w:trPr>
          <w:trHeight w:val="526"/>
          <w:tblHeader/>
          <w:jc w:val="center"/>
        </w:trPr>
        <w:tc>
          <w:tcPr>
            <w:tcW w:w="3369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b/>
                <w:szCs w:val="21"/>
              </w:rPr>
            </w:pPr>
            <w:r>
              <w:rPr>
                <w:rFonts w:ascii="仿宋_GB2312" w:eastAsia="仿宋_GB2312" w:hAnsi="仿宋_GB2312" w:hint="eastAsia"/>
                <w:b/>
                <w:szCs w:val="21"/>
              </w:rPr>
              <w:t>一级指标</w:t>
            </w:r>
          </w:p>
        </w:tc>
        <w:tc>
          <w:tcPr>
            <w:tcW w:w="843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b/>
                <w:szCs w:val="21"/>
              </w:rPr>
            </w:pPr>
            <w:r>
              <w:rPr>
                <w:rFonts w:ascii="仿宋_GB2312" w:eastAsia="仿宋_GB2312" w:hAnsi="仿宋_GB2312" w:hint="eastAsia"/>
                <w:b/>
                <w:szCs w:val="21"/>
              </w:rPr>
              <w:t>比例</w:t>
            </w:r>
          </w:p>
        </w:tc>
        <w:tc>
          <w:tcPr>
            <w:tcW w:w="7009" w:type="dxa"/>
            <w:gridSpan w:val="2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b/>
                <w:szCs w:val="21"/>
              </w:rPr>
            </w:pPr>
            <w:r>
              <w:rPr>
                <w:rFonts w:ascii="仿宋_GB2312" w:eastAsia="仿宋_GB2312" w:hAnsi="仿宋_GB2312" w:hint="eastAsia"/>
                <w:b/>
                <w:szCs w:val="21"/>
              </w:rPr>
              <w:t>二级指标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b/>
                <w:szCs w:val="21"/>
              </w:rPr>
            </w:pPr>
            <w:r>
              <w:rPr>
                <w:rFonts w:ascii="仿宋_GB2312" w:eastAsia="仿宋_GB2312" w:hAnsi="仿宋_GB2312" w:hint="eastAsia"/>
                <w:b/>
                <w:szCs w:val="21"/>
              </w:rPr>
              <w:t>配分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b/>
                <w:szCs w:val="21"/>
              </w:rPr>
            </w:pPr>
            <w:r>
              <w:rPr>
                <w:rFonts w:ascii="仿宋_GB2312" w:eastAsia="仿宋_GB2312" w:hAnsi="仿宋_GB2312" w:hint="eastAsia"/>
                <w:b/>
                <w:szCs w:val="21"/>
              </w:rPr>
              <w:t>得分</w:t>
            </w: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 w:val="restart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b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零件加工与装配</w:t>
            </w:r>
          </w:p>
        </w:tc>
        <w:tc>
          <w:tcPr>
            <w:tcW w:w="843" w:type="dxa"/>
            <w:vMerge w:val="restart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95</w:t>
            </w:r>
            <w:r>
              <w:rPr>
                <w:rFonts w:ascii="仿宋_GB2312" w:eastAsia="仿宋_GB2312" w:hAnsi="仿宋_GB2312"/>
                <w:szCs w:val="21"/>
              </w:rPr>
              <w:t>%</w:t>
            </w:r>
          </w:p>
        </w:tc>
        <w:tc>
          <w:tcPr>
            <w:tcW w:w="1881" w:type="dxa"/>
            <w:vMerge w:val="restart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数控车、数控铣加工件</w:t>
            </w:r>
          </w:p>
        </w:tc>
        <w:tc>
          <w:tcPr>
            <w:tcW w:w="5128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零件尺寸精度、表面粗糙度、几何精度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5</w:t>
            </w:r>
            <w:r>
              <w:rPr>
                <w:rFonts w:ascii="仿宋_GB2312" w:eastAsia="仿宋_GB2312" w:hAnsi="仿宋_GB2312" w:hint="eastAsia"/>
                <w:szCs w:val="21"/>
              </w:rPr>
              <w:t>1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1881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5128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零件的数控加工工艺过程卡片、工序卡片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10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1881" w:type="dxa"/>
            <w:vMerge w:val="restart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3D</w:t>
            </w:r>
            <w:r>
              <w:rPr>
                <w:rFonts w:ascii="仿宋_GB2312" w:eastAsia="仿宋_GB2312" w:hAnsi="仿宋_GB2312" w:hint="eastAsia"/>
                <w:szCs w:val="21"/>
              </w:rPr>
              <w:t>打印件</w:t>
            </w:r>
          </w:p>
        </w:tc>
        <w:tc>
          <w:tcPr>
            <w:tcW w:w="5128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零件造型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10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1881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5128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参数设置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5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1881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5128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零件打印及精度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9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1881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赛件装配</w:t>
            </w:r>
          </w:p>
        </w:tc>
        <w:tc>
          <w:tcPr>
            <w:tcW w:w="5128" w:type="dxa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能实现既定功能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10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 w:val="restart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职业素养</w:t>
            </w:r>
          </w:p>
        </w:tc>
        <w:tc>
          <w:tcPr>
            <w:tcW w:w="843" w:type="dxa"/>
            <w:vMerge w:val="restart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5%</w:t>
            </w:r>
          </w:p>
        </w:tc>
        <w:tc>
          <w:tcPr>
            <w:tcW w:w="7009" w:type="dxa"/>
            <w:gridSpan w:val="2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1.</w:t>
            </w:r>
            <w:r>
              <w:rPr>
                <w:rFonts w:ascii="仿宋_GB2312" w:eastAsia="仿宋_GB2312" w:hAnsi="仿宋_GB2312" w:hint="eastAsia"/>
                <w:szCs w:val="21"/>
              </w:rPr>
              <w:t>工具、量具、刃具摆放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2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ind w:firstLineChars="250" w:firstLine="525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7009" w:type="dxa"/>
            <w:gridSpan w:val="2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2.</w:t>
            </w:r>
            <w:r>
              <w:rPr>
                <w:rFonts w:ascii="仿宋_GB2312" w:eastAsia="仿宋_GB2312" w:hAnsi="仿宋_GB2312" w:hint="eastAsia"/>
                <w:szCs w:val="21"/>
              </w:rPr>
              <w:t>安全防护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1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3369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843" w:type="dxa"/>
            <w:vMerge/>
            <w:vAlign w:val="center"/>
          </w:tcPr>
          <w:p w:rsidR="00DA2A2E" w:rsidRDefault="00DA2A2E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</w:p>
        </w:tc>
        <w:tc>
          <w:tcPr>
            <w:tcW w:w="7009" w:type="dxa"/>
            <w:gridSpan w:val="2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3.</w:t>
            </w:r>
            <w:r>
              <w:rPr>
                <w:rFonts w:ascii="仿宋_GB2312" w:eastAsia="仿宋_GB2312" w:hAnsi="仿宋_GB2312" w:hint="eastAsia"/>
                <w:szCs w:val="21"/>
              </w:rPr>
              <w:t>现场安全、文明生产和操作规范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/>
                <w:szCs w:val="21"/>
              </w:rPr>
              <w:t>2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  <w:tr w:rsidR="00DA2A2E">
        <w:trPr>
          <w:trHeight w:val="526"/>
          <w:jc w:val="center"/>
        </w:trPr>
        <w:tc>
          <w:tcPr>
            <w:tcW w:w="11221" w:type="dxa"/>
            <w:gridSpan w:val="4"/>
            <w:vAlign w:val="center"/>
          </w:tcPr>
          <w:p w:rsidR="00DA2A2E" w:rsidRDefault="00BB7FDB">
            <w:pPr>
              <w:snapToGrid w:val="0"/>
              <w:spacing w:line="320" w:lineRule="exact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合计：</w:t>
            </w:r>
          </w:p>
        </w:tc>
        <w:tc>
          <w:tcPr>
            <w:tcW w:w="1062" w:type="dxa"/>
            <w:vAlign w:val="center"/>
          </w:tcPr>
          <w:p w:rsidR="00DA2A2E" w:rsidRDefault="00BB7FDB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  <w:r>
              <w:rPr>
                <w:rFonts w:ascii="仿宋_GB2312" w:eastAsia="仿宋_GB2312" w:hAnsi="仿宋_GB2312" w:hint="eastAsia"/>
                <w:szCs w:val="21"/>
              </w:rPr>
              <w:t>100</w:t>
            </w:r>
          </w:p>
        </w:tc>
        <w:tc>
          <w:tcPr>
            <w:tcW w:w="1062" w:type="dxa"/>
          </w:tcPr>
          <w:p w:rsidR="00DA2A2E" w:rsidRDefault="00DA2A2E">
            <w:pPr>
              <w:snapToGrid w:val="0"/>
              <w:spacing w:line="320" w:lineRule="exact"/>
              <w:jc w:val="center"/>
              <w:rPr>
                <w:rFonts w:ascii="仿宋_GB2312" w:eastAsia="仿宋_GB2312" w:hAnsi="仿宋_GB2312"/>
                <w:szCs w:val="21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0"/>
          <w:szCs w:val="20"/>
        </w:rPr>
      </w:pPr>
    </w:p>
    <w:p w:rsidR="00DA2A2E" w:rsidRDefault="00DA2A2E">
      <w:pPr>
        <w:autoSpaceDE w:val="0"/>
        <w:autoSpaceDN w:val="0"/>
        <w:adjustRightInd w:val="0"/>
        <w:spacing w:before="2" w:line="200" w:lineRule="exact"/>
        <w:jc w:val="left"/>
        <w:rPr>
          <w:rFonts w:ascii="Times New Roman" w:hAnsi="Times New Roman"/>
          <w:kern w:val="0"/>
          <w:sz w:val="20"/>
          <w:szCs w:val="20"/>
        </w:rPr>
      </w:pPr>
    </w:p>
    <w:p w:rsidR="00DA2A2E" w:rsidRDefault="00BB7FDB">
      <w:pPr>
        <w:tabs>
          <w:tab w:val="left" w:pos="3880"/>
          <w:tab w:val="left" w:pos="4320"/>
          <w:tab w:val="left" w:pos="8100"/>
        </w:tabs>
        <w:autoSpaceDE w:val="0"/>
        <w:autoSpaceDN w:val="0"/>
        <w:adjustRightInd w:val="0"/>
        <w:spacing w:line="341" w:lineRule="exact"/>
        <w:ind w:left="102" w:right="-20"/>
        <w:jc w:val="center"/>
        <w:rPr>
          <w:rFonts w:ascii="宋体" w:hAnsi="Times New Roman" w:cs="宋体"/>
          <w:kern w:val="0"/>
          <w:sz w:val="28"/>
          <w:szCs w:val="28"/>
        </w:rPr>
      </w:pPr>
      <w:r>
        <w:rPr>
          <w:rFonts w:ascii="宋体" w:hAnsi="Times New Roman" w:cs="宋体" w:hint="eastAsia"/>
          <w:kern w:val="0"/>
          <w:position w:val="-3"/>
          <w:sz w:val="28"/>
          <w:szCs w:val="28"/>
        </w:rPr>
        <w:t>裁判</w:t>
      </w:r>
      <w:r>
        <w:rPr>
          <w:rFonts w:ascii="宋体" w:hAnsi="Times New Roman" w:cs="宋体" w:hint="eastAsia"/>
          <w:spacing w:val="2"/>
          <w:kern w:val="0"/>
          <w:position w:val="-3"/>
          <w:sz w:val="28"/>
          <w:szCs w:val="28"/>
        </w:rPr>
        <w:t>员</w:t>
      </w:r>
      <w:r>
        <w:rPr>
          <w:rFonts w:ascii="宋体" w:hAnsi="Times New Roman" w:cs="宋体" w:hint="eastAsia"/>
          <w:kern w:val="0"/>
          <w:position w:val="-3"/>
          <w:sz w:val="28"/>
          <w:szCs w:val="28"/>
        </w:rPr>
        <w:t>审核确</w:t>
      </w:r>
      <w:r>
        <w:rPr>
          <w:rFonts w:ascii="宋体" w:hAnsi="Times New Roman" w:cs="宋体" w:hint="eastAsia"/>
          <w:spacing w:val="1"/>
          <w:kern w:val="0"/>
          <w:position w:val="-3"/>
          <w:sz w:val="28"/>
          <w:szCs w:val="28"/>
        </w:rPr>
        <w:t>认</w:t>
      </w:r>
      <w:r>
        <w:rPr>
          <w:rFonts w:ascii="宋体" w:hAnsi="Times New Roman" w:cs="宋体"/>
          <w:kern w:val="0"/>
          <w:position w:val="-3"/>
          <w:sz w:val="28"/>
          <w:szCs w:val="28"/>
          <w:u w:val="single"/>
        </w:rPr>
        <w:t xml:space="preserve"> </w:t>
      </w:r>
      <w:r>
        <w:rPr>
          <w:rFonts w:ascii="宋体" w:hAnsi="Times New Roman" w:cs="宋体"/>
          <w:kern w:val="0"/>
          <w:position w:val="-3"/>
          <w:sz w:val="28"/>
          <w:szCs w:val="28"/>
          <w:u w:val="single"/>
        </w:rPr>
        <w:tab/>
      </w:r>
      <w:r>
        <w:rPr>
          <w:rFonts w:ascii="宋体" w:hAnsi="Times New Roman" w:cs="宋体"/>
          <w:kern w:val="0"/>
          <w:position w:val="-3"/>
          <w:sz w:val="28"/>
          <w:szCs w:val="28"/>
        </w:rPr>
        <w:tab/>
      </w:r>
      <w:r>
        <w:rPr>
          <w:rFonts w:ascii="宋体" w:hAnsi="Times New Roman" w:cs="宋体" w:hint="eastAsia"/>
          <w:kern w:val="0"/>
          <w:position w:val="-3"/>
          <w:sz w:val="28"/>
          <w:szCs w:val="28"/>
        </w:rPr>
        <w:t xml:space="preserve">  </w:t>
      </w:r>
      <w:r>
        <w:rPr>
          <w:rFonts w:ascii="宋体" w:hAnsi="Times New Roman" w:cs="宋体" w:hint="eastAsia"/>
          <w:kern w:val="0"/>
          <w:position w:val="-3"/>
          <w:sz w:val="28"/>
          <w:szCs w:val="28"/>
        </w:rPr>
        <w:t>裁判长复</w:t>
      </w:r>
      <w:r>
        <w:rPr>
          <w:rFonts w:ascii="宋体" w:hAnsi="Times New Roman" w:cs="宋体" w:hint="eastAsia"/>
          <w:spacing w:val="2"/>
          <w:kern w:val="0"/>
          <w:position w:val="-3"/>
          <w:sz w:val="28"/>
          <w:szCs w:val="28"/>
        </w:rPr>
        <w:t>核</w:t>
      </w:r>
      <w:r>
        <w:rPr>
          <w:rFonts w:ascii="宋体" w:hAnsi="Times New Roman" w:cs="宋体" w:hint="eastAsia"/>
          <w:kern w:val="0"/>
          <w:position w:val="-3"/>
          <w:sz w:val="28"/>
          <w:szCs w:val="28"/>
        </w:rPr>
        <w:t>确</w:t>
      </w:r>
      <w:r>
        <w:rPr>
          <w:rFonts w:ascii="宋体" w:hAnsi="Times New Roman" w:cs="宋体" w:hint="eastAsia"/>
          <w:spacing w:val="1"/>
          <w:kern w:val="0"/>
          <w:position w:val="-3"/>
          <w:sz w:val="28"/>
          <w:szCs w:val="28"/>
        </w:rPr>
        <w:t>认</w:t>
      </w:r>
      <w:r>
        <w:rPr>
          <w:rFonts w:ascii="宋体" w:hAnsi="Times New Roman" w:cs="宋体"/>
          <w:kern w:val="0"/>
          <w:position w:val="-3"/>
          <w:sz w:val="28"/>
          <w:szCs w:val="28"/>
          <w:u w:val="single"/>
        </w:rPr>
        <w:tab/>
      </w:r>
    </w:p>
    <w:p w:rsidR="00DA2A2E" w:rsidRDefault="00DA2A2E">
      <w:pPr>
        <w:autoSpaceDE w:val="0"/>
        <w:autoSpaceDN w:val="0"/>
        <w:adjustRightInd w:val="0"/>
        <w:jc w:val="center"/>
        <w:rPr>
          <w:rFonts w:asciiTheme="minorEastAsia" w:hAnsiTheme="minorEastAsia" w:cs="黑体"/>
          <w:kern w:val="0"/>
          <w:sz w:val="30"/>
          <w:szCs w:val="30"/>
        </w:rPr>
      </w:pPr>
    </w:p>
    <w:p w:rsidR="00DA2A2E" w:rsidRDefault="00DA2A2E">
      <w:pPr>
        <w:autoSpaceDE w:val="0"/>
        <w:autoSpaceDN w:val="0"/>
        <w:adjustRightInd w:val="0"/>
        <w:jc w:val="center"/>
        <w:rPr>
          <w:rFonts w:asciiTheme="minorEastAsia" w:hAnsiTheme="minorEastAsia" w:cs="黑体"/>
          <w:kern w:val="0"/>
          <w:sz w:val="30"/>
          <w:szCs w:val="30"/>
        </w:rPr>
        <w:sectPr w:rsidR="00DA2A2E">
          <w:footerReference w:type="default" r:id="rId9"/>
          <w:footerReference w:type="first" r:id="rId10"/>
          <w:pgSz w:w="16838" w:h="11906" w:orient="landscape"/>
          <w:pgMar w:top="720" w:right="720" w:bottom="720" w:left="1134" w:header="851" w:footer="567" w:gutter="0"/>
          <w:pgNumType w:fmt="numberInDash"/>
          <w:cols w:space="425"/>
          <w:docGrid w:type="lines" w:linePitch="312"/>
        </w:sectPr>
      </w:pP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 w:rsidR="009037C8"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“机械综合加工”赛项现场操作技能竞赛样题评分标准</w:t>
      </w:r>
    </w:p>
    <w:tbl>
      <w:tblPr>
        <w:tblStyle w:val="a6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7"/>
        <w:gridCol w:w="635"/>
        <w:gridCol w:w="749"/>
        <w:gridCol w:w="952"/>
        <w:gridCol w:w="799"/>
        <w:gridCol w:w="942"/>
        <w:gridCol w:w="1134"/>
        <w:gridCol w:w="1519"/>
        <w:gridCol w:w="992"/>
        <w:gridCol w:w="709"/>
        <w:gridCol w:w="1166"/>
      </w:tblGrid>
      <w:tr w:rsidR="00DA2A2E">
        <w:trPr>
          <w:trHeight w:val="471"/>
        </w:trPr>
        <w:tc>
          <w:tcPr>
            <w:tcW w:w="120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图号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SKZH-YLZ-03</w:t>
            </w: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叶轮轴</w:t>
            </w:r>
          </w:p>
        </w:tc>
      </w:tr>
      <w:tr w:rsidR="00DA2A2E">
        <w:trPr>
          <w:trHeight w:val="471"/>
        </w:trPr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类型</w:t>
            </w:r>
          </w:p>
        </w:tc>
        <w:tc>
          <w:tcPr>
            <w:tcW w:w="79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基本尺寸</w:t>
            </w:r>
          </w:p>
        </w:tc>
        <w:tc>
          <w:tcPr>
            <w:tcW w:w="94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上偏差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下偏差</w:t>
            </w:r>
          </w:p>
        </w:tc>
        <w:tc>
          <w:tcPr>
            <w:tcW w:w="151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标准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主要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51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．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-0.025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20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0.021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-0.021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次要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46.45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-0.025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29.3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0.043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  <w:t>L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42.5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0.025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0.025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其他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M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9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M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0.3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Ra1.6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11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R7.5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每处扣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0.3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锥度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120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°，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30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每处扣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13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型面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六边型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14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倒角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45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15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外观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0.2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锐角倒钝</w:t>
            </w:r>
            <w:r>
              <w:rPr>
                <w:rFonts w:ascii="宋体" w:hAnsi="宋体" w:cs="宋体" w:hint="eastAsia"/>
                <w:kern w:val="0"/>
                <w:szCs w:val="21"/>
              </w:rPr>
              <w:t>0.4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="宋体" w:hAnsi="宋体" w:cs="宋体" w:hint="eastAsia"/>
                <w:kern w:val="0"/>
                <w:szCs w:val="21"/>
              </w:rPr>
              <w:t>45</w:t>
            </w:r>
            <w:r>
              <w:rPr>
                <w:rFonts w:ascii="宋体" w:hAnsi="宋体" w:cs="宋体" w:hint="eastAsia"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16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0.2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无夹伤、碰伤、划痕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17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0.4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外形轮廓完成度、图纸相符度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54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0.2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其余表面粗糙度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71"/>
        </w:trPr>
        <w:tc>
          <w:tcPr>
            <w:tcW w:w="1202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begin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instrText xml:space="preserve"> =SUM(ABOVE) </w:instrTex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separate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t>8.9</w: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end"/>
            </w:r>
          </w:p>
        </w:tc>
        <w:tc>
          <w:tcPr>
            <w:tcW w:w="3827" w:type="dxa"/>
            <w:gridSpan w:val="4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</w:tr>
      <w:tr w:rsidR="00DA2A2E">
        <w:trPr>
          <w:trHeight w:val="471"/>
        </w:trPr>
        <w:tc>
          <w:tcPr>
            <w:tcW w:w="195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检测裁判员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“机械综合加工”赛项现场操作技能竞赛样题评分标准</w:t>
      </w:r>
    </w:p>
    <w:tbl>
      <w:tblPr>
        <w:tblStyle w:val="a6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7"/>
        <w:gridCol w:w="635"/>
        <w:gridCol w:w="749"/>
        <w:gridCol w:w="952"/>
        <w:gridCol w:w="799"/>
        <w:gridCol w:w="942"/>
        <w:gridCol w:w="1134"/>
        <w:gridCol w:w="1519"/>
        <w:gridCol w:w="992"/>
        <w:gridCol w:w="709"/>
        <w:gridCol w:w="1166"/>
      </w:tblGrid>
      <w:tr w:rsidR="00DA2A2E">
        <w:trPr>
          <w:trHeight w:val="471"/>
        </w:trPr>
        <w:tc>
          <w:tcPr>
            <w:tcW w:w="120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图号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SKZH-ZT-04</w:t>
            </w: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轴套</w:t>
            </w:r>
          </w:p>
        </w:tc>
      </w:tr>
      <w:tr w:rsidR="00DA2A2E">
        <w:trPr>
          <w:trHeight w:val="471"/>
        </w:trPr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类型</w:t>
            </w:r>
          </w:p>
        </w:tc>
        <w:tc>
          <w:tcPr>
            <w:tcW w:w="79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基本尺寸</w:t>
            </w:r>
          </w:p>
        </w:tc>
        <w:tc>
          <w:tcPr>
            <w:tcW w:w="94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上偏差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下偏差</w:t>
            </w:r>
          </w:p>
        </w:tc>
        <w:tc>
          <w:tcPr>
            <w:tcW w:w="151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标准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主要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24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0.033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635" w:type="dxa"/>
            <w:vMerge/>
            <w:tcBorders>
              <w:bottom w:val="single" w:sz="4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50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0.039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次要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80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-0.074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70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1.2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0.036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51.5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29.3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0.033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76.2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0.037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-0.037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9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40</w:t>
            </w:r>
          </w:p>
        </w:tc>
        <w:tc>
          <w:tcPr>
            <w:tcW w:w="94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0.062</w:t>
            </w:r>
          </w:p>
        </w:tc>
        <w:tc>
          <w:tcPr>
            <w:tcW w:w="11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其他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型面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正玄曲线：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y=sin(0.5*X)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11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◎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0.04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跳动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0.025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13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锥度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30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14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R20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15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0.9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Ra1.6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每处扣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16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倒角</w:t>
            </w:r>
          </w:p>
        </w:tc>
        <w:tc>
          <w:tcPr>
            <w:tcW w:w="2875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45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17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外观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锐角倒钝</w:t>
            </w:r>
            <w:r>
              <w:rPr>
                <w:rFonts w:ascii="宋体" w:hAnsi="宋体" w:cs="宋体" w:hint="eastAsia"/>
                <w:kern w:val="0"/>
                <w:szCs w:val="21"/>
              </w:rPr>
              <w:t>0.4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="宋体" w:hAnsi="宋体" w:cs="宋体" w:hint="eastAsia"/>
                <w:kern w:val="0"/>
                <w:szCs w:val="21"/>
              </w:rPr>
              <w:t>45</w:t>
            </w:r>
            <w:r>
              <w:rPr>
                <w:rFonts w:ascii="宋体" w:hAnsi="宋体" w:cs="宋体" w:hint="eastAsia"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无夹伤、碰伤、划痕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19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外形轮廓完成度、图纸相符度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397"/>
        </w:trPr>
        <w:tc>
          <w:tcPr>
            <w:tcW w:w="56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20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27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其余表面粗糙度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71"/>
        </w:trPr>
        <w:tc>
          <w:tcPr>
            <w:tcW w:w="1202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begin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instrText xml:space="preserve"> =SUM(ABOVE) </w:instrTex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separate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t>10.5</w: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end"/>
            </w:r>
          </w:p>
        </w:tc>
        <w:tc>
          <w:tcPr>
            <w:tcW w:w="3827" w:type="dxa"/>
            <w:gridSpan w:val="4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</w:tr>
      <w:tr w:rsidR="00DA2A2E">
        <w:trPr>
          <w:trHeight w:val="471"/>
        </w:trPr>
        <w:tc>
          <w:tcPr>
            <w:tcW w:w="195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检测裁判员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“机械综合加工”赛项现场操作技能竞赛样题评分标准</w:t>
      </w:r>
    </w:p>
    <w:tbl>
      <w:tblPr>
        <w:tblStyle w:val="a6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6"/>
        <w:gridCol w:w="635"/>
        <w:gridCol w:w="749"/>
        <w:gridCol w:w="851"/>
        <w:gridCol w:w="851"/>
        <w:gridCol w:w="991"/>
        <w:gridCol w:w="1135"/>
        <w:gridCol w:w="1519"/>
        <w:gridCol w:w="992"/>
        <w:gridCol w:w="709"/>
        <w:gridCol w:w="1166"/>
      </w:tblGrid>
      <w:tr w:rsidR="00DA2A2E">
        <w:trPr>
          <w:trHeight w:val="471"/>
        </w:trPr>
        <w:tc>
          <w:tcPr>
            <w:tcW w:w="120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16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图号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SKZH-DZ-05</w:t>
            </w: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底座</w:t>
            </w:r>
          </w:p>
        </w:tc>
      </w:tr>
      <w:tr w:rsidR="00DA2A2E">
        <w:trPr>
          <w:trHeight w:val="471"/>
        </w:trPr>
        <w:tc>
          <w:tcPr>
            <w:tcW w:w="566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类型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基本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</w:tc>
        <w:tc>
          <w:tcPr>
            <w:tcW w:w="99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上偏差</w:t>
            </w:r>
          </w:p>
        </w:tc>
        <w:tc>
          <w:tcPr>
            <w:tcW w:w="113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下偏差</w:t>
            </w:r>
          </w:p>
        </w:tc>
        <w:tc>
          <w:tcPr>
            <w:tcW w:w="151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标准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主要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-0.022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635" w:type="dxa"/>
            <w:vMerge/>
            <w:tcBorders>
              <w:bottom w:val="single" w:sz="4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136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-0.01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-0.05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次要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140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115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126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0.04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80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0.074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50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0.062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9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0.036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-0.036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11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15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0.027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-0.027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0.043</w:t>
            </w:r>
          </w:p>
        </w:tc>
        <w:tc>
          <w:tcPr>
            <w:tcW w:w="113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-0.043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13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其他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16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5" w:type="dxa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-0.027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14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16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0.043</w:t>
            </w:r>
          </w:p>
        </w:tc>
        <w:tc>
          <w:tcPr>
            <w:tcW w:w="1135" w:type="dxa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15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0.036</w:t>
            </w:r>
          </w:p>
        </w:tc>
        <w:tc>
          <w:tcPr>
            <w:tcW w:w="1135" w:type="dxa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16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9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</w:t>
            </w:r>
          </w:p>
        </w:tc>
        <w:tc>
          <w:tcPr>
            <w:tcW w:w="1135" w:type="dxa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17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</w:t>
            </w:r>
          </w:p>
        </w:tc>
        <w:tc>
          <w:tcPr>
            <w:tcW w:w="2977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R50,R56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倒角</w:t>
            </w:r>
          </w:p>
        </w:tc>
        <w:tc>
          <w:tcPr>
            <w:tcW w:w="2977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4-C8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19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倒角</w:t>
            </w:r>
          </w:p>
        </w:tc>
        <w:tc>
          <w:tcPr>
            <w:tcW w:w="2977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45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20</w:t>
            </w:r>
          </w:p>
        </w:tc>
        <w:tc>
          <w:tcPr>
            <w:tcW w:w="635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外观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28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锐角倒钝</w:t>
            </w:r>
            <w:r>
              <w:rPr>
                <w:rFonts w:ascii="宋体" w:hAnsi="宋体" w:cs="宋体" w:hint="eastAsia"/>
                <w:kern w:val="0"/>
                <w:szCs w:val="21"/>
              </w:rPr>
              <w:t>0.4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="宋体" w:hAnsi="宋体" w:cs="宋体" w:hint="eastAsia"/>
                <w:kern w:val="0"/>
                <w:szCs w:val="21"/>
              </w:rPr>
              <w:t>45</w:t>
            </w:r>
            <w:r>
              <w:rPr>
                <w:rFonts w:ascii="宋体" w:hAnsi="宋体" w:cs="宋体" w:hint="eastAsia"/>
                <w:kern w:val="0"/>
                <w:szCs w:val="21"/>
              </w:rPr>
              <w:t>°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21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28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无夹伤、碰伤、划痕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22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3828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外形轮廓完成度、图纸相符度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25"/>
        </w:trPr>
        <w:tc>
          <w:tcPr>
            <w:tcW w:w="566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23</w:t>
            </w:r>
          </w:p>
        </w:tc>
        <w:tc>
          <w:tcPr>
            <w:tcW w:w="635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28" w:type="dxa"/>
            <w:gridSpan w:val="4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其余表面粗糙度</w:t>
            </w:r>
          </w:p>
        </w:tc>
        <w:tc>
          <w:tcPr>
            <w:tcW w:w="151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471"/>
        </w:trPr>
        <w:tc>
          <w:tcPr>
            <w:tcW w:w="1201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begin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instrText xml:space="preserve"> =SUM(ABOVE) </w:instrTex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separate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t>13.4</w: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</w:tr>
      <w:tr w:rsidR="00DA2A2E">
        <w:trPr>
          <w:trHeight w:val="471"/>
        </w:trPr>
        <w:tc>
          <w:tcPr>
            <w:tcW w:w="195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检测裁判员</w:t>
            </w:r>
          </w:p>
        </w:tc>
        <w:tc>
          <w:tcPr>
            <w:tcW w:w="3828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5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3828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5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3828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BB7FDB">
      <w:pPr>
        <w:autoSpaceDE w:val="0"/>
        <w:autoSpaceDN w:val="0"/>
        <w:adjustRightInd w:val="0"/>
        <w:spacing w:line="5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spacing w:line="5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“机械综合加工”赛项现场操作技能竞赛样题评分标准</w:t>
      </w:r>
    </w:p>
    <w:tbl>
      <w:tblPr>
        <w:tblStyle w:val="a6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5"/>
        <w:gridCol w:w="634"/>
        <w:gridCol w:w="749"/>
        <w:gridCol w:w="851"/>
        <w:gridCol w:w="851"/>
        <w:gridCol w:w="980"/>
        <w:gridCol w:w="11"/>
        <w:gridCol w:w="1139"/>
        <w:gridCol w:w="1518"/>
        <w:gridCol w:w="992"/>
        <w:gridCol w:w="709"/>
        <w:gridCol w:w="1165"/>
      </w:tblGrid>
      <w:tr w:rsidR="00DA2A2E">
        <w:trPr>
          <w:trHeight w:val="471"/>
        </w:trPr>
        <w:tc>
          <w:tcPr>
            <w:tcW w:w="11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16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图号</w:t>
            </w:r>
          </w:p>
        </w:tc>
        <w:tc>
          <w:tcPr>
            <w:tcW w:w="2130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SKZH-TLZ-06</w:t>
            </w:r>
          </w:p>
        </w:tc>
        <w:tc>
          <w:tcPr>
            <w:tcW w:w="15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零件名称</w:t>
            </w:r>
          </w:p>
        </w:tc>
        <w:tc>
          <w:tcPr>
            <w:tcW w:w="2866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凸轮轴</w:t>
            </w:r>
          </w:p>
        </w:tc>
      </w:tr>
      <w:tr w:rsidR="00DA2A2E">
        <w:trPr>
          <w:trHeight w:val="471"/>
        </w:trPr>
        <w:tc>
          <w:tcPr>
            <w:tcW w:w="56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634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类型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基本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</w:tc>
        <w:tc>
          <w:tcPr>
            <w:tcW w:w="991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上偏差</w:t>
            </w:r>
          </w:p>
        </w:tc>
        <w:tc>
          <w:tcPr>
            <w:tcW w:w="113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下偏差</w:t>
            </w:r>
          </w:p>
        </w:tc>
        <w:tc>
          <w:tcPr>
            <w:tcW w:w="1518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测量方法</w:t>
            </w:r>
          </w:p>
        </w:tc>
        <w:tc>
          <w:tcPr>
            <w:tcW w:w="116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标准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634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主要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24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-0.033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634" w:type="dxa"/>
            <w:vMerge/>
            <w:tcBorders>
              <w:bottom w:val="single" w:sz="4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0.036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次要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50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-0.039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-0.027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0.048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-0.09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0.036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-0.036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-0.09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9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29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0.052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-0.052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36.7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0.089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+0.05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11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36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0.039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-0.039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99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-0.075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13</w:t>
            </w:r>
          </w:p>
        </w:tc>
        <w:tc>
          <w:tcPr>
            <w:tcW w:w="634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其他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40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0.1</w:t>
            </w:r>
          </w:p>
        </w:tc>
        <w:tc>
          <w:tcPr>
            <w:tcW w:w="1150" w:type="dxa"/>
            <w:gridSpan w:val="2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14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30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0.1</w:t>
            </w:r>
          </w:p>
        </w:tc>
        <w:tc>
          <w:tcPr>
            <w:tcW w:w="1150" w:type="dxa"/>
            <w:gridSpan w:val="2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15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0.1</w:t>
            </w:r>
          </w:p>
        </w:tc>
        <w:tc>
          <w:tcPr>
            <w:tcW w:w="1150" w:type="dxa"/>
            <w:gridSpan w:val="2"/>
            <w:tcBorders>
              <w:left w:val="single" w:sz="4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16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0.8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M</w:t>
            </w:r>
          </w:p>
        </w:tc>
        <w:tc>
          <w:tcPr>
            <w:tcW w:w="2981" w:type="dxa"/>
            <w:gridSpan w:val="4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17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</w:t>
            </w:r>
          </w:p>
        </w:tc>
        <w:tc>
          <w:tcPr>
            <w:tcW w:w="2981" w:type="dxa"/>
            <w:gridSpan w:val="4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4-R10,R20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18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0.6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◎</w:t>
            </w:r>
          </w:p>
        </w:tc>
        <w:tc>
          <w:tcPr>
            <w:tcW w:w="2981" w:type="dxa"/>
            <w:gridSpan w:val="4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Φ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0.04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19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0.6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跳动</w:t>
            </w:r>
          </w:p>
        </w:tc>
        <w:tc>
          <w:tcPr>
            <w:tcW w:w="2981" w:type="dxa"/>
            <w:gridSpan w:val="4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0.025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20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0.9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Ra1.6</w:t>
            </w:r>
          </w:p>
        </w:tc>
        <w:tc>
          <w:tcPr>
            <w:tcW w:w="2981" w:type="dxa"/>
            <w:gridSpan w:val="4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21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0.7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倒角</w:t>
            </w:r>
          </w:p>
        </w:tc>
        <w:tc>
          <w:tcPr>
            <w:tcW w:w="2981" w:type="dxa"/>
            <w:gridSpan w:val="4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45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bookmarkStart w:id="0" w:name="_GoBack" w:colFirst="2" w:colLast="2"/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22</w:t>
            </w:r>
          </w:p>
        </w:tc>
        <w:tc>
          <w:tcPr>
            <w:tcW w:w="634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外观</w:t>
            </w: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32" w:type="dxa"/>
            <w:gridSpan w:val="5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锐角倒钝</w:t>
            </w:r>
            <w:r>
              <w:rPr>
                <w:rFonts w:ascii="宋体" w:hAnsi="宋体" w:cs="宋体" w:hint="eastAsia"/>
                <w:kern w:val="0"/>
                <w:szCs w:val="21"/>
              </w:rPr>
              <w:t>0.4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="宋体" w:hAnsi="宋体" w:cs="宋体" w:hint="eastAsia"/>
                <w:kern w:val="0"/>
                <w:szCs w:val="21"/>
              </w:rPr>
              <w:t>45</w:t>
            </w:r>
            <w:r>
              <w:rPr>
                <w:rFonts w:ascii="宋体" w:hAnsi="宋体" w:cs="宋体" w:hint="eastAsia"/>
                <w:kern w:val="0"/>
                <w:szCs w:val="21"/>
              </w:rPr>
              <w:t>°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23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32" w:type="dxa"/>
            <w:gridSpan w:val="5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无夹伤、碰伤、划痕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24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0.4</w:t>
            </w:r>
          </w:p>
        </w:tc>
        <w:tc>
          <w:tcPr>
            <w:tcW w:w="3832" w:type="dxa"/>
            <w:gridSpan w:val="5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外形轮廓完成度、图纸相符度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tr w:rsidR="00DA2A2E">
        <w:trPr>
          <w:trHeight w:val="397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25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0.2</w:t>
            </w:r>
          </w:p>
        </w:tc>
        <w:tc>
          <w:tcPr>
            <w:tcW w:w="3832" w:type="dxa"/>
            <w:gridSpan w:val="5"/>
            <w:vAlign w:val="center"/>
          </w:tcPr>
          <w:p w:rsidR="00DA2A2E" w:rsidRDefault="00BB7FD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其余表面粗糙度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酌情扣分</w:t>
            </w:r>
          </w:p>
        </w:tc>
      </w:tr>
      <w:bookmarkEnd w:id="0"/>
      <w:tr w:rsidR="00DA2A2E">
        <w:trPr>
          <w:trHeight w:val="471"/>
        </w:trPr>
        <w:tc>
          <w:tcPr>
            <w:tcW w:w="1199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begin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instrText xml:space="preserve"> =SUM(ABOVE) </w:instrTex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separate"/>
            </w:r>
            <w:r w:rsidR="00BB7FDB">
              <w:rPr>
                <w:rFonts w:asciiTheme="minorEastAsia" w:hAnsiTheme="minorEastAsia" w:cs="SimSun,Bold"/>
                <w:bCs/>
                <w:kern w:val="0"/>
                <w:szCs w:val="21"/>
              </w:rPr>
              <w:t>12.2</w:t>
            </w:r>
            <w:r>
              <w:rPr>
                <w:rFonts w:asciiTheme="minorEastAsia" w:hAnsiTheme="minorEastAsia" w:cs="SimSun,Bold"/>
                <w:bCs/>
                <w:kern w:val="0"/>
                <w:szCs w:val="21"/>
              </w:rPr>
              <w:fldChar w:fldCharType="end"/>
            </w:r>
          </w:p>
        </w:tc>
        <w:tc>
          <w:tcPr>
            <w:tcW w:w="3832" w:type="dxa"/>
            <w:gridSpan w:val="5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</w:tr>
      <w:tr w:rsidR="00DA2A2E">
        <w:trPr>
          <w:trHeight w:val="471"/>
        </w:trPr>
        <w:tc>
          <w:tcPr>
            <w:tcW w:w="1948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检测裁判员</w:t>
            </w:r>
          </w:p>
        </w:tc>
        <w:tc>
          <w:tcPr>
            <w:tcW w:w="3832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286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3832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286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3832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286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“机械综合加工”赛项现场操作技能竞赛样题评分标准</w:t>
      </w:r>
    </w:p>
    <w:tbl>
      <w:tblPr>
        <w:tblStyle w:val="a6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5"/>
        <w:gridCol w:w="634"/>
        <w:gridCol w:w="749"/>
        <w:gridCol w:w="851"/>
        <w:gridCol w:w="851"/>
        <w:gridCol w:w="991"/>
        <w:gridCol w:w="1139"/>
        <w:gridCol w:w="1518"/>
        <w:gridCol w:w="992"/>
        <w:gridCol w:w="709"/>
        <w:gridCol w:w="1165"/>
      </w:tblGrid>
      <w:tr w:rsidR="00DA2A2E">
        <w:trPr>
          <w:trHeight w:val="471"/>
        </w:trPr>
        <w:tc>
          <w:tcPr>
            <w:tcW w:w="11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16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图号</w:t>
            </w:r>
          </w:p>
        </w:tc>
        <w:tc>
          <w:tcPr>
            <w:tcW w:w="213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SKZH-TJX-01</w:t>
            </w:r>
          </w:p>
        </w:tc>
        <w:tc>
          <w:tcPr>
            <w:tcW w:w="15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零件名称</w:t>
            </w:r>
          </w:p>
        </w:tc>
        <w:tc>
          <w:tcPr>
            <w:tcW w:w="2866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台阶销（批量件）</w:t>
            </w:r>
          </w:p>
        </w:tc>
      </w:tr>
      <w:tr w:rsidR="00DA2A2E">
        <w:trPr>
          <w:trHeight w:val="471"/>
        </w:trPr>
        <w:tc>
          <w:tcPr>
            <w:tcW w:w="56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634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类型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基本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尺寸</w:t>
            </w:r>
          </w:p>
        </w:tc>
        <w:tc>
          <w:tcPr>
            <w:tcW w:w="99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上偏差</w:t>
            </w:r>
          </w:p>
        </w:tc>
        <w:tc>
          <w:tcPr>
            <w:tcW w:w="113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下偏差</w:t>
            </w:r>
          </w:p>
        </w:tc>
        <w:tc>
          <w:tcPr>
            <w:tcW w:w="1518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测量方法</w:t>
            </w:r>
          </w:p>
        </w:tc>
        <w:tc>
          <w:tcPr>
            <w:tcW w:w="116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标准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634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主要</w:t>
            </w: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15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-0.018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-0.015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25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0.016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-0.016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-0.015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634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0.1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634" w:type="dxa"/>
            <w:vMerge/>
            <w:tcBorders>
              <w:bottom w:val="single" w:sz="4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L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99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0.1</w:t>
            </w:r>
          </w:p>
        </w:tc>
        <w:tc>
          <w:tcPr>
            <w:tcW w:w="1139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7</w:t>
            </w:r>
          </w:p>
        </w:tc>
        <w:tc>
          <w:tcPr>
            <w:tcW w:w="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倒角</w:t>
            </w:r>
          </w:p>
        </w:tc>
        <w:tc>
          <w:tcPr>
            <w:tcW w:w="2981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处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0.5</w:t>
            </w:r>
            <w:r>
              <w:rPr>
                <w:rFonts w:ascii="宋体" w:hAnsi="宋体" w:cs="宋体" w:hint="eastAsia"/>
                <w:kern w:val="0"/>
                <w:szCs w:val="21"/>
              </w:rPr>
              <w:t>×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45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°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565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</w:p>
        </w:tc>
        <w:tc>
          <w:tcPr>
            <w:tcW w:w="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Ra1.6</w:t>
            </w:r>
          </w:p>
        </w:tc>
        <w:tc>
          <w:tcPr>
            <w:tcW w:w="2981" w:type="dxa"/>
            <w:gridSpan w:val="3"/>
            <w:vAlign w:val="center"/>
          </w:tcPr>
          <w:p w:rsidR="00DA2A2E" w:rsidRDefault="00BB7FDB">
            <w:pPr>
              <w:widowControl/>
              <w:spacing w:line="400" w:lineRule="exact"/>
              <w:ind w:firstLineChars="100" w:firstLine="21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处</w:t>
            </w:r>
          </w:p>
        </w:tc>
        <w:tc>
          <w:tcPr>
            <w:tcW w:w="15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vAlign w:val="center"/>
          </w:tcPr>
          <w:p w:rsidR="00DA2A2E" w:rsidRDefault="00BB7FD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超差全扣</w:t>
            </w:r>
          </w:p>
        </w:tc>
      </w:tr>
      <w:tr w:rsidR="00DA2A2E">
        <w:trPr>
          <w:trHeight w:val="471"/>
        </w:trPr>
        <w:tc>
          <w:tcPr>
            <w:tcW w:w="1199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3832" w:type="dxa"/>
            <w:gridSpan w:val="4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  <w:tc>
          <w:tcPr>
            <w:tcW w:w="1165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</w:pPr>
          </w:p>
        </w:tc>
      </w:tr>
      <w:tr w:rsidR="00DA2A2E">
        <w:trPr>
          <w:trHeight w:val="471"/>
        </w:trPr>
        <w:tc>
          <w:tcPr>
            <w:tcW w:w="1948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检测裁判员</w:t>
            </w:r>
          </w:p>
        </w:tc>
        <w:tc>
          <w:tcPr>
            <w:tcW w:w="3832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286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3832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286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71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3832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286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 w:val="24"/>
          <w:szCs w:val="24"/>
        </w:rPr>
      </w:pPr>
    </w:p>
    <w:p w:rsidR="00DA2A2E" w:rsidRDefault="00BB7FDB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 w:val="24"/>
          <w:szCs w:val="24"/>
        </w:rPr>
      </w:pP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注：本件为批量赛件，加工每件产品精度完全符合图纸和评分表要求，视为合格产品，计</w:t>
      </w: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6</w:t>
      </w: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分；</w:t>
      </w:r>
    </w:p>
    <w:p w:rsidR="00DA2A2E" w:rsidRDefault="00BB7FDB">
      <w:pPr>
        <w:autoSpaceDE w:val="0"/>
        <w:autoSpaceDN w:val="0"/>
        <w:adjustRightInd w:val="0"/>
        <w:ind w:firstLineChars="200" w:firstLine="482"/>
        <w:jc w:val="left"/>
        <w:rPr>
          <w:rFonts w:asciiTheme="minorEastAsia" w:hAnsiTheme="minorEastAsia" w:cs="SimSun,Bold"/>
          <w:b/>
          <w:bCs/>
          <w:kern w:val="0"/>
          <w:sz w:val="24"/>
          <w:szCs w:val="24"/>
        </w:rPr>
      </w:pP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否则，视为不合格产品，计</w:t>
      </w: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0</w:t>
      </w: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分。</w:t>
      </w: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</w:pP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  <w:sectPr w:rsidR="00DA2A2E">
          <w:pgSz w:w="11906" w:h="16838"/>
          <w:pgMar w:top="1134" w:right="720" w:bottom="720" w:left="720" w:header="851" w:footer="454" w:gutter="0"/>
          <w:pgNumType w:fmt="numberInDash"/>
          <w:cols w:space="425"/>
          <w:docGrid w:type="lines" w:linePitch="312"/>
        </w:sectPr>
      </w:pP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 w:cs="SimSun,Bold"/>
          <w:b/>
          <w:bCs/>
          <w:w w:val="95"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3D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打印评分标准</w:t>
      </w:r>
    </w:p>
    <w:tbl>
      <w:tblPr>
        <w:tblStyle w:val="a6"/>
        <w:tblW w:w="730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460"/>
        <w:gridCol w:w="493"/>
        <w:gridCol w:w="607"/>
        <w:gridCol w:w="1143"/>
        <w:gridCol w:w="31"/>
        <w:gridCol w:w="1052"/>
        <w:gridCol w:w="325"/>
        <w:gridCol w:w="851"/>
        <w:gridCol w:w="595"/>
        <w:gridCol w:w="452"/>
        <w:gridCol w:w="1294"/>
      </w:tblGrid>
      <w:tr w:rsidR="00DA2A2E">
        <w:trPr>
          <w:trHeight w:val="340"/>
        </w:trPr>
        <w:tc>
          <w:tcPr>
            <w:tcW w:w="95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编号</w:t>
            </w:r>
          </w:p>
        </w:tc>
        <w:tc>
          <w:tcPr>
            <w:tcW w:w="6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174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零件名称</w:t>
            </w:r>
          </w:p>
        </w:tc>
        <w:tc>
          <w:tcPr>
            <w:tcW w:w="2228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叶轮</w:t>
            </w:r>
          </w:p>
        </w:tc>
        <w:tc>
          <w:tcPr>
            <w:tcW w:w="104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图号</w:t>
            </w:r>
          </w:p>
        </w:tc>
        <w:tc>
          <w:tcPr>
            <w:tcW w:w="12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SKZH-YL-02</w:t>
            </w:r>
          </w:p>
        </w:tc>
      </w:tr>
      <w:tr w:rsidR="00DA2A2E">
        <w:trPr>
          <w:trHeight w:val="340"/>
        </w:trPr>
        <w:tc>
          <w:tcPr>
            <w:tcW w:w="460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5"/>
                <w:szCs w:val="15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5"/>
                <w:szCs w:val="15"/>
              </w:rPr>
              <w:t>序号</w:t>
            </w:r>
          </w:p>
        </w:tc>
        <w:tc>
          <w:tcPr>
            <w:tcW w:w="493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类型</w:t>
            </w:r>
          </w:p>
        </w:tc>
        <w:tc>
          <w:tcPr>
            <w:tcW w:w="607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配分</w:t>
            </w:r>
          </w:p>
        </w:tc>
        <w:tc>
          <w:tcPr>
            <w:tcW w:w="2551" w:type="dxa"/>
            <w:gridSpan w:val="4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评判要素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记录情况</w:t>
            </w:r>
          </w:p>
        </w:tc>
        <w:tc>
          <w:tcPr>
            <w:tcW w:w="59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得分</w:t>
            </w:r>
          </w:p>
        </w:tc>
        <w:tc>
          <w:tcPr>
            <w:tcW w:w="1746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评分标准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493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3D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打印件</w:t>
            </w: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143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零件软件</w:t>
            </w:r>
          </w:p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造型</w:t>
            </w: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叶片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造型错误，不得分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叶片的阵列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阵列错误，不得分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圆柱体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造型错误，不得分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槽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造型错误，不得分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螺纹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造型错误，不得分</w:t>
            </w:r>
          </w:p>
        </w:tc>
      </w:tr>
      <w:tr w:rsidR="00DA2A2E">
        <w:trPr>
          <w:trHeight w:val="340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143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参数设置</w:t>
            </w: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基本参数设置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每处设置不合理扣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0.5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分，扣完为止</w:t>
            </w:r>
          </w:p>
        </w:tc>
      </w:tr>
      <w:tr w:rsidR="00DA2A2E">
        <w:trPr>
          <w:trHeight w:val="340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hAnsi="仿宋_GB2312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高级参数设置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每处设置不合理扣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0.5</w:t>
            </w: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分，扣完为止</w:t>
            </w:r>
          </w:p>
        </w:tc>
      </w:tr>
      <w:tr w:rsidR="00DA2A2E">
        <w:trPr>
          <w:trHeight w:val="340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143" w:type="dxa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零件打印及</w:t>
            </w:r>
            <w:r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  <w:t>精度</w:t>
            </w: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模型没有损坏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损坏一处扣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0.5</w:t>
            </w:r>
            <w:r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，扣完为止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去</w:t>
            </w:r>
            <w:r>
              <w:rPr>
                <w:rFonts w:asciiTheme="minorEastAsia" w:hAnsiTheme="minorEastAsia"/>
                <w:sz w:val="18"/>
                <w:szCs w:val="18"/>
              </w:rPr>
              <w:t>毛刺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有</w:t>
            </w:r>
            <w:r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  <w:t>毛刺全扣</w:t>
            </w:r>
          </w:p>
        </w:tc>
      </w:tr>
      <w:tr w:rsidR="00DA2A2E">
        <w:trPr>
          <w:trHeight w:val="340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打印模型的尺寸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误差超过±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0.2mm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扣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分，扣完为止</w:t>
            </w:r>
          </w:p>
        </w:tc>
      </w:tr>
      <w:tr w:rsidR="00DA2A2E">
        <w:trPr>
          <w:trHeight w:val="454"/>
        </w:trPr>
        <w:tc>
          <w:tcPr>
            <w:tcW w:w="460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11</w:t>
            </w:r>
          </w:p>
        </w:tc>
        <w:tc>
          <w:tcPr>
            <w:tcW w:w="49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607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143" w:type="dxa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螺纹的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3D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打印</w:t>
            </w:r>
          </w:p>
        </w:tc>
        <w:tc>
          <w:tcPr>
            <w:tcW w:w="851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超差全扣</w:t>
            </w:r>
          </w:p>
        </w:tc>
      </w:tr>
      <w:tr w:rsidR="00DA2A2E">
        <w:trPr>
          <w:trHeight w:val="454"/>
        </w:trPr>
        <w:tc>
          <w:tcPr>
            <w:tcW w:w="953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18"/>
                <w:szCs w:val="18"/>
              </w:rPr>
              <w:t>合计</w:t>
            </w:r>
          </w:p>
        </w:tc>
        <w:tc>
          <w:tcPr>
            <w:tcW w:w="607" w:type="dxa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 w:val="18"/>
                <w:szCs w:val="18"/>
              </w:rPr>
              <w:t>24</w:t>
            </w:r>
          </w:p>
        </w:tc>
        <w:tc>
          <w:tcPr>
            <w:tcW w:w="2226" w:type="dxa"/>
            <w:gridSpan w:val="3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176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595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  <w:tc>
          <w:tcPr>
            <w:tcW w:w="1746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 w:val="18"/>
                <w:szCs w:val="18"/>
              </w:rPr>
            </w:pPr>
          </w:p>
        </w:tc>
      </w:tr>
      <w:tr w:rsidR="00DA2A2E">
        <w:trPr>
          <w:trHeight w:val="454"/>
        </w:trPr>
        <w:tc>
          <w:tcPr>
            <w:tcW w:w="1560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裁判员</w:t>
            </w:r>
          </w:p>
        </w:tc>
        <w:tc>
          <w:tcPr>
            <w:tcW w:w="222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7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234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</w:p>
        </w:tc>
      </w:tr>
      <w:tr w:rsidR="00DA2A2E">
        <w:trPr>
          <w:trHeight w:val="454"/>
        </w:trPr>
        <w:tc>
          <w:tcPr>
            <w:tcW w:w="156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222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7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234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</w:p>
        </w:tc>
      </w:tr>
      <w:tr w:rsidR="00DA2A2E">
        <w:trPr>
          <w:trHeight w:val="454"/>
        </w:trPr>
        <w:tc>
          <w:tcPr>
            <w:tcW w:w="156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222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7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2341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 w:val="24"/>
                <w:szCs w:val="24"/>
              </w:rPr>
            </w:pPr>
          </w:p>
        </w:tc>
      </w:tr>
    </w:tbl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“机械综合加工”赛项现场操作技能竞赛样题装配评分标准</w:t>
      </w:r>
    </w:p>
    <w:tbl>
      <w:tblPr>
        <w:tblStyle w:val="a6"/>
        <w:tblW w:w="7087" w:type="dxa"/>
        <w:jc w:val="right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34"/>
        <w:gridCol w:w="425"/>
        <w:gridCol w:w="709"/>
        <w:gridCol w:w="1417"/>
        <w:gridCol w:w="1134"/>
        <w:gridCol w:w="147"/>
        <w:gridCol w:w="987"/>
        <w:gridCol w:w="851"/>
        <w:gridCol w:w="883"/>
      </w:tblGrid>
      <w:tr w:rsidR="00DA2A2E">
        <w:trPr>
          <w:trHeight w:val="454"/>
          <w:jc w:val="right"/>
        </w:trPr>
        <w:tc>
          <w:tcPr>
            <w:tcW w:w="95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竞赛场次</w:t>
            </w:r>
          </w:p>
        </w:tc>
        <w:tc>
          <w:tcPr>
            <w:tcW w:w="128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9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1734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534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检测项目</w:t>
            </w:r>
          </w:p>
        </w:tc>
        <w:tc>
          <w:tcPr>
            <w:tcW w:w="2551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评分标准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检测结果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883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</w:tr>
      <w:tr w:rsidR="00DA2A2E">
        <w:trPr>
          <w:trHeight w:val="454"/>
          <w:jc w:val="right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作品整体装配</w:t>
            </w:r>
          </w:p>
        </w:tc>
        <w:tc>
          <w:tcPr>
            <w:tcW w:w="255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叶轮与叶轮轴螺纹配合良好，紧固后叶轮底面与叶轮轴台阶面间隙均匀且应小于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0.1mm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。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883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1134" w:type="dxa"/>
            <w:gridSpan w:val="2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叶轮轴、凸轮轴与轴套整体组装后，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个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的台阶销应能顺利插入轴套端面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个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Φ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8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的销钉孔内。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883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3</w:t>
            </w:r>
          </w:p>
        </w:tc>
        <w:tc>
          <w:tcPr>
            <w:tcW w:w="1134" w:type="dxa"/>
            <w:gridSpan w:val="2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叶轮轴与轴套组装后轴的下端面与轴套上端面之间的间隙应在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 xml:space="preserve">3 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  <w:eastAsianLayout w:id="7" w:combine="1"/>
              </w:rPr>
              <w:t>+0.1 0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mm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之间。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883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134" w:type="dxa"/>
            <w:gridSpan w:val="2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255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轴套与凸轮轴、底座装配后，凸轮轴底槽上端面与底座下端面距离应在</w:t>
            </w:r>
          </w:p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 xml:space="preserve">6 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  <w:eastAsianLayout w:id="8" w:combine="1"/>
              </w:rPr>
              <w:t>0.1 0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mm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之间。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883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功能性</w:t>
            </w:r>
          </w:p>
        </w:tc>
        <w:tc>
          <w:tcPr>
            <w:tcW w:w="2551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卸下台阶销后，叶轮轴与凸轮轴装配体在轴套内应旋转灵活。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883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1668" w:type="dxa"/>
            <w:gridSpan w:val="3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合计</w:t>
            </w:r>
          </w:p>
        </w:tc>
        <w:tc>
          <w:tcPr>
            <w:tcW w:w="2551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  <w:gridSpan w:val="2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10</w:t>
            </w:r>
          </w:p>
        </w:tc>
        <w:tc>
          <w:tcPr>
            <w:tcW w:w="883" w:type="dxa"/>
            <w:tcBorders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1668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检测裁判员</w:t>
            </w:r>
          </w:p>
        </w:tc>
        <w:tc>
          <w:tcPr>
            <w:tcW w:w="2551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1734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166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录入裁判员</w:t>
            </w:r>
          </w:p>
        </w:tc>
        <w:tc>
          <w:tcPr>
            <w:tcW w:w="2551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复验录入员</w:t>
            </w:r>
          </w:p>
        </w:tc>
        <w:tc>
          <w:tcPr>
            <w:tcW w:w="173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right"/>
        </w:trPr>
        <w:tc>
          <w:tcPr>
            <w:tcW w:w="1668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检测裁判长</w:t>
            </w:r>
          </w:p>
        </w:tc>
        <w:tc>
          <w:tcPr>
            <w:tcW w:w="2551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1734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Cs w:val="21"/>
        </w:rPr>
        <w:sectPr w:rsidR="00DA2A2E">
          <w:pgSz w:w="16838" w:h="11906" w:orient="landscape"/>
          <w:pgMar w:top="720" w:right="720" w:bottom="720" w:left="1134" w:header="851" w:footer="992" w:gutter="0"/>
          <w:pgNumType w:fmt="numberInDash"/>
          <w:cols w:num="2" w:space="425"/>
          <w:docGrid w:type="linesAndChars" w:linePitch="312"/>
        </w:sectPr>
      </w:pP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“机械综合加工”赛项现场操作技能竞赛样题职业素养现场记录表</w:t>
      </w:r>
    </w:p>
    <w:p w:rsidR="00DA2A2E" w:rsidRDefault="00DA2A2E" w:rsidP="00FA1993">
      <w:pPr>
        <w:autoSpaceDE w:val="0"/>
        <w:autoSpaceDN w:val="0"/>
        <w:adjustRightInd w:val="0"/>
        <w:ind w:firstLineChars="200" w:firstLine="422"/>
        <w:rPr>
          <w:rFonts w:asciiTheme="minorEastAsia" w:hAnsiTheme="minorEastAsia" w:cs="SimSun,Bold"/>
          <w:b/>
          <w:bCs/>
          <w:kern w:val="0"/>
          <w:szCs w:val="21"/>
        </w:rPr>
      </w:pPr>
    </w:p>
    <w:tbl>
      <w:tblPr>
        <w:tblStyle w:val="a6"/>
        <w:tblW w:w="112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34"/>
        <w:gridCol w:w="425"/>
        <w:gridCol w:w="709"/>
        <w:gridCol w:w="1483"/>
        <w:gridCol w:w="3685"/>
        <w:gridCol w:w="2968"/>
        <w:gridCol w:w="718"/>
        <w:gridCol w:w="708"/>
      </w:tblGrid>
      <w:tr w:rsidR="00DA2A2E">
        <w:trPr>
          <w:trHeight w:val="454"/>
          <w:jc w:val="center"/>
        </w:trPr>
        <w:tc>
          <w:tcPr>
            <w:tcW w:w="95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工位号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14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竞赛场次</w:t>
            </w:r>
          </w:p>
        </w:tc>
        <w:tc>
          <w:tcPr>
            <w:tcW w:w="368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29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142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center"/>
        </w:trPr>
        <w:tc>
          <w:tcPr>
            <w:tcW w:w="534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1483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评分要素</w:t>
            </w:r>
          </w:p>
        </w:tc>
        <w:tc>
          <w:tcPr>
            <w:tcW w:w="3685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评分标准</w:t>
            </w:r>
          </w:p>
        </w:tc>
        <w:tc>
          <w:tcPr>
            <w:tcW w:w="2968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现场记录情况</w:t>
            </w:r>
          </w:p>
        </w:tc>
        <w:tc>
          <w:tcPr>
            <w:tcW w:w="718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配分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得分</w:t>
            </w:r>
          </w:p>
        </w:tc>
      </w:tr>
      <w:tr w:rsidR="00DA2A2E">
        <w:trPr>
          <w:trHeight w:val="454"/>
          <w:jc w:val="center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职业素养</w:t>
            </w:r>
          </w:p>
        </w:tc>
        <w:tc>
          <w:tcPr>
            <w:tcW w:w="1483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工具、量具、刃具、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3D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打印机摆放整齐</w:t>
            </w:r>
          </w:p>
        </w:tc>
        <w:tc>
          <w:tcPr>
            <w:tcW w:w="3685" w:type="dxa"/>
            <w:vAlign w:val="center"/>
          </w:tcPr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1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工具、量具、刃具、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3D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打印机正确使用及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摆放规范。（违反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1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次扣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 xml:space="preserve"> 0.2 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分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)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2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其他违规操作（违反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次扣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0.2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分）。</w:t>
            </w:r>
          </w:p>
        </w:tc>
        <w:tc>
          <w:tcPr>
            <w:tcW w:w="296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18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70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center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1134" w:type="dxa"/>
            <w:gridSpan w:val="2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483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安全防护措施</w:t>
            </w:r>
          </w:p>
        </w:tc>
        <w:tc>
          <w:tcPr>
            <w:tcW w:w="3685" w:type="dxa"/>
            <w:vAlign w:val="center"/>
          </w:tcPr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1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）着装整齐（劳保鞋不穿扣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 xml:space="preserve"> 0.5 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分、防护镜不戴扣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 xml:space="preserve"> 0.5 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分、防护服不穿扣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 xml:space="preserve"> 0.2 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分等）；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2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比</w:t>
            </w:r>
            <w:r>
              <w:rPr>
                <w:rFonts w:ascii="宋体" w:eastAsia="宋体" w:hAnsi="Calibri" w:cs="宋体" w:hint="eastAsia"/>
                <w:spacing w:val="-2"/>
                <w:kern w:val="0"/>
                <w:szCs w:val="21"/>
              </w:rPr>
              <w:t>赛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过</w:t>
            </w:r>
            <w:r>
              <w:rPr>
                <w:rFonts w:ascii="宋体" w:eastAsia="宋体" w:hAnsi="Calibri" w:cs="宋体" w:hint="eastAsia"/>
                <w:spacing w:val="-2"/>
                <w:kern w:val="0"/>
                <w:szCs w:val="21"/>
              </w:rPr>
              <w:t>程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中</w:t>
            </w:r>
            <w:r>
              <w:rPr>
                <w:rFonts w:ascii="宋体" w:eastAsia="宋体" w:hAnsi="Calibri" w:cs="宋体" w:hint="eastAsia"/>
                <w:spacing w:val="-2"/>
                <w:kern w:val="0"/>
                <w:szCs w:val="21"/>
              </w:rPr>
              <w:t>脱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防护镜</w:t>
            </w:r>
            <w:r>
              <w:rPr>
                <w:rFonts w:ascii="宋体" w:eastAsia="宋体" w:hAnsi="Calibri" w:cs="宋体" w:hint="eastAsia"/>
                <w:spacing w:val="-2"/>
                <w:kern w:val="0"/>
                <w:szCs w:val="21"/>
              </w:rPr>
              <w:t>；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防护服敞开或脱掉，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扣</w:t>
            </w:r>
            <w:r>
              <w:rPr>
                <w:rFonts w:ascii="宋体" w:eastAsia="宋体" w:hAnsi="Calibri" w:cs="宋体"/>
                <w:spacing w:val="-52"/>
                <w:kern w:val="0"/>
                <w:szCs w:val="21"/>
              </w:rPr>
              <w:t xml:space="preserve"> </w:t>
            </w:r>
            <w:r>
              <w:rPr>
                <w:rFonts w:ascii="Calibri" w:eastAsia="宋体" w:hAnsi="Calibri" w:cs="Calibri"/>
                <w:spacing w:val="1"/>
                <w:kern w:val="0"/>
                <w:szCs w:val="21"/>
              </w:rPr>
              <w:t>0</w:t>
            </w:r>
            <w:r>
              <w:rPr>
                <w:rFonts w:ascii="Calibri" w:eastAsia="宋体" w:hAnsi="Calibri" w:cs="Calibri"/>
                <w:spacing w:val="-3"/>
                <w:kern w:val="0"/>
                <w:szCs w:val="21"/>
              </w:rPr>
              <w:t>.</w:t>
            </w:r>
            <w:r>
              <w:rPr>
                <w:rFonts w:ascii="Calibri" w:eastAsia="宋体" w:hAnsi="Calibri" w:cs="Calibri"/>
                <w:kern w:val="0"/>
                <w:szCs w:val="21"/>
              </w:rPr>
              <w:t>2</w:t>
            </w:r>
            <w:r>
              <w:rPr>
                <w:rFonts w:ascii="Calibri" w:eastAsia="宋体" w:hAnsi="Calibri" w:cs="Calibri"/>
                <w:spacing w:val="7"/>
                <w:kern w:val="0"/>
                <w:szCs w:val="21"/>
              </w:rPr>
              <w:t xml:space="preserve"> </w:t>
            </w:r>
            <w:r>
              <w:rPr>
                <w:rFonts w:ascii="宋体" w:eastAsia="宋体" w:hAnsi="Calibri" w:cs="宋体" w:hint="eastAsia"/>
                <w:spacing w:val="-2"/>
                <w:kern w:val="0"/>
                <w:szCs w:val="21"/>
              </w:rPr>
              <w:t>分</w:t>
            </w:r>
            <w:r>
              <w:rPr>
                <w:rFonts w:ascii="Calibri" w:eastAsia="宋体" w:hAnsi="Calibri" w:cs="Calibri"/>
                <w:kern w:val="0"/>
                <w:szCs w:val="21"/>
              </w:rPr>
              <w:t>/</w:t>
            </w:r>
            <w:r>
              <w:rPr>
                <w:rFonts w:ascii="宋体" w:eastAsia="宋体" w:hAnsi="Calibri" w:cs="宋体" w:hint="eastAsia"/>
                <w:spacing w:val="-2"/>
                <w:kern w:val="0"/>
                <w:szCs w:val="21"/>
              </w:rPr>
              <w:t>次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。</w:t>
            </w:r>
          </w:p>
        </w:tc>
        <w:tc>
          <w:tcPr>
            <w:tcW w:w="296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18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70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center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3</w:t>
            </w:r>
          </w:p>
        </w:tc>
        <w:tc>
          <w:tcPr>
            <w:tcW w:w="1134" w:type="dxa"/>
            <w:gridSpan w:val="2"/>
            <w:vMerge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1483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现场安全、文明生产和操作规范</w:t>
            </w:r>
          </w:p>
        </w:tc>
        <w:tc>
          <w:tcPr>
            <w:tcW w:w="3685" w:type="dxa"/>
            <w:vAlign w:val="center"/>
          </w:tcPr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（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）未清理机床及工位（违反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1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次扣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 xml:space="preserve">1 </w:t>
            </w: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分）；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2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撞刀（违反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次扣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分）；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eastAsia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3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断刀（违反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次扣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0.5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分）；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eastAsia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4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戴手套对刀；主轴未停，装夹工件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；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身体站跨在工作台上（违反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次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扣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0.2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分）；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5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其他违规操作（违反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1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次扣</w:t>
            </w:r>
            <w:r>
              <w:rPr>
                <w:rFonts w:ascii="宋体" w:eastAsia="宋体" w:hAnsi="Times New Roman" w:cs="宋体"/>
                <w:kern w:val="0"/>
                <w:szCs w:val="21"/>
              </w:rPr>
              <w:t xml:space="preserve"> 0.2 </w:t>
            </w:r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分）。</w:t>
            </w:r>
          </w:p>
        </w:tc>
        <w:tc>
          <w:tcPr>
            <w:tcW w:w="296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18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70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center"/>
        </w:trPr>
        <w:tc>
          <w:tcPr>
            <w:tcW w:w="534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134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其他</w:t>
            </w:r>
          </w:p>
        </w:tc>
        <w:tc>
          <w:tcPr>
            <w:tcW w:w="1483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违规扣分项</w:t>
            </w:r>
          </w:p>
        </w:tc>
        <w:tc>
          <w:tcPr>
            <w:tcW w:w="3685" w:type="dxa"/>
            <w:vAlign w:val="center"/>
          </w:tcPr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1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）在比赛的过程中违反操作规程或因操作不当，造成机床、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3D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打印机等设备损坏，做扣分至终止比赛的处理。（须报总裁判长批准后执行）；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2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）严重影响他人比赛、严重影响比赛秩序、不服从裁判与工作人员安排等，报竞赛执委会批准，由裁判长宣布终止该选手的比赛，竞赛成绩以</w:t>
            </w:r>
            <w:r>
              <w:rPr>
                <w:rFonts w:ascii="宋体" w:hAnsi="Times New Roman" w:cs="宋体"/>
                <w:kern w:val="0"/>
                <w:szCs w:val="21"/>
              </w:rPr>
              <w:t xml:space="preserve">0 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分计算；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="宋体" w:hAnsi="Times New Roman" w:cs="宋体"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3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）规定时间不停止操作扣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3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分。</w:t>
            </w:r>
          </w:p>
          <w:p w:rsidR="00DA2A2E" w:rsidRDefault="00BB7FDB" w:rsidP="00FA1993">
            <w:pPr>
              <w:autoSpaceDE w:val="0"/>
              <w:autoSpaceDN w:val="0"/>
              <w:adjustRightInd w:val="0"/>
              <w:ind w:leftChars="-6" w:hangingChars="6" w:hanging="13"/>
              <w:jc w:val="left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="宋体" w:hAnsi="Times New Roman" w:cs="宋体" w:hint="eastAsia"/>
                <w:kern w:val="0"/>
                <w:szCs w:val="21"/>
              </w:rPr>
              <w:t>（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4</w:t>
            </w:r>
            <w:r>
              <w:rPr>
                <w:rFonts w:ascii="宋体" w:hAnsi="Times New Roman" w:cs="宋体" w:hint="eastAsia"/>
                <w:kern w:val="0"/>
                <w:szCs w:val="21"/>
              </w:rPr>
              <w:t>）其他违规操作，由现场裁判和裁判长根据违规情况酌情扣分。</w:t>
            </w:r>
          </w:p>
        </w:tc>
        <w:tc>
          <w:tcPr>
            <w:tcW w:w="296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1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  <w:tr w:rsidR="00DA2A2E">
        <w:trPr>
          <w:trHeight w:val="454"/>
          <w:jc w:val="center"/>
        </w:trPr>
        <w:tc>
          <w:tcPr>
            <w:tcW w:w="1668" w:type="dxa"/>
            <w:gridSpan w:val="3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合计得分</w:t>
            </w:r>
          </w:p>
        </w:tc>
        <w:tc>
          <w:tcPr>
            <w:tcW w:w="5168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296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718" w:type="dxa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kern w:val="0"/>
                <w:szCs w:val="21"/>
              </w:rPr>
              <w:t>5</w:t>
            </w:r>
          </w:p>
        </w:tc>
        <w:tc>
          <w:tcPr>
            <w:tcW w:w="708" w:type="dxa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</w:tr>
    </w:tbl>
    <w:p w:rsidR="00DA2A2E" w:rsidRDefault="00BB7FDB">
      <w:pPr>
        <w:pStyle w:val="1"/>
        <w:autoSpaceDE w:val="0"/>
        <w:autoSpaceDN w:val="0"/>
        <w:adjustRightInd w:val="0"/>
        <w:ind w:left="720" w:firstLine="482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注：此表由现场裁判记录</w:t>
      </w:r>
    </w:p>
    <w:p w:rsidR="00DA2A2E" w:rsidRDefault="00DA2A2E">
      <w:pPr>
        <w:pStyle w:val="1"/>
        <w:autoSpaceDE w:val="0"/>
        <w:autoSpaceDN w:val="0"/>
        <w:adjustRightInd w:val="0"/>
        <w:spacing w:line="240" w:lineRule="exact"/>
        <w:ind w:left="720" w:firstLine="361"/>
        <w:jc w:val="left"/>
        <w:rPr>
          <w:rFonts w:asciiTheme="minorEastAsia" w:hAnsiTheme="minorEastAsia" w:cs="黑体"/>
          <w:b/>
          <w:kern w:val="0"/>
          <w:sz w:val="18"/>
          <w:szCs w:val="18"/>
        </w:rPr>
      </w:pPr>
    </w:p>
    <w:p w:rsidR="00DA2A2E" w:rsidRDefault="00BB7FDB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队长（选手）（签赛位号）：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</w:p>
    <w:p w:rsidR="00DA2A2E" w:rsidRDefault="00DA2A2E">
      <w:pPr>
        <w:pStyle w:val="1"/>
        <w:autoSpaceDE w:val="0"/>
        <w:autoSpaceDN w:val="0"/>
        <w:adjustRightInd w:val="0"/>
        <w:spacing w:line="240" w:lineRule="exact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18"/>
          <w:szCs w:val="18"/>
        </w:rPr>
      </w:pPr>
    </w:p>
    <w:p w:rsidR="00DA2A2E" w:rsidRDefault="00BB7FDB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现场裁判员（签名）：</w:t>
      </w:r>
      <w:r>
        <w:rPr>
          <w:rFonts w:asciiTheme="minorEastAsia" w:hAnsiTheme="minorEastAsia" w:cs="黑体" w:hint="eastAsia"/>
          <w:b/>
          <w:kern w:val="0"/>
          <w:sz w:val="24"/>
          <w:szCs w:val="24"/>
          <w:u w:val="single"/>
        </w:rPr>
        <w:t xml:space="preserve">                 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现场裁判长（签名）：</w:t>
      </w:r>
      <w:r>
        <w:rPr>
          <w:rFonts w:asciiTheme="minorEastAsia" w:hAnsiTheme="minorEastAsia" w:cs="黑体" w:hint="eastAsia"/>
          <w:b/>
          <w:kern w:val="0"/>
          <w:sz w:val="24"/>
          <w:szCs w:val="24"/>
          <w:u w:val="single"/>
        </w:rPr>
        <w:t xml:space="preserve">               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</w:p>
    <w:p w:rsidR="00DA2A2E" w:rsidRDefault="00DA2A2E">
      <w:pPr>
        <w:pStyle w:val="1"/>
        <w:autoSpaceDE w:val="0"/>
        <w:autoSpaceDN w:val="0"/>
        <w:adjustRightInd w:val="0"/>
        <w:spacing w:line="240" w:lineRule="exact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</w:p>
    <w:p w:rsidR="00DA2A2E" w:rsidRDefault="00BB7FDB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日期：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  <w:t xml:space="preserve">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年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 xml:space="preserve"> 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月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  <w:t xml:space="preserve">  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日</w:t>
      </w:r>
    </w:p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黑体"/>
          <w:b/>
          <w:kern w:val="0"/>
          <w:sz w:val="24"/>
          <w:szCs w:val="24"/>
        </w:rPr>
        <w:sectPr w:rsidR="00DA2A2E">
          <w:pgSz w:w="11906" w:h="16838"/>
          <w:pgMar w:top="1134" w:right="720" w:bottom="720" w:left="720" w:header="851" w:footer="567" w:gutter="0"/>
          <w:pgNumType w:fmt="numberInDash"/>
          <w:cols w:space="425"/>
          <w:docGrid w:type="linesAndChars" w:linePitch="312"/>
        </w:sectPr>
      </w:pP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2017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年浙江省中等职业学校教师</w:t>
      </w:r>
      <w:r w:rsidR="00434BCB">
        <w:rPr>
          <w:rFonts w:asciiTheme="minorEastAsia" w:hAnsiTheme="minorEastAsia" w:hint="eastAsia"/>
          <w:b/>
          <w:bCs/>
          <w:w w:val="95"/>
          <w:sz w:val="28"/>
          <w:szCs w:val="28"/>
        </w:rPr>
        <w:t>职业能力</w:t>
      </w: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大赛</w:t>
      </w:r>
    </w:p>
    <w:p w:rsidR="00DA2A2E" w:rsidRDefault="00BB7FDB">
      <w:pPr>
        <w:autoSpaceDE w:val="0"/>
        <w:autoSpaceDN w:val="0"/>
        <w:adjustRightInd w:val="0"/>
        <w:spacing w:line="40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>
        <w:rPr>
          <w:rFonts w:asciiTheme="minorEastAsia" w:hAnsiTheme="minorEastAsia" w:hint="eastAsia"/>
          <w:b/>
          <w:bCs/>
          <w:w w:val="95"/>
          <w:sz w:val="28"/>
          <w:szCs w:val="28"/>
        </w:rPr>
        <w:t>“机械综合加工”赛项现场操作技能竞赛样题机加工工艺卡片评分标准</w:t>
      </w:r>
    </w:p>
    <w:tbl>
      <w:tblPr>
        <w:tblW w:w="151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44"/>
        <w:gridCol w:w="1552"/>
        <w:gridCol w:w="1457"/>
        <w:gridCol w:w="3477"/>
        <w:gridCol w:w="1804"/>
        <w:gridCol w:w="4291"/>
        <w:gridCol w:w="851"/>
        <w:gridCol w:w="939"/>
      </w:tblGrid>
      <w:tr w:rsidR="00DA2A2E">
        <w:trPr>
          <w:trHeight w:hRule="exact" w:val="397"/>
          <w:jc w:val="center"/>
        </w:trPr>
        <w:tc>
          <w:tcPr>
            <w:tcW w:w="229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widowControl/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编号</w:t>
            </w:r>
          </w:p>
        </w:tc>
        <w:tc>
          <w:tcPr>
            <w:tcW w:w="145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widowControl/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竞赛场次</w:t>
            </w:r>
          </w:p>
        </w:tc>
        <w:tc>
          <w:tcPr>
            <w:tcW w:w="180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jc w:val="center"/>
              <w:rPr>
                <w:rFonts w:ascii="宋体" w:hAnsi="宋体" w:cs="宋体"/>
                <w:color w:val="474747"/>
                <w:kern w:val="0"/>
                <w:sz w:val="18"/>
                <w:szCs w:val="18"/>
              </w:rPr>
            </w:pPr>
          </w:p>
        </w:tc>
        <w:tc>
          <w:tcPr>
            <w:tcW w:w="429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179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A2A2E" w:rsidRDefault="00DA2A2E">
            <w:pPr>
              <w:widowControl/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  <w:tr w:rsidR="00DA2A2E">
        <w:trPr>
          <w:trHeight w:hRule="exact" w:val="397"/>
          <w:jc w:val="center"/>
        </w:trPr>
        <w:tc>
          <w:tcPr>
            <w:tcW w:w="2296" w:type="dxa"/>
            <w:gridSpan w:val="2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widowControl/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474747"/>
                <w:kern w:val="0"/>
                <w:sz w:val="18"/>
                <w:szCs w:val="18"/>
              </w:rPr>
              <w:t>要求</w:t>
            </w:r>
          </w:p>
        </w:tc>
        <w:tc>
          <w:tcPr>
            <w:tcW w:w="11029" w:type="dxa"/>
            <w:gridSpan w:val="4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jc w:val="center"/>
              <w:rPr>
                <w:rFonts w:ascii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474747"/>
                <w:kern w:val="0"/>
                <w:sz w:val="18"/>
                <w:szCs w:val="18"/>
              </w:rPr>
              <w:t>评分要点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widowControl/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474747"/>
                <w:kern w:val="0"/>
                <w:sz w:val="18"/>
                <w:szCs w:val="18"/>
              </w:rPr>
              <w:t>配分</w:t>
            </w:r>
          </w:p>
        </w:tc>
        <w:tc>
          <w:tcPr>
            <w:tcW w:w="939" w:type="dxa"/>
            <w:tcBorders>
              <w:top w:val="single" w:sz="12" w:space="0" w:color="auto"/>
            </w:tcBorders>
            <w:vAlign w:val="center"/>
          </w:tcPr>
          <w:p w:rsidR="00DA2A2E" w:rsidRDefault="00BB7FDB">
            <w:pPr>
              <w:widowControl/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474747"/>
                <w:kern w:val="0"/>
                <w:sz w:val="18"/>
                <w:szCs w:val="18"/>
              </w:rPr>
              <w:t>得分</w:t>
            </w:r>
          </w:p>
        </w:tc>
      </w:tr>
      <w:tr w:rsidR="00DA2A2E">
        <w:trPr>
          <w:trHeight w:val="512"/>
          <w:jc w:val="center"/>
        </w:trPr>
        <w:tc>
          <w:tcPr>
            <w:tcW w:w="744" w:type="dxa"/>
            <w:vMerge w:val="restart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机械加工工艺过程卡</w:t>
            </w:r>
          </w:p>
        </w:tc>
        <w:tc>
          <w:tcPr>
            <w:tcW w:w="1552" w:type="dxa"/>
            <w:vAlign w:val="center"/>
          </w:tcPr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正确填写表头信息</w:t>
            </w:r>
          </w:p>
        </w:tc>
        <w:tc>
          <w:tcPr>
            <w:tcW w:w="4934" w:type="dxa"/>
            <w:gridSpan w:val="2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含产品名称、零件名称、毛坯种类、材质、重量等</w:t>
            </w:r>
          </w:p>
        </w:tc>
        <w:tc>
          <w:tcPr>
            <w:tcW w:w="6095" w:type="dxa"/>
            <w:gridSpan w:val="2"/>
            <w:vAlign w:val="center"/>
          </w:tcPr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要求至少填写六项，每少填一项或填写不正确，扣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扣完为止。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474747"/>
                <w:kern w:val="0"/>
                <w:sz w:val="18"/>
                <w:szCs w:val="18"/>
              </w:rPr>
              <w:t>0.5</w:t>
            </w:r>
          </w:p>
        </w:tc>
        <w:tc>
          <w:tcPr>
            <w:tcW w:w="939" w:type="dxa"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  <w:tr w:rsidR="00DA2A2E">
        <w:trPr>
          <w:trHeight w:val="690"/>
          <w:jc w:val="center"/>
        </w:trPr>
        <w:tc>
          <w:tcPr>
            <w:tcW w:w="744" w:type="dxa"/>
            <w:vMerge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工艺过程完整</w:t>
            </w:r>
          </w:p>
        </w:tc>
        <w:tc>
          <w:tcPr>
            <w:tcW w:w="4934" w:type="dxa"/>
            <w:gridSpan w:val="2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工艺过程应包含毛坯准备、热处理安排、加工过程安排、检测安排及一些辅助工序（如去毛刺等）的安排。</w:t>
            </w:r>
          </w:p>
        </w:tc>
        <w:tc>
          <w:tcPr>
            <w:tcW w:w="6095" w:type="dxa"/>
            <w:gridSpan w:val="2"/>
            <w:vAlign w:val="center"/>
          </w:tcPr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每少一项必须安排的工序扣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474747"/>
                <w:kern w:val="0"/>
                <w:sz w:val="18"/>
                <w:szCs w:val="18"/>
              </w:rPr>
              <w:t>0.5</w:t>
            </w:r>
          </w:p>
        </w:tc>
        <w:tc>
          <w:tcPr>
            <w:tcW w:w="939" w:type="dxa"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  <w:tr w:rsidR="00DA2A2E">
        <w:trPr>
          <w:trHeight w:val="1252"/>
          <w:jc w:val="center"/>
        </w:trPr>
        <w:tc>
          <w:tcPr>
            <w:tcW w:w="744" w:type="dxa"/>
            <w:vMerge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工序、工步的安排合理</w:t>
            </w:r>
          </w:p>
        </w:tc>
        <w:tc>
          <w:tcPr>
            <w:tcW w:w="4934" w:type="dxa"/>
            <w:gridSpan w:val="2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、工序、工步层次分明，</w:t>
            </w: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顺序正确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工艺装备、设备安排合理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、粗、精加工安排合理。</w:t>
            </w: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加工内容、加工余量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安排合理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、其他的工艺，如检验工艺等安排合理。</w:t>
            </w:r>
          </w:p>
        </w:tc>
        <w:tc>
          <w:tcPr>
            <w:tcW w:w="6095" w:type="dxa"/>
            <w:gridSpan w:val="2"/>
            <w:vAlign w:val="center"/>
          </w:tcPr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①每道工序的工步安排不合理，或少安排工步，每处扣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②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工艺装备、设备安排不合理，每处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分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③粗、精加工安排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合理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，每处扣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0.1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分。最多扣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分</w:t>
            </w:r>
          </w:p>
          <w:p w:rsidR="00DA2A2E" w:rsidRDefault="00BB7FDB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④其他的工艺不合理，每处扣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以上所有项目扣完为止。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474747"/>
                <w:kern w:val="0"/>
                <w:sz w:val="18"/>
                <w:szCs w:val="18"/>
              </w:rPr>
              <w:t>2</w:t>
            </w:r>
          </w:p>
        </w:tc>
        <w:tc>
          <w:tcPr>
            <w:tcW w:w="939" w:type="dxa"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  <w:tr w:rsidR="00DA2A2E">
        <w:trPr>
          <w:trHeight w:val="936"/>
          <w:jc w:val="center"/>
        </w:trPr>
        <w:tc>
          <w:tcPr>
            <w:tcW w:w="744" w:type="dxa"/>
            <w:vMerge w:val="restart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机械加工工序卡片</w:t>
            </w:r>
          </w:p>
        </w:tc>
        <w:tc>
          <w:tcPr>
            <w:tcW w:w="1552" w:type="dxa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内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容完整，描述清楚、规范，符合标准</w:t>
            </w:r>
          </w:p>
        </w:tc>
        <w:tc>
          <w:tcPr>
            <w:tcW w:w="4934" w:type="dxa"/>
            <w:gridSpan w:val="2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、语言规范、文字简练、表述正确，符合标准。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、有使用夹具及装夹部位、校准方法及校正部位的描述。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、有使用刀具、加工部位的描述。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、有工序、工步加工结果的描述。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、有使用设备、刀具、量具、工具的表述。</w:t>
            </w:r>
          </w:p>
        </w:tc>
        <w:tc>
          <w:tcPr>
            <w:tcW w:w="6095" w:type="dxa"/>
            <w:gridSpan w:val="2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①文字不规范、不标准、不简练，扣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②没有夹具及装夹的描述扣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③没有校准方法、校正部位的表述扣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④没有加工部位的表述扣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⑤没有工序、工步加工结果的规定扣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⑥没有填写程序号、设备型号，每处扣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⑦没有填写夹具、刀具、刀号、量具，每处扣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b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（根据实际工序卡片数量，和已填写的工序卡片数量，规定每张卡片配分</w:t>
            </w: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1-2</w:t>
            </w: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分，评分过程中平均到每张卡片中）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474747"/>
                <w:kern w:val="0"/>
                <w:sz w:val="18"/>
                <w:szCs w:val="18"/>
              </w:rPr>
              <w:t>4</w:t>
            </w:r>
          </w:p>
        </w:tc>
        <w:tc>
          <w:tcPr>
            <w:tcW w:w="939" w:type="dxa"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  <w:tr w:rsidR="00DA2A2E">
        <w:trPr>
          <w:trHeight w:val="1248"/>
          <w:jc w:val="center"/>
        </w:trPr>
        <w:tc>
          <w:tcPr>
            <w:tcW w:w="744" w:type="dxa"/>
            <w:vMerge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:rsidR="00DA2A2E" w:rsidRDefault="00BB7FD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工序图</w:t>
            </w:r>
          </w:p>
        </w:tc>
        <w:tc>
          <w:tcPr>
            <w:tcW w:w="4934" w:type="dxa"/>
            <w:gridSpan w:val="2"/>
            <w:vAlign w:val="center"/>
          </w:tcPr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对机械加工工序，要求画工序图</w:t>
            </w:r>
          </w:p>
        </w:tc>
        <w:tc>
          <w:tcPr>
            <w:tcW w:w="6095" w:type="dxa"/>
            <w:gridSpan w:val="2"/>
            <w:vAlign w:val="center"/>
          </w:tcPr>
          <w:p w:rsidR="00DA2A2E" w:rsidRDefault="00BB7FDB">
            <w:pPr>
              <w:widowControl/>
              <w:numPr>
                <w:ilvl w:val="0"/>
                <w:numId w:val="1"/>
              </w:numPr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该画工序图而没有画，每处扣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pStyle w:val="1"/>
              <w:widowControl/>
              <w:numPr>
                <w:ilvl w:val="0"/>
                <w:numId w:val="1"/>
              </w:numPr>
              <w:ind w:left="0"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工序图表达不正确，每处扣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分，最多扣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分。</w:t>
            </w:r>
          </w:p>
          <w:p w:rsidR="00DA2A2E" w:rsidRDefault="00BB7FDB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（根据实际工序卡片数量，和已填写的工序卡片数量，规定每张卡片配分</w:t>
            </w: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1-2</w:t>
            </w: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18"/>
                <w:szCs w:val="18"/>
              </w:rPr>
              <w:t>分，评分过程中平均到每张卡片中）</w:t>
            </w:r>
          </w:p>
        </w:tc>
        <w:tc>
          <w:tcPr>
            <w:tcW w:w="851" w:type="dxa"/>
            <w:vAlign w:val="center"/>
          </w:tcPr>
          <w:p w:rsidR="00DA2A2E" w:rsidRDefault="00BB7FDB">
            <w:pPr>
              <w:jc w:val="center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474747"/>
                <w:kern w:val="0"/>
                <w:sz w:val="18"/>
                <w:szCs w:val="18"/>
              </w:rPr>
              <w:t>3</w:t>
            </w:r>
          </w:p>
        </w:tc>
        <w:tc>
          <w:tcPr>
            <w:tcW w:w="939" w:type="dxa"/>
            <w:vAlign w:val="center"/>
          </w:tcPr>
          <w:p w:rsidR="00DA2A2E" w:rsidRDefault="00DA2A2E">
            <w:pPr>
              <w:widowControl/>
              <w:jc w:val="left"/>
              <w:rPr>
                <w:rFonts w:ascii="宋体" w:eastAsia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  <w:tr w:rsidR="00DA2A2E">
        <w:trPr>
          <w:trHeight w:val="1248"/>
          <w:jc w:val="center"/>
        </w:trPr>
        <w:tc>
          <w:tcPr>
            <w:tcW w:w="2296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裁判员</w:t>
            </w:r>
          </w:p>
        </w:tc>
        <w:tc>
          <w:tcPr>
            <w:tcW w:w="4934" w:type="dxa"/>
            <w:gridSpan w:val="2"/>
            <w:vAlign w:val="center"/>
          </w:tcPr>
          <w:p w:rsidR="00DA2A2E" w:rsidRDefault="00DA2A2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</w:p>
        </w:tc>
        <w:tc>
          <w:tcPr>
            <w:tcW w:w="6095" w:type="dxa"/>
            <w:gridSpan w:val="2"/>
            <w:vAlign w:val="center"/>
          </w:tcPr>
          <w:p w:rsidR="00DA2A2E" w:rsidRDefault="00BB7FD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kern w:val="0"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kern w:val="0"/>
                <w:sz w:val="24"/>
                <w:szCs w:val="24"/>
              </w:rPr>
              <w:t>复验裁判员</w:t>
            </w:r>
          </w:p>
        </w:tc>
        <w:tc>
          <w:tcPr>
            <w:tcW w:w="1790" w:type="dxa"/>
            <w:gridSpan w:val="2"/>
            <w:vAlign w:val="center"/>
          </w:tcPr>
          <w:p w:rsidR="00DA2A2E" w:rsidRDefault="00DA2A2E">
            <w:pPr>
              <w:widowControl/>
              <w:jc w:val="left"/>
              <w:rPr>
                <w:rFonts w:ascii="宋体" w:hAnsi="宋体" w:cs="宋体"/>
                <w:color w:val="474747"/>
                <w:kern w:val="0"/>
                <w:sz w:val="18"/>
                <w:szCs w:val="18"/>
              </w:rPr>
            </w:pPr>
          </w:p>
        </w:tc>
      </w:tr>
    </w:tbl>
    <w:p w:rsidR="00DA2A2E" w:rsidRDefault="00DA2A2E">
      <w:pPr>
        <w:autoSpaceDE w:val="0"/>
        <w:autoSpaceDN w:val="0"/>
        <w:adjustRightInd w:val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</w:p>
    <w:sectPr w:rsidR="00DA2A2E" w:rsidSect="00DA2A2E">
      <w:pgSz w:w="16838" w:h="11906" w:orient="landscape"/>
      <w:pgMar w:top="568" w:right="720" w:bottom="568" w:left="1134" w:header="851" w:footer="992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FDB" w:rsidRDefault="00BB7FDB" w:rsidP="00DA2A2E">
      <w:r>
        <w:separator/>
      </w:r>
    </w:p>
  </w:endnote>
  <w:endnote w:type="continuationSeparator" w:id="0">
    <w:p w:rsidR="00BB7FDB" w:rsidRDefault="00BB7FDB" w:rsidP="00DA2A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80E0000" w:usb2="00000000" w:usb3="00000000" w:csb0="00040000" w:csb1="00000000"/>
  </w:font>
  <w:font w:name="SimSun,Bold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11977592"/>
    </w:sdtPr>
    <w:sdtContent>
      <w:p w:rsidR="00DA2A2E" w:rsidRDefault="00DA2A2E">
        <w:pPr>
          <w:pStyle w:val="a4"/>
          <w:jc w:val="center"/>
        </w:pPr>
        <w:r>
          <w:fldChar w:fldCharType="begin"/>
        </w:r>
        <w:r w:rsidR="00BB7FDB">
          <w:instrText>PAGE   \* MERGEFORMAT</w:instrText>
        </w:r>
        <w:r>
          <w:fldChar w:fldCharType="separate"/>
        </w:r>
        <w:r w:rsidR="00434BCB" w:rsidRPr="00434BCB">
          <w:rPr>
            <w:noProof/>
            <w:lang w:val="zh-CN"/>
          </w:rPr>
          <w:t>-</w:t>
        </w:r>
        <w:r w:rsidR="00434BCB">
          <w:rPr>
            <w:noProof/>
          </w:rPr>
          <w:t xml:space="preserve"> 8 -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00400081"/>
    </w:sdtPr>
    <w:sdtContent>
      <w:p w:rsidR="00DA2A2E" w:rsidRDefault="00DA2A2E">
        <w:pPr>
          <w:pStyle w:val="a4"/>
          <w:jc w:val="center"/>
        </w:pPr>
        <w:r>
          <w:fldChar w:fldCharType="begin"/>
        </w:r>
        <w:r w:rsidR="00BB7FDB">
          <w:instrText>PAGE   \* MERGEFORMAT</w:instrText>
        </w:r>
        <w:r>
          <w:fldChar w:fldCharType="separate"/>
        </w:r>
        <w:r w:rsidR="00BB7FDB">
          <w:rPr>
            <w:lang w:val="zh-CN"/>
          </w:rPr>
          <w:t>-</w:t>
        </w:r>
        <w:r w:rsidR="00BB7FDB">
          <w:t xml:space="preserve"> 2 -</w:t>
        </w:r>
        <w:r>
          <w:fldChar w:fldCharType="end"/>
        </w:r>
      </w:p>
    </w:sdtContent>
  </w:sdt>
  <w:p w:rsidR="00DA2A2E" w:rsidRDefault="00DA2A2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FDB" w:rsidRDefault="00BB7FDB" w:rsidP="00DA2A2E">
      <w:r>
        <w:separator/>
      </w:r>
    </w:p>
  </w:footnote>
  <w:footnote w:type="continuationSeparator" w:id="0">
    <w:p w:rsidR="00BB7FDB" w:rsidRDefault="00BB7FDB" w:rsidP="00DA2A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E7650"/>
    <w:multiLevelType w:val="multilevel"/>
    <w:tmpl w:val="407E7650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4909"/>
    <w:rsid w:val="00002B8A"/>
    <w:rsid w:val="00002F49"/>
    <w:rsid w:val="00007D4F"/>
    <w:rsid w:val="0001015E"/>
    <w:rsid w:val="00014883"/>
    <w:rsid w:val="00021720"/>
    <w:rsid w:val="00021B07"/>
    <w:rsid w:val="000238F0"/>
    <w:rsid w:val="0002600A"/>
    <w:rsid w:val="00031D52"/>
    <w:rsid w:val="00033776"/>
    <w:rsid w:val="00033C1C"/>
    <w:rsid w:val="00041F56"/>
    <w:rsid w:val="000528E4"/>
    <w:rsid w:val="00055D2F"/>
    <w:rsid w:val="00063F79"/>
    <w:rsid w:val="00074BB5"/>
    <w:rsid w:val="00082016"/>
    <w:rsid w:val="00087B89"/>
    <w:rsid w:val="000923F7"/>
    <w:rsid w:val="000D5FDC"/>
    <w:rsid w:val="000E0F34"/>
    <w:rsid w:val="00107502"/>
    <w:rsid w:val="00107C30"/>
    <w:rsid w:val="0012165E"/>
    <w:rsid w:val="00133482"/>
    <w:rsid w:val="00145B2F"/>
    <w:rsid w:val="0015579D"/>
    <w:rsid w:val="00155996"/>
    <w:rsid w:val="00156D37"/>
    <w:rsid w:val="00171D66"/>
    <w:rsid w:val="00183229"/>
    <w:rsid w:val="001A0AFC"/>
    <w:rsid w:val="001B6242"/>
    <w:rsid w:val="001B6EB7"/>
    <w:rsid w:val="001C3417"/>
    <w:rsid w:val="001D3319"/>
    <w:rsid w:val="001D75F5"/>
    <w:rsid w:val="001E21BE"/>
    <w:rsid w:val="0020084A"/>
    <w:rsid w:val="002105EB"/>
    <w:rsid w:val="00217032"/>
    <w:rsid w:val="00220B09"/>
    <w:rsid w:val="0024010C"/>
    <w:rsid w:val="002403C8"/>
    <w:rsid w:val="002421B7"/>
    <w:rsid w:val="00247D73"/>
    <w:rsid w:val="00262808"/>
    <w:rsid w:val="00264273"/>
    <w:rsid w:val="00265DE9"/>
    <w:rsid w:val="0027474F"/>
    <w:rsid w:val="00293EF3"/>
    <w:rsid w:val="002A42C3"/>
    <w:rsid w:val="002B3A92"/>
    <w:rsid w:val="002B6CE2"/>
    <w:rsid w:val="002B740D"/>
    <w:rsid w:val="002C15CB"/>
    <w:rsid w:val="002D206F"/>
    <w:rsid w:val="002E0B1E"/>
    <w:rsid w:val="002F23F6"/>
    <w:rsid w:val="002F3A8B"/>
    <w:rsid w:val="002F3C9D"/>
    <w:rsid w:val="002F546B"/>
    <w:rsid w:val="00327995"/>
    <w:rsid w:val="003306ED"/>
    <w:rsid w:val="00336E4C"/>
    <w:rsid w:val="00372403"/>
    <w:rsid w:val="003749B2"/>
    <w:rsid w:val="00383E0B"/>
    <w:rsid w:val="003967B7"/>
    <w:rsid w:val="003A52DF"/>
    <w:rsid w:val="003B33E0"/>
    <w:rsid w:val="003B5C47"/>
    <w:rsid w:val="003B79FF"/>
    <w:rsid w:val="003C1DBC"/>
    <w:rsid w:val="003C55D6"/>
    <w:rsid w:val="003D42CD"/>
    <w:rsid w:val="003D7B68"/>
    <w:rsid w:val="003F0EA5"/>
    <w:rsid w:val="003F3F8F"/>
    <w:rsid w:val="0040315C"/>
    <w:rsid w:val="00405D94"/>
    <w:rsid w:val="00406731"/>
    <w:rsid w:val="00423A87"/>
    <w:rsid w:val="00423E2B"/>
    <w:rsid w:val="00434BCB"/>
    <w:rsid w:val="0043719A"/>
    <w:rsid w:val="0044310D"/>
    <w:rsid w:val="0044452D"/>
    <w:rsid w:val="00447E5F"/>
    <w:rsid w:val="00452A1E"/>
    <w:rsid w:val="00455519"/>
    <w:rsid w:val="004821EF"/>
    <w:rsid w:val="004918EA"/>
    <w:rsid w:val="004A07C4"/>
    <w:rsid w:val="004A1AE9"/>
    <w:rsid w:val="004A519C"/>
    <w:rsid w:val="004A62F4"/>
    <w:rsid w:val="004B3519"/>
    <w:rsid w:val="004B6F5A"/>
    <w:rsid w:val="004C2567"/>
    <w:rsid w:val="004D2844"/>
    <w:rsid w:val="004E07F2"/>
    <w:rsid w:val="0050439B"/>
    <w:rsid w:val="005143EF"/>
    <w:rsid w:val="00514909"/>
    <w:rsid w:val="005214D1"/>
    <w:rsid w:val="005228F6"/>
    <w:rsid w:val="00525CB2"/>
    <w:rsid w:val="005404DF"/>
    <w:rsid w:val="00541F91"/>
    <w:rsid w:val="00546A31"/>
    <w:rsid w:val="005522FA"/>
    <w:rsid w:val="00567E92"/>
    <w:rsid w:val="00570C60"/>
    <w:rsid w:val="00582FDA"/>
    <w:rsid w:val="005B1CBD"/>
    <w:rsid w:val="005B777C"/>
    <w:rsid w:val="005C16B1"/>
    <w:rsid w:val="005E2C6B"/>
    <w:rsid w:val="005F0131"/>
    <w:rsid w:val="005F5241"/>
    <w:rsid w:val="006002B1"/>
    <w:rsid w:val="00607272"/>
    <w:rsid w:val="006121CD"/>
    <w:rsid w:val="0062084D"/>
    <w:rsid w:val="0063062D"/>
    <w:rsid w:val="006330DE"/>
    <w:rsid w:val="00637303"/>
    <w:rsid w:val="00643017"/>
    <w:rsid w:val="00653E1F"/>
    <w:rsid w:val="00654DC8"/>
    <w:rsid w:val="0066180A"/>
    <w:rsid w:val="00662002"/>
    <w:rsid w:val="00675E45"/>
    <w:rsid w:val="006A5E78"/>
    <w:rsid w:val="006C2794"/>
    <w:rsid w:val="006D41B4"/>
    <w:rsid w:val="00713712"/>
    <w:rsid w:val="007147C5"/>
    <w:rsid w:val="00714972"/>
    <w:rsid w:val="00726A52"/>
    <w:rsid w:val="0072749F"/>
    <w:rsid w:val="00733BBF"/>
    <w:rsid w:val="00734607"/>
    <w:rsid w:val="00735C15"/>
    <w:rsid w:val="00737BDA"/>
    <w:rsid w:val="007475D7"/>
    <w:rsid w:val="00761D25"/>
    <w:rsid w:val="00763451"/>
    <w:rsid w:val="00765832"/>
    <w:rsid w:val="00774D29"/>
    <w:rsid w:val="00792E0F"/>
    <w:rsid w:val="007A4954"/>
    <w:rsid w:val="007D362A"/>
    <w:rsid w:val="007D3F6D"/>
    <w:rsid w:val="007D65C9"/>
    <w:rsid w:val="007E45CF"/>
    <w:rsid w:val="007E7A57"/>
    <w:rsid w:val="007F7994"/>
    <w:rsid w:val="008036B3"/>
    <w:rsid w:val="00832EB0"/>
    <w:rsid w:val="008350D0"/>
    <w:rsid w:val="00850A38"/>
    <w:rsid w:val="00864CE0"/>
    <w:rsid w:val="00880BD0"/>
    <w:rsid w:val="008818ED"/>
    <w:rsid w:val="008862C0"/>
    <w:rsid w:val="0089718A"/>
    <w:rsid w:val="008A00E4"/>
    <w:rsid w:val="008A2F7D"/>
    <w:rsid w:val="008A60D8"/>
    <w:rsid w:val="008B04E9"/>
    <w:rsid w:val="008B0841"/>
    <w:rsid w:val="008B3AC2"/>
    <w:rsid w:val="008D6288"/>
    <w:rsid w:val="008E3753"/>
    <w:rsid w:val="009037C8"/>
    <w:rsid w:val="009204CB"/>
    <w:rsid w:val="00930F17"/>
    <w:rsid w:val="009322E7"/>
    <w:rsid w:val="009339C2"/>
    <w:rsid w:val="00940613"/>
    <w:rsid w:val="009514F9"/>
    <w:rsid w:val="00954659"/>
    <w:rsid w:val="00955929"/>
    <w:rsid w:val="009600DB"/>
    <w:rsid w:val="009646D0"/>
    <w:rsid w:val="00971D77"/>
    <w:rsid w:val="009764DF"/>
    <w:rsid w:val="00991E6F"/>
    <w:rsid w:val="009A614B"/>
    <w:rsid w:val="009B3CCB"/>
    <w:rsid w:val="009C2852"/>
    <w:rsid w:val="009C3228"/>
    <w:rsid w:val="009D0D5F"/>
    <w:rsid w:val="009D77BE"/>
    <w:rsid w:val="009F5635"/>
    <w:rsid w:val="00A00397"/>
    <w:rsid w:val="00A07952"/>
    <w:rsid w:val="00A12E0F"/>
    <w:rsid w:val="00A1390D"/>
    <w:rsid w:val="00A23CCE"/>
    <w:rsid w:val="00A3032B"/>
    <w:rsid w:val="00A42A41"/>
    <w:rsid w:val="00A7123B"/>
    <w:rsid w:val="00A75694"/>
    <w:rsid w:val="00A97AEB"/>
    <w:rsid w:val="00AA0155"/>
    <w:rsid w:val="00AA47F9"/>
    <w:rsid w:val="00AB1985"/>
    <w:rsid w:val="00AB2EE6"/>
    <w:rsid w:val="00AB40C8"/>
    <w:rsid w:val="00AD6881"/>
    <w:rsid w:val="00AE1580"/>
    <w:rsid w:val="00AF1811"/>
    <w:rsid w:val="00AF282C"/>
    <w:rsid w:val="00AF4C3C"/>
    <w:rsid w:val="00B029C6"/>
    <w:rsid w:val="00B04C1C"/>
    <w:rsid w:val="00B054E6"/>
    <w:rsid w:val="00B075D8"/>
    <w:rsid w:val="00B07676"/>
    <w:rsid w:val="00B109F7"/>
    <w:rsid w:val="00B13B81"/>
    <w:rsid w:val="00B16690"/>
    <w:rsid w:val="00B51E47"/>
    <w:rsid w:val="00B6581C"/>
    <w:rsid w:val="00B66946"/>
    <w:rsid w:val="00B75D18"/>
    <w:rsid w:val="00B7606B"/>
    <w:rsid w:val="00B7610D"/>
    <w:rsid w:val="00B83705"/>
    <w:rsid w:val="00B93515"/>
    <w:rsid w:val="00B95AC0"/>
    <w:rsid w:val="00BA1CE3"/>
    <w:rsid w:val="00BB7FDB"/>
    <w:rsid w:val="00BC014B"/>
    <w:rsid w:val="00BC3163"/>
    <w:rsid w:val="00BE23D4"/>
    <w:rsid w:val="00C050F8"/>
    <w:rsid w:val="00C1167E"/>
    <w:rsid w:val="00C16ACC"/>
    <w:rsid w:val="00C21514"/>
    <w:rsid w:val="00C23913"/>
    <w:rsid w:val="00C2410E"/>
    <w:rsid w:val="00C31CFC"/>
    <w:rsid w:val="00C34FF7"/>
    <w:rsid w:val="00C413AB"/>
    <w:rsid w:val="00C43A86"/>
    <w:rsid w:val="00C47C15"/>
    <w:rsid w:val="00C50C38"/>
    <w:rsid w:val="00C60F3E"/>
    <w:rsid w:val="00C90A39"/>
    <w:rsid w:val="00C9739F"/>
    <w:rsid w:val="00C976CE"/>
    <w:rsid w:val="00CA060D"/>
    <w:rsid w:val="00CB035A"/>
    <w:rsid w:val="00CD2A0D"/>
    <w:rsid w:val="00CD3926"/>
    <w:rsid w:val="00CD6C8E"/>
    <w:rsid w:val="00CE1C0E"/>
    <w:rsid w:val="00CE34FD"/>
    <w:rsid w:val="00CE3B49"/>
    <w:rsid w:val="00CE461B"/>
    <w:rsid w:val="00CE768D"/>
    <w:rsid w:val="00D021C1"/>
    <w:rsid w:val="00D12BB4"/>
    <w:rsid w:val="00D20C22"/>
    <w:rsid w:val="00D45846"/>
    <w:rsid w:val="00D539BB"/>
    <w:rsid w:val="00D6046B"/>
    <w:rsid w:val="00D63FCB"/>
    <w:rsid w:val="00D856DC"/>
    <w:rsid w:val="00D93840"/>
    <w:rsid w:val="00DA0105"/>
    <w:rsid w:val="00DA10C2"/>
    <w:rsid w:val="00DA2A2E"/>
    <w:rsid w:val="00DB474E"/>
    <w:rsid w:val="00DE0BC5"/>
    <w:rsid w:val="00E23F6F"/>
    <w:rsid w:val="00E5345F"/>
    <w:rsid w:val="00E5619E"/>
    <w:rsid w:val="00E7029E"/>
    <w:rsid w:val="00E76512"/>
    <w:rsid w:val="00E91F17"/>
    <w:rsid w:val="00EA3B07"/>
    <w:rsid w:val="00EA7A9F"/>
    <w:rsid w:val="00EB55AC"/>
    <w:rsid w:val="00EB7B14"/>
    <w:rsid w:val="00ED0CFE"/>
    <w:rsid w:val="00EE31FD"/>
    <w:rsid w:val="00F1171A"/>
    <w:rsid w:val="00F11E37"/>
    <w:rsid w:val="00F21789"/>
    <w:rsid w:val="00F27C16"/>
    <w:rsid w:val="00F50C2C"/>
    <w:rsid w:val="00F723E8"/>
    <w:rsid w:val="00F728F5"/>
    <w:rsid w:val="00F813AC"/>
    <w:rsid w:val="00F95B00"/>
    <w:rsid w:val="00F95D29"/>
    <w:rsid w:val="00FA026E"/>
    <w:rsid w:val="00FA0A8C"/>
    <w:rsid w:val="00FA1993"/>
    <w:rsid w:val="00FA4754"/>
    <w:rsid w:val="00FD17AE"/>
    <w:rsid w:val="00FE0D55"/>
    <w:rsid w:val="00FF101A"/>
    <w:rsid w:val="00FF47DB"/>
    <w:rsid w:val="16CF656C"/>
    <w:rsid w:val="2D7C6F74"/>
    <w:rsid w:val="2FFC0740"/>
    <w:rsid w:val="4E4E1796"/>
    <w:rsid w:val="74334914"/>
    <w:rsid w:val="78B0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A2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sid w:val="00DA2A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DA2A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DA2A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qFormat/>
    <w:rsid w:val="00DA2A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qFormat/>
    <w:rsid w:val="00DA2A2E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DA2A2E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DA2A2E"/>
    <w:pPr>
      <w:ind w:firstLineChars="200" w:firstLine="420"/>
    </w:pPr>
  </w:style>
  <w:style w:type="paragraph" w:customStyle="1" w:styleId="a7">
    <w:name w:val="表"/>
    <w:basedOn w:val="a"/>
    <w:next w:val="a"/>
    <w:uiPriority w:val="7"/>
    <w:qFormat/>
    <w:rsid w:val="00DA2A2E"/>
    <w:pPr>
      <w:jc w:val="center"/>
    </w:pPr>
    <w:rPr>
      <w:rFonts w:ascii="Times New Roman" w:eastAsia="宋体" w:hAnsi="Times New Roman"/>
      <w:sz w:val="24"/>
      <w:szCs w:val="21"/>
    </w:rPr>
  </w:style>
  <w:style w:type="character" w:customStyle="1" w:styleId="10">
    <w:name w:val="占位符文本1"/>
    <w:basedOn w:val="a0"/>
    <w:uiPriority w:val="99"/>
    <w:unhideWhenUsed/>
    <w:qFormat/>
    <w:rsid w:val="00DA2A2E"/>
    <w:rPr>
      <w:color w:val="808080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DA2A2E"/>
    <w:rPr>
      <w:kern w:val="2"/>
      <w:sz w:val="18"/>
      <w:szCs w:val="18"/>
    </w:rPr>
  </w:style>
  <w:style w:type="paragraph" w:customStyle="1" w:styleId="11">
    <w:name w:val="无间隔1"/>
    <w:link w:val="Char2"/>
    <w:uiPriority w:val="1"/>
    <w:qFormat/>
    <w:rsid w:val="00DA2A2E"/>
    <w:rPr>
      <w:sz w:val="22"/>
      <w:szCs w:val="22"/>
    </w:rPr>
  </w:style>
  <w:style w:type="character" w:customStyle="1" w:styleId="Char2">
    <w:name w:val="无间隔 Char"/>
    <w:basedOn w:val="a0"/>
    <w:link w:val="11"/>
    <w:uiPriority w:val="1"/>
    <w:qFormat/>
    <w:rsid w:val="00DA2A2E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44B377-EC62-41B3-B052-A33F85969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1014</Words>
  <Characters>5785</Characters>
  <Application>Microsoft Office Word</Application>
  <DocSecurity>0</DocSecurity>
  <Lines>48</Lines>
  <Paragraphs>13</Paragraphs>
  <ScaleCrop>false</ScaleCrop>
  <Company>Microsoft</Company>
  <LinksUpToDate>false</LinksUpToDate>
  <CharactersWithSpaces>6786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161</cp:revision>
  <cp:lastPrinted>2017-09-08T08:21:00Z</cp:lastPrinted>
  <dcterms:created xsi:type="dcterms:W3CDTF">2017-08-10T03:48:00Z</dcterms:created>
  <dcterms:modified xsi:type="dcterms:W3CDTF">2017-09-25T07:15:00Z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