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8.png" ContentType="image/png"/>
  <Override PartName="/word/media/rId49.png" ContentType="image/png"/>
  <Override PartName="/word/media/rId42.png" ContentType="image/png"/>
  <Override PartName="/word/media/rId44.png" ContentType="image/png"/>
  <Override PartName="/word/media/rId46.png" ContentType="image/png"/>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#4:</w:t>
      </w:r>
      <w:r>
        <w:t xml:space="preserve"> </w:t>
      </w:r>
      <w:r>
        <w:t xml:space="preserve">Multiple</w:t>
      </w:r>
      <w:r>
        <w:t xml:space="preserve"> </w:t>
      </w:r>
      <w:r>
        <w:t xml:space="preserve">Linear</w:t>
      </w:r>
      <w:r>
        <w:t xml:space="preserve"> </w:t>
      </w:r>
      <w:r>
        <w:t xml:space="preserve">Regression</w:t>
      </w:r>
      <w:r>
        <w:t xml:space="preserve"> </w:t>
      </w:r>
      <w:r>
        <w:t xml:space="preserve">Model</w:t>
      </w:r>
    </w:p>
    <w:p>
      <w:pPr>
        <w:pStyle w:val="Author"/>
      </w:pPr>
      <w:r>
        <w:t xml:space="preserve">Cheng</w:t>
      </w:r>
      <w:r>
        <w:t xml:space="preserve"> </w:t>
      </w:r>
      <w:r>
        <w:t xml:space="preserve">Peng</w:t>
      </w:r>
    </w:p>
    <w:p>
      <w:pPr>
        <w:pStyle w:val="Date"/>
      </w:pPr>
      <w:r>
        <w:t xml:space="preserve">2/14/2021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The general purpose of multiple linear regression (MLR) is to identify a relationship in an explicit functional form between explanatory variables or predictors and the dependent response variable. This relationship will be used to achieve two primary tasks:</w:t>
      </w:r>
    </w:p>
    <w:p>
      <w:pPr>
        <w:numPr>
          <w:ilvl w:val="0"/>
          <w:numId w:val="1001"/>
        </w:numPr>
      </w:pPr>
      <w:r>
        <w:rPr>
          <w:b/>
        </w:rPr>
        <w:t xml:space="preserve">Association analysis</w:t>
      </w:r>
      <w:r>
        <w:t xml:space="preserve"> </w:t>
      </w:r>
      <w:r>
        <w:t xml:space="preserve">- understanding the association between predictors and the response variable. As a special association, the causal relationship can be assessed under certain conditions.</w:t>
      </w:r>
    </w:p>
    <w:p>
      <w:pPr>
        <w:numPr>
          <w:ilvl w:val="0"/>
          <w:numId w:val="1001"/>
        </w:numPr>
      </w:pPr>
      <w:r>
        <w:rPr>
          <w:b/>
        </w:rPr>
        <w:t xml:space="preserve">Prediction</w:t>
      </w:r>
      <w:r>
        <w:t xml:space="preserve"> </w:t>
      </w:r>
      <w:r>
        <w:t xml:space="preserve">- the relationship between predictors and the response can be used to predict the response with new out-of-sample values of predictors.</w:t>
      </w:r>
    </w:p>
    <w:bookmarkEnd w:id="20"/>
    <w:bookmarkStart w:id="26" w:name="the-structure-of-mlr"/>
    <w:p>
      <w:pPr>
        <w:pStyle w:val="Heading1"/>
      </w:pPr>
      <w:r>
        <w:t xml:space="preserve">The structure of MLR</w:t>
      </w:r>
    </w:p>
    <w:p>
      <w:pPr>
        <w:pStyle w:val="FirstParagraph"/>
      </w:pPr>
      <w:r>
        <w:t xml:space="preserve">Let</w:t>
      </w:r>
      <w:r>
        <w:t xml:space="preserve"> </w:t>
      </w:r>
      <m:oMath>
        <m:r>
          <m:t>{</m:t>
        </m:r>
        <m:sSub>
          <m:e>
            <m:r>
              <m:t>x</m:t>
            </m:r>
          </m:e>
          <m:sub>
            <m:r>
              <m:t>1</m:t>
            </m:r>
          </m:sub>
        </m:sSub>
        <m:r>
          <m:t>,</m:t>
        </m:r>
        <m:sSub>
          <m:e>
            <m:r>
              <m:t>x</m:t>
            </m:r>
          </m:e>
          <m:sub>
            <m:r>
              <m:t>2</m:t>
            </m:r>
          </m:sub>
        </m:sSub>
        <m:r>
          <m:t>,</m:t>
        </m:r>
        <m:r>
          <m:t>⋯</m:t>
        </m:r>
        <m:r>
          <m:t>,</m:t>
        </m:r>
        <m:sSub>
          <m:e>
            <m:r>
              <m:t>x</m:t>
            </m:r>
          </m:e>
          <m:sub>
            <m:r>
              <m:t>k</m:t>
            </m:r>
          </m:sub>
        </m:sSub>
        <m:r>
          <m:t>}</m:t>
        </m:r>
      </m:oMath>
      <w:r>
        <w:t xml:space="preserve"> </w:t>
      </w:r>
      <w:r>
        <w:t xml:space="preserve">be</w:t>
      </w:r>
      <w:r>
        <w:t xml:space="preserve"> </w:t>
      </w:r>
      <m:oMath>
        <m:r>
          <m:t>k</m:t>
        </m:r>
      </m:oMath>
      <w:r>
        <w:t xml:space="preserve"> </w:t>
      </w:r>
      <w:r>
        <w:t xml:space="preserve">explanatory variables and</w:t>
      </w:r>
      <w:r>
        <w:t xml:space="preserve"> </w:t>
      </w:r>
      <m:oMath>
        <m:r>
          <m:t>y</m:t>
        </m:r>
      </m:oMath>
      <w:r>
        <w:t xml:space="preserve"> </w:t>
      </w:r>
      <w:r>
        <w:t xml:space="preserve">be the response variables. The general form of the multiple linear regression model is defined as</w:t>
      </w:r>
    </w:p>
    <w:p>
      <w:pPr>
        <w:pStyle w:val="BodyText"/>
      </w:pPr>
      <m:oMathPara>
        <m:oMathParaPr>
          <m:jc m:val="center"/>
        </m:oMathPara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m:t>
          </m:r>
          <m:r>
            <m:t>+</m:t>
          </m:r>
          <m:sSub>
            <m:e>
              <m:r>
                <m:t>β</m:t>
              </m:r>
            </m:e>
            <m:sub>
              <m:r>
                <m:t>k</m:t>
              </m:r>
            </m:sub>
          </m:sSub>
          <m:sSub>
            <m:e>
              <m:r>
                <m:t>x</m:t>
              </m:r>
            </m:e>
            <m:sub>
              <m:r>
                <m:t>k</m:t>
              </m:r>
            </m:sub>
          </m:sSub>
          <m:r>
            <m:t>+</m:t>
          </m:r>
          <m:r>
            <m:t>ϵ</m:t>
          </m:r>
          <m:r>
            <m:t>.</m:t>
          </m:r>
        </m:oMath>
      </m:oMathPara>
    </w:p>
    <w:p>
      <w:pPr>
        <w:pStyle w:val="FirstParagraph"/>
      </w:pPr>
      <w:r>
        <w:t xml:space="preserve">This is a very special form in that y is linear in both parameters and predictors. The actual linear regression only assumes that</w:t>
      </w:r>
      <w:r>
        <w:t xml:space="preserve"> </w:t>
      </w:r>
      <m:oMath>
        <m:r>
          <m:t>y</m:t>
        </m:r>
      </m:oMath>
      <w:r>
        <w:t xml:space="preserve"> </w:t>
      </w:r>
      <w:r>
        <w:t xml:space="preserve">is linear only in parameters but not predictors since the value of predictors will be observed in data.</w:t>
      </w:r>
    </w:p>
    <w:bookmarkStart w:id="21" w:name="X7527f56ff71ee350c22730b7977a617de7922c4"/>
    <w:p>
      <w:pPr>
        <w:pStyle w:val="Heading2"/>
      </w:pPr>
      <w:r>
        <w:t xml:space="preserve">Assumptions based on the above special form.</w:t>
      </w:r>
    </w:p>
    <w:p>
      <w:pPr>
        <w:numPr>
          <w:ilvl w:val="0"/>
          <w:numId w:val="1002"/>
        </w:numPr>
        <w:pStyle w:val="Compact"/>
      </w:pPr>
      <w:r>
        <w:t xml:space="preserve">The function form between</w:t>
      </w:r>
      <w:r>
        <w:t xml:space="preserve"> </w:t>
      </w:r>
      <m:oMath>
        <m:r>
          <m:t>y</m:t>
        </m:r>
      </m:oMath>
      <w:r>
        <w:t xml:space="preserve"> </w:t>
      </w:r>
      <w:r>
        <w:t xml:space="preserve">and</w:t>
      </w:r>
      <w:r>
        <w:t xml:space="preserve"> </w:t>
      </w:r>
      <m:oMath>
        <m:r>
          <m:t>{</m:t>
        </m:r>
        <m:sSub>
          <m:e>
            <m:r>
              <m:t>x</m:t>
            </m:r>
          </m:e>
          <m:sub>
            <m:r>
              <m:t>1</m:t>
            </m:r>
          </m:sub>
        </m:sSub>
        <m:r>
          <m:t>,</m:t>
        </m:r>
        <m:sSub>
          <m:e>
            <m:r>
              <m:t>x</m:t>
            </m:r>
          </m:e>
          <m:sub>
            <m:r>
              <m:t>2</m:t>
            </m:r>
          </m:sub>
        </m:sSub>
        <m:r>
          <m:t>,</m:t>
        </m:r>
        <m:r>
          <m:t>⋯</m:t>
        </m:r>
        <m:r>
          <m:t>,</m:t>
        </m:r>
        <m:sSub>
          <m:e>
            <m:r>
              <m:t>x</m:t>
            </m:r>
          </m:e>
          <m:sub>
            <m:r>
              <m:t>k</m:t>
            </m:r>
          </m:sub>
        </m:sSub>
        <m:r>
          <m:t>}</m:t>
        </m:r>
      </m:oMath>
      <w:r>
        <w:t xml:space="preserve"> </w:t>
      </w:r>
      <w:r>
        <w:t xml:space="preserve">must be correctly specified.</w:t>
      </w:r>
    </w:p>
    <w:p>
      <w:pPr>
        <w:numPr>
          <w:ilvl w:val="0"/>
          <w:numId w:val="1002"/>
        </w:numPr>
        <w:pStyle w:val="Compact"/>
      </w:pPr>
      <w:r>
        <w:t xml:space="preserve">The residual</w:t>
      </w:r>
      <w:r>
        <w:t xml:space="preserve"> </w:t>
      </w:r>
      <m:oMath>
        <m:r>
          <m:t>ϵ</m:t>
        </m:r>
      </m:oMath>
      <w:r>
        <w:t xml:space="preserve"> </w:t>
      </w:r>
      <w:r>
        <w:t xml:space="preserve">must be normally distributed with</w:t>
      </w:r>
      <w:r>
        <w:t xml:space="preserve"> </w:t>
      </w:r>
      <m:oMath>
        <m:r>
          <m:t>μ</m:t>
        </m:r>
        <m:r>
          <m:t>=</m:t>
        </m:r>
        <m:r>
          <m:t>0</m:t>
        </m:r>
      </m:oMath>
      <w:r>
        <w:t xml:space="preserve"> </w:t>
      </w:r>
      <w:r>
        <w:t xml:space="preserve">and a constant variance</w:t>
      </w:r>
      <w:r>
        <w:t xml:space="preserve"> </w:t>
      </w:r>
      <m:oMath>
        <m:sSup>
          <m:e>
            <m:r>
              <m:t>σ</m:t>
            </m:r>
          </m:e>
          <m:sup>
            <m:r>
              <m:t>2</m:t>
            </m:r>
          </m:sup>
        </m:sSup>
      </m:oMath>
      <w:r>
        <w:t xml:space="preserve">.</w:t>
      </w:r>
    </w:p>
    <w:p>
      <w:pPr>
        <w:numPr>
          <w:ilvl w:val="0"/>
          <w:numId w:val="1002"/>
        </w:numPr>
        <w:pStyle w:val="Compact"/>
      </w:pPr>
      <w:r>
        <w:t xml:space="preserve">An implicit assumption is that predictor variables are non-random.</w:t>
      </w:r>
    </w:p>
    <w:bookmarkEnd w:id="21"/>
    <w:bookmarkStart w:id="22" w:name="potential-violations"/>
    <w:p>
      <w:pPr>
        <w:pStyle w:val="Heading2"/>
      </w:pPr>
      <w:r>
        <w:t xml:space="preserve">Potential Violations</w:t>
      </w:r>
    </w:p>
    <w:p>
      <w:pPr>
        <w:pStyle w:val="FirstParagraph"/>
      </w:pPr>
      <w:r>
        <w:t xml:space="preserve">There are various potential violations of the model assumptions. The following is a shortlist of potential violations of the model assumptions.</w:t>
      </w:r>
    </w:p>
    <w:p>
      <w:pPr>
        <w:numPr>
          <w:ilvl w:val="0"/>
          <w:numId w:val="1003"/>
        </w:numPr>
        <w:pStyle w:val="Compact"/>
      </w:pPr>
      <w:r>
        <w:t xml:space="preserve">The potential incorrect functional relationship between the response and the predictor variables.</w:t>
      </w:r>
    </w:p>
    <w:p>
      <w:pPr>
        <w:numPr>
          <w:ilvl w:val="1"/>
          <w:numId w:val="1004"/>
        </w:numPr>
        <w:pStyle w:val="Compact"/>
      </w:pPr>
      <w:r>
        <w:t xml:space="preserve">the correct form may have power terms.</w:t>
      </w:r>
    </w:p>
    <w:p>
      <w:pPr>
        <w:numPr>
          <w:ilvl w:val="1"/>
          <w:numId w:val="1004"/>
        </w:numPr>
        <w:pStyle w:val="Compact"/>
      </w:pPr>
      <w:r>
        <w:t xml:space="preserve">the correct form may have a cross-product form.</w:t>
      </w:r>
    </w:p>
    <w:p>
      <w:pPr>
        <w:numPr>
          <w:ilvl w:val="1"/>
          <w:numId w:val="1004"/>
        </w:numPr>
        <w:pStyle w:val="Compact"/>
      </w:pPr>
      <w:r>
        <w:t xml:space="preserve">the correct form may need important variables that are missing.</w:t>
      </w:r>
    </w:p>
    <w:p>
      <w:pPr>
        <w:numPr>
          <w:ilvl w:val="0"/>
          <w:numId w:val="1003"/>
        </w:numPr>
        <w:pStyle w:val="Compact"/>
      </w:pPr>
      <w:r>
        <w:t xml:space="preserve">The residual term does not follow the normal distribution</w:t>
      </w:r>
      <w:r>
        <w:t xml:space="preserve"> </w:t>
      </w:r>
      <m:oMath>
        <m:r>
          <m:t>N</m:t>
        </m:r>
        <m:r>
          <m:t>(</m:t>
        </m:r>
        <m:r>
          <m:t>0</m:t>
        </m:r>
        <m:r>
          <m:t>,</m:t>
        </m:r>
        <m:sSup>
          <m:e>
            <m:r>
              <m:t>σ</m:t>
            </m:r>
          </m:e>
          <m:sup>
            <m:r>
              <m:t>2</m:t>
            </m:r>
          </m:sup>
        </m:sSup>
        <m:r>
          <m:t>)</m:t>
        </m:r>
      </m:oMath>
      <w:r>
        <w:t xml:space="preserve">. That means that</w:t>
      </w:r>
    </w:p>
    <w:p>
      <w:pPr>
        <w:numPr>
          <w:ilvl w:val="1"/>
          <w:numId w:val="1005"/>
        </w:numPr>
        <w:pStyle w:val="Compact"/>
      </w:pPr>
      <m:oMath>
        <m:r>
          <m:t>ϵ</m:t>
        </m:r>
      </m:oMath>
      <w:r>
        <w:t xml:space="preserve"> </w:t>
      </w:r>
      <w:r>
        <w:t xml:space="preserve">is not normally distributed at all.</w:t>
      </w:r>
    </w:p>
    <w:p>
      <w:pPr>
        <w:numPr>
          <w:ilvl w:val="1"/>
          <w:numId w:val="1005"/>
        </w:numPr>
        <w:pStyle w:val="Compact"/>
      </w:pPr>
      <m:oMath>
        <m:r>
          <m:t>ϵ</m:t>
        </m:r>
      </m:oMath>
      <w:r>
        <w:t xml:space="preserve"> </w:t>
      </w:r>
      <w:r>
        <w:t xml:space="preserve">is normally distributed but the variance is not a constant.</w:t>
      </w:r>
    </w:p>
    <w:bookmarkEnd w:id="22"/>
    <w:bookmarkStart w:id="23" w:name="variable-types"/>
    <w:p>
      <w:pPr>
        <w:pStyle w:val="Heading2"/>
      </w:pPr>
      <w:r>
        <w:t xml:space="preserve">Variable types</w:t>
      </w:r>
    </w:p>
    <w:p>
      <w:pPr>
        <w:pStyle w:val="FirstParagraph"/>
      </w:pPr>
      <w:r>
        <w:t xml:space="preserve">Since there will be the multiple variables involved in multiple regression model.</w:t>
      </w:r>
    </w:p>
    <w:p>
      <w:pPr>
        <w:numPr>
          <w:ilvl w:val="0"/>
          <w:numId w:val="1006"/>
        </w:numPr>
      </w:pPr>
      <w:r>
        <w:t xml:space="preserve">All explanatory variables are continuous variables - classical linear regression models.</w:t>
      </w:r>
    </w:p>
    <w:p>
      <w:pPr>
        <w:numPr>
          <w:ilvl w:val="0"/>
          <w:numId w:val="1006"/>
        </w:numPr>
      </w:pPr>
      <w:r>
        <w:t xml:space="preserve">All explanatory variables are categorical variables - analysis of variance (ANOVA) models.</w:t>
      </w:r>
    </w:p>
    <w:p>
      <w:pPr>
        <w:numPr>
          <w:ilvl w:val="0"/>
          <w:numId w:val="1006"/>
        </w:numPr>
      </w:pPr>
      <w:r>
        <w:t xml:space="preserve">The model contains both continuous and categorical variables - analysis of covariance (ANCOVA) model.</w:t>
      </w:r>
    </w:p>
    <w:bookmarkEnd w:id="23"/>
    <w:bookmarkStart w:id="24" w:name="Xf09885e7168b2ca551129a14a447890be9935e6"/>
    <w:p>
      <w:pPr>
        <w:pStyle w:val="Heading2"/>
      </w:pPr>
      <w:r>
        <w:t xml:space="preserve">Dummy and discrete numerical explanatory variables</w:t>
      </w:r>
    </w:p>
    <w:p>
      <w:pPr>
        <w:numPr>
          <w:ilvl w:val="0"/>
          <w:numId w:val="1007"/>
        </w:numPr>
        <w:pStyle w:val="Compact"/>
      </w:pPr>
      <w:r>
        <w:t xml:space="preserve">Categorical variables with</w:t>
      </w:r>
      <w:r>
        <w:t xml:space="preserve"> </w:t>
      </w:r>
      <m:oMath>
        <m:r>
          <m:t>n</m:t>
        </m:r>
      </m:oMath>
      <w:r>
        <w:t xml:space="preserve"> </w:t>
      </w:r>
      <w:r>
        <w:t xml:space="preserve">(</w:t>
      </w:r>
      <m:oMath>
        <m:r>
          <m:t>n</m:t>
        </m:r>
        <m:r>
          <m:t>&gt;</m:t>
        </m:r>
        <m:r>
          <m:t>2</m:t>
        </m:r>
      </m:oMath>
      <w:r>
        <w:t xml:space="preserve">) categories MUST be dichotomized into</w:t>
      </w:r>
      <w:r>
        <w:t xml:space="preserve"> </w:t>
      </w:r>
      <m:oMath>
        <m:r>
          <m:t>n</m:t>
        </m:r>
        <m:r>
          <m:t>−</m:t>
        </m:r>
        <m:r>
          <m:t>1</m:t>
        </m:r>
      </m:oMath>
      <w:r>
        <w:t xml:space="preserve"> </w:t>
      </w:r>
      <w:r>
        <w:t xml:space="preserve">dummy variables (binary indicator variables).</w:t>
      </w:r>
    </w:p>
    <w:p>
      <w:pPr>
        <w:numPr>
          <w:ilvl w:val="1"/>
          <w:numId w:val="1008"/>
        </w:numPr>
        <w:pStyle w:val="Compact"/>
      </w:pPr>
      <w:r>
        <w:rPr>
          <w:b/>
        </w:rPr>
        <w:t xml:space="preserve">Caution</w:t>
      </w:r>
      <w:r>
        <w:t xml:space="preserve">: categorical variable with a numerical coding - need to use R function</w:t>
      </w:r>
      <w:r>
        <w:t xml:space="preserve"> </w:t>
      </w:r>
      <w:r>
        <w:rPr>
          <w:b/>
        </w:rPr>
        <w:t xml:space="preserve">factor()</w:t>
      </w:r>
      <w:r>
        <w:t xml:space="preserve"> </w:t>
      </w:r>
      <w:r>
        <w:t xml:space="preserve">to automatically define a sequence of dummy variables for the category variable.</w:t>
      </w:r>
    </w:p>
    <w:p>
      <w:pPr>
        <w:numPr>
          <w:ilvl w:val="0"/>
          <w:numId w:val="1007"/>
        </w:numPr>
        <w:pStyle w:val="Compact"/>
      </w:pPr>
      <w:r>
        <w:rPr>
          <w:b/>
        </w:rPr>
        <w:t xml:space="preserve">Discrete (numerical) variable</w:t>
      </w:r>
      <w:r>
        <w:t xml:space="preserve"> </w:t>
      </w:r>
      <w:r>
        <w:t xml:space="preserve">- If we want to use discrete numerical as a categorical variable, we must dichotomize it and define a sequence of dummy variables since interpretations of the two types of variables are different. In a categorical variable case, the coefficient of a dummy variable is the relative contribution to the response comparing with the baseline category. In the discrete case, the regression coefficient is the relative contribution to the response variable comparing with adjacent values and, moreover, the relative contribution is constant across all adjacent values of the discrete predictor variable.</w:t>
      </w:r>
    </w:p>
    <w:bookmarkEnd w:id="24"/>
    <w:bookmarkStart w:id="25" w:name="X7ffb20aa5ff702d9e3dd103b6145fa7e68d3c41"/>
    <w:p>
      <w:pPr>
        <w:pStyle w:val="Heading2"/>
      </w:pPr>
      <w:r>
        <w:t xml:space="preserve">Interpretation of Regression Coefficients</w:t>
      </w:r>
    </w:p>
    <w:p>
      <w:pPr>
        <w:pStyle w:val="FirstParagraph"/>
      </w:pPr>
      <w:r>
        <w:t xml:space="preserve">A _multiple linear regression model with</w:t>
      </w:r>
      <w:r>
        <w:t xml:space="preserve"> </w:t>
      </w:r>
      <m:oMath>
        <m:r>
          <m:t>k</m:t>
        </m:r>
      </m:oMath>
      <w:r>
        <w:t xml:space="preserve"> </w:t>
      </w:r>
      <w:r>
        <w:t xml:space="preserve">predictor variables has k+1 unknown parameters: intercept parameters (</w:t>
      </w:r>
      <m:oMath>
        <m:sSub>
          <m:e>
            <m:r>
              <m:t>β</m:t>
            </m:r>
          </m:e>
          <m:sub>
            <m:r>
              <m:t>0</m:t>
            </m:r>
          </m:sub>
        </m:sSub>
      </m:oMath>
      <w:r>
        <w:t xml:space="preserve">), slope parameters (</w:t>
      </w:r>
      <m:oMath>
        <m:sSub>
          <m:e>
            <m:r>
              <m:t>β</m:t>
            </m:r>
          </m:e>
          <m:sub>
            <m:r>
              <m:t>i</m:t>
            </m:r>
          </m:sub>
        </m:sSub>
        <m:r>
          <m:t>,</m:t>
        </m:r>
        <m:r>
          <m:t>i</m:t>
        </m:r>
        <m:r>
          <m:t>=</m:t>
        </m:r>
        <m:r>
          <m:t>1</m:t>
        </m:r>
        <m:r>
          <m:t>,</m:t>
        </m:r>
        <m:r>
          <m:t>2</m:t>
        </m:r>
        <m:r>
          <m:t>,</m:t>
        </m:r>
        <m:r>
          <m:t>⋯</m:t>
        </m:r>
        <m:r>
          <m:t>,</m:t>
        </m:r>
        <m:r>
          <m:t>k</m:t>
        </m:r>
      </m:oMath>
      <w:r>
        <w:t xml:space="preserve">), and the variance of the response variable (</w:t>
      </w:r>
      <m:oMath>
        <m:sSup>
          <m:e>
            <m:r>
              <m:t>σ</m:t>
            </m:r>
          </m:e>
          <m:sup>
            <m:r>
              <m:t>2</m:t>
            </m:r>
          </m:sup>
        </m:sSup>
      </m:oMath>
      <w:r>
        <w:t xml:space="preserve">). The key parameters of interest are the slope parameters since they capture the information whether the response variable and the corresponding explanatory variables are (linearly) associated.</w:t>
      </w:r>
    </w:p>
    <w:p>
      <w:pPr>
        <w:numPr>
          <w:ilvl w:val="0"/>
          <w:numId w:val="1009"/>
        </w:numPr>
      </w:pPr>
      <w:r>
        <w:t xml:space="preserve">If</w:t>
      </w:r>
      <w:r>
        <w:t xml:space="preserve"> </w:t>
      </w:r>
      <m:oMath>
        <m:r>
          <m:t>y</m:t>
        </m:r>
      </m:oMath>
      <w:r>
        <w:t xml:space="preserve"> </w:t>
      </w:r>
      <w:r>
        <w:t xml:space="preserve">and</w:t>
      </w:r>
      <w:r>
        <w:t xml:space="preserve"> </w:t>
      </w:r>
      <m:oMath>
        <m:sSub>
          <m:e>
            <m:r>
              <m:t>x</m:t>
            </m:r>
          </m:e>
          <m:sub>
            <m:r>
              <m:t>i</m:t>
            </m:r>
          </m:sub>
        </m:sSub>
      </m:oMath>
      <w:r>
        <w:t xml:space="preserve"> </w:t>
      </w:r>
      <w:r>
        <w:t xml:space="preserve">are not linearly associated, that is,</w:t>
      </w:r>
      <w:r>
        <w:t xml:space="preserve"> </w:t>
      </w:r>
      <m:oMath>
        <m:sSub>
          <m:e>
            <m:r>
              <m:t>β</m:t>
            </m:r>
          </m:e>
          <m:sub>
            <m:r>
              <m:t>i</m:t>
            </m:r>
          </m:sub>
        </m:sSub>
        <m:r>
          <m:t>=</m:t>
        </m:r>
        <m:r>
          <m:t>0</m:t>
        </m:r>
        <m:r>
          <m:t>,</m:t>
        </m:r>
        <m:r>
          <m:t>i</m:t>
        </m:r>
        <m:r>
          <m:t>=</m:t>
        </m:r>
        <m:r>
          <m:t>1</m:t>
        </m:r>
        <m:r>
          <m:t>,</m:t>
        </m:r>
        <m:r>
          <m:t>2</m:t>
        </m:r>
        <m:r>
          <m:t>,</m:t>
        </m:r>
        <m:r>
          <m:t>⋯</m:t>
        </m:r>
        <m:r>
          <m:t>,</m:t>
        </m:r>
        <m:r>
          <m:t>k</m:t>
        </m:r>
      </m:oMath>
      <w:r>
        <w:t xml:space="preserve">, then</w:t>
      </w:r>
      <w:r>
        <w:t xml:space="preserve"> </w:t>
      </w:r>
      <m:oMath>
        <m:sSub>
          <m:e>
            <m:r>
              <m:t>β</m:t>
            </m:r>
          </m:e>
          <m:sub>
            <m:r>
              <m:t>0</m:t>
            </m:r>
          </m:sub>
        </m:sSub>
      </m:oMath>
      <w:r>
        <w:t xml:space="preserve"> </w:t>
      </w:r>
      <w:r>
        <w:t xml:space="preserve">is the mean of</w:t>
      </w:r>
      <w:r>
        <w:t xml:space="preserve"> </w:t>
      </w:r>
      <m:oMath>
        <m:r>
          <m:t>y</m:t>
        </m:r>
      </m:oMath>
      <w:r>
        <w:t xml:space="preserve">.</w:t>
      </w:r>
    </w:p>
    <w:p>
      <w:pPr>
        <w:numPr>
          <w:ilvl w:val="0"/>
          <w:numId w:val="1009"/>
        </w:numPr>
      </w:pPr>
      <w:r>
        <w:t xml:space="preserve">If</w:t>
      </w:r>
      <w:r>
        <w:t xml:space="preserve"> </w:t>
      </w:r>
      <m:oMath>
        <m:sSub>
          <m:e>
            <m:r>
              <m:t>β</m:t>
            </m:r>
          </m:e>
          <m:sub>
            <m:r>
              <m:t>i</m:t>
            </m:r>
          </m:sub>
        </m:sSub>
        <m:r>
          <m:t>&gt;</m:t>
        </m:r>
        <m:r>
          <m:t>0</m:t>
        </m:r>
      </m:oMath>
      <w:r>
        <w:t xml:space="preserve">, then</w:t>
      </w:r>
      <w:r>
        <w:t xml:space="preserve"> </w:t>
      </w:r>
      <m:oMath>
        <m:r>
          <m:t>y</m:t>
        </m:r>
      </m:oMath>
      <w:r>
        <w:t xml:space="preserve"> </w:t>
      </w:r>
      <w:r>
        <w:t xml:space="preserve">and</w:t>
      </w:r>
      <w:r>
        <w:t xml:space="preserve"> </w:t>
      </w:r>
      <m:oMath>
        <m:sSub>
          <m:e>
            <m:r>
              <m:t>x</m:t>
            </m:r>
          </m:e>
          <m:sub>
            <m:r>
              <m:t>i</m:t>
            </m:r>
          </m:sub>
        </m:sSub>
      </m:oMath>
      <w:r>
        <w:t xml:space="preserve"> </w:t>
      </w:r>
      <w:r>
        <w:t xml:space="preserve">are positively linearly correlated. Furthermore,</w:t>
      </w:r>
      <w:r>
        <w:t xml:space="preserve"> </w:t>
      </w:r>
      <m:oMath>
        <m:sSub>
          <m:e>
            <m:r>
              <m:t>β</m:t>
            </m:r>
          </m:e>
          <m:sub>
            <m:r>
              <m:t>i</m:t>
            </m:r>
          </m:sub>
        </m:sSub>
      </m:oMath>
      <w:r>
        <w:t xml:space="preserve"> </w:t>
      </w:r>
      <w:r>
        <w:t xml:space="preserve">is the increment of the response when the explanatory variable increases by one unit.</w:t>
      </w:r>
    </w:p>
    <w:p>
      <w:pPr>
        <w:numPr>
          <w:ilvl w:val="0"/>
          <w:numId w:val="1009"/>
        </w:numPr>
      </w:pPr>
      <w:r>
        <w:t xml:space="preserve">We can similarly interpret</w:t>
      </w:r>
      <w:r>
        <w:t xml:space="preserve"> </w:t>
      </w:r>
      <m:oMath>
        <m:sSub>
          <m:e>
            <m:r>
              <m:t>β</m:t>
            </m:r>
          </m:e>
          <m:sub>
            <m:r>
              <m:t>i</m:t>
            </m:r>
          </m:sub>
        </m:sSub>
      </m:oMath>
      <w:r>
        <w:t xml:space="preserve"> </w:t>
      </w:r>
      <w:r>
        <w:t xml:space="preserve">when it is negative.</w:t>
      </w:r>
    </w:p>
    <w:bookmarkEnd w:id="25"/>
    <w:bookmarkEnd w:id="26"/>
    <w:bookmarkStart w:id="34" w:name="model-building"/>
    <w:p>
      <w:pPr>
        <w:pStyle w:val="Heading1"/>
      </w:pPr>
      <w:r>
        <w:t xml:space="preserve">Model building</w:t>
      </w:r>
    </w:p>
    <w:p>
      <w:pPr>
        <w:pStyle w:val="FirstParagraph"/>
      </w:pPr>
      <w:r>
        <w:t xml:space="preserve">Modeling building is an iterative process for searching for the best model to fit the data. An implicit assumption is that the underlying data is statistically valid.</w:t>
      </w:r>
    </w:p>
    <w:bookmarkStart w:id="27" w:name="X5cab244c62b917d450e2253982b544137f9e297"/>
    <w:p>
      <w:pPr>
        <w:pStyle w:val="Heading2"/>
      </w:pPr>
      <w:r>
        <w:t xml:space="preserve">Data structure, sample size, and preparation for MLR</w:t>
      </w:r>
    </w:p>
    <w:p>
      <w:pPr>
        <w:pStyle w:val="FirstParagraph"/>
      </w:pPr>
      <w:r>
        <w:t xml:space="preserve">In the model-building phase, we assume data is valid and has sufficient information to address the research hypothesis.</w:t>
      </w:r>
    </w:p>
    <w:p>
      <w:pPr>
        <w:numPr>
          <w:ilvl w:val="0"/>
          <w:numId w:val="1010"/>
        </w:numPr>
      </w:pPr>
      <w:r>
        <w:t xml:space="preserve">Data records are independent - collected based on a cross-sectional design.</w:t>
      </w:r>
    </w:p>
    <w:p>
      <w:pPr>
        <w:numPr>
          <w:ilvl w:val="0"/>
          <w:numId w:val="1010"/>
        </w:numPr>
      </w:pPr>
      <w:r>
        <w:t xml:space="preserve">The sample size should be large enough such that each regression coefficient should have 14 distinct data points to warrant reliable and robust estimates of regression coefficients.</w:t>
      </w:r>
    </w:p>
    <w:p>
      <w:pPr>
        <w:numPr>
          <w:ilvl w:val="0"/>
          <w:numId w:val="1010"/>
        </w:numPr>
      </w:pPr>
      <w:r>
        <w:t xml:space="preserve">Imbalanced categorical variables and extremely distributed continuous explanatory variables need to be treated to a warrant valid estimate of regression coefficients. This includes combining categories in a meaningful and practically interpretable ways, discretizing extremely skewed continuous variables.</w:t>
      </w:r>
    </w:p>
    <w:p>
      <w:pPr>
        <w:numPr>
          <w:ilvl w:val="0"/>
          <w:numId w:val="1010"/>
        </w:numPr>
      </w:pPr>
      <w:r>
        <w:t xml:space="preserve">New variable definition - sometimes we can extract information from several variables to define new variables to build a better model. This is an active area in machine learning fields and data science. There many different methods and algorithms in literature and practice for creating new variables based on existing ones.</w:t>
      </w:r>
    </w:p>
    <w:p>
      <w:pPr>
        <w:numPr>
          <w:ilvl w:val="1"/>
          <w:numId w:val="1011"/>
        </w:numPr>
        <w:pStyle w:val="Compact"/>
      </w:pPr>
      <w:r>
        <w:t xml:space="preserve">Empirical approach - based on experience and numerical pattern.</w:t>
      </w:r>
    </w:p>
    <w:p>
      <w:pPr>
        <w:numPr>
          <w:ilvl w:val="1"/>
          <w:numId w:val="1011"/>
        </w:numPr>
        <w:pStyle w:val="Compact"/>
      </w:pPr>
      <w:r>
        <w:t xml:space="preserve">Model-based approach - this may require a highly technical understanding of algorithms and modeling ideas. This is not the main consideration in this course.</w:t>
      </w:r>
    </w:p>
    <w:bookmarkEnd w:id="27"/>
    <w:bookmarkStart w:id="28" w:name="Xa83ba72b0f5f04f67342316e648cf75740f1f69"/>
    <w:p>
      <w:pPr>
        <w:pStyle w:val="Heading2"/>
      </w:pPr>
      <w:r>
        <w:t xml:space="preserve">Candidate models and residual diagnostics</w:t>
      </w:r>
    </w:p>
    <w:p>
      <w:pPr>
        <w:numPr>
          <w:ilvl w:val="0"/>
          <w:numId w:val="1012"/>
        </w:numPr>
      </w:pPr>
      <w:r>
        <w:t xml:space="preserve">Consider only the multiple linear regression models that have a linear relationship between response and predictor variables.</w:t>
      </w:r>
    </w:p>
    <w:p>
      <w:pPr>
        <w:numPr>
          <w:ilvl w:val="0"/>
          <w:numId w:val="1012"/>
        </w:numPr>
      </w:pPr>
      <w:r>
        <w:t xml:space="preserve">Perform residual analysis</w:t>
      </w:r>
    </w:p>
    <w:p>
      <w:pPr>
        <w:numPr>
          <w:ilvl w:val="1"/>
          <w:numId w:val="1013"/>
        </w:numPr>
        <w:pStyle w:val="Compact"/>
      </w:pPr>
      <w:r>
        <w:t xml:space="preserve">if a curve pattern appears in residual plots, identify a curve linear relationship between response and the individual predictor variable</w:t>
      </w:r>
    </w:p>
    <w:p>
      <w:pPr>
        <w:numPr>
          <w:ilvl w:val="1"/>
          <w:numId w:val="1013"/>
        </w:numPr>
        <w:pStyle w:val="Compact"/>
      </w:pPr>
      <w:r>
        <w:t xml:space="preserve">if non-constant variance appears in the residual plots, then perform an appropriate transformation to stabilize the constant variance - for example, Box-cox transformation.</w:t>
      </w:r>
    </w:p>
    <w:p>
      <w:pPr>
        <w:numPr>
          <w:ilvl w:val="1"/>
          <w:numId w:val="1013"/>
        </w:numPr>
        <w:pStyle w:val="Compact"/>
      </w:pPr>
      <w:r>
        <w:t xml:space="preserve">if the QQ plot indicates non-normal residuals, try transformations to convert it to a normal variable.</w:t>
      </w:r>
    </w:p>
    <w:p>
      <w:pPr>
        <w:numPr>
          <w:ilvl w:val="1"/>
          <w:numId w:val="1013"/>
        </w:numPr>
        <w:pStyle w:val="Compact"/>
      </w:pPr>
      <w:r>
        <w:t xml:space="preserve">if there are serial patterns in the residual plot, we need to remove the serial pattern with an appropriate method.</w:t>
      </w:r>
    </w:p>
    <w:p>
      <w:pPr>
        <w:numPr>
          <w:ilvl w:val="1"/>
          <w:numId w:val="1013"/>
        </w:numPr>
        <w:pStyle w:val="Compact"/>
      </w:pPr>
      <w:r>
        <w:t xml:space="preserve">if some clusters appear in the residual plot, create a group variable to capture the clustering information.</w:t>
      </w:r>
    </w:p>
    <w:bookmarkEnd w:id="28"/>
    <w:bookmarkStart w:id="33" w:name="X0562cb070ca9ed9c3f6c214dd7bcdd531c78e0d"/>
    <w:p>
      <w:pPr>
        <w:pStyle w:val="Heading2"/>
      </w:pPr>
      <w:r>
        <w:t xml:space="preserve">Significant test, goodness-of-fit, and Variable selection</w:t>
      </w:r>
    </w:p>
    <w:p>
      <w:pPr>
        <w:pStyle w:val="FirstParagraph"/>
      </w:pPr>
      <w:r>
        <w:t xml:space="preserve">Significant tests and goodness-of-fit measures are used to identify the final model. Please keep in mind that a good statistical model must have the following properties;</w:t>
      </w:r>
    </w:p>
    <w:p>
      <w:pPr>
        <w:numPr>
          <w:ilvl w:val="0"/>
          <w:numId w:val="1014"/>
        </w:numPr>
      </w:pPr>
      <w:r>
        <w:t xml:space="preserve">Interpretability</w:t>
      </w:r>
    </w:p>
    <w:p>
      <w:pPr>
        <w:numPr>
          <w:ilvl w:val="0"/>
          <w:numId w:val="1014"/>
        </w:numPr>
      </w:pPr>
      <w:r>
        <w:t xml:space="preserve">parsimony</w:t>
      </w:r>
    </w:p>
    <w:p>
      <w:pPr>
        <w:numPr>
          <w:ilvl w:val="0"/>
          <w:numId w:val="1014"/>
        </w:numPr>
      </w:pPr>
      <w:r>
        <w:t xml:space="preserve">Accuracy</w:t>
      </w:r>
    </w:p>
    <w:p>
      <w:pPr>
        <w:numPr>
          <w:ilvl w:val="0"/>
          <w:numId w:val="1014"/>
        </w:numPr>
      </w:pPr>
      <w:r>
        <w:t xml:space="preserve">Scalability</w:t>
      </w:r>
    </w:p>
    <w:bookmarkStart w:id="29" w:name="significant-tests"/>
    <w:p>
      <w:pPr>
        <w:pStyle w:val="Heading3"/>
      </w:pPr>
      <w:r>
        <w:t xml:space="preserve">Significant Tests</w:t>
      </w:r>
    </w:p>
    <w:p>
      <w:pPr>
        <w:pStyle w:val="FirstParagraph"/>
      </w:pPr>
      <w:r>
        <w:t xml:space="preserve">Significant tests are used for selecting statistically significant variables to include in the model. However, in practical applications, some practically important variables should always be included in the model regardless of their statistical significance. The t-test is used for selecting (or dropping) individual statistically significant variables.</w:t>
      </w:r>
    </w:p>
    <w:bookmarkEnd w:id="29"/>
    <w:bookmarkStart w:id="30" w:name="variable-model-selection-criteria"/>
    <w:p>
      <w:pPr>
        <w:pStyle w:val="Heading3"/>
      </w:pPr>
      <w:r>
        <w:t xml:space="preserve">Variable (model) selection criteria</w:t>
      </w:r>
    </w:p>
    <w:p>
      <w:pPr>
        <w:pStyle w:val="FirstParagraph"/>
      </w:pPr>
      <w:r>
        <w:t xml:space="preserve">There many different methods for model selection.</w:t>
      </w:r>
    </w:p>
    <w:p>
      <w:pPr>
        <w:numPr>
          <w:ilvl w:val="0"/>
          <w:numId w:val="1015"/>
        </w:numPr>
      </w:pPr>
      <m:oMath>
        <m:sSup>
          <m:e>
            <m:r>
              <m:t>R</m:t>
            </m:r>
          </m:e>
          <m:sup>
            <m:r>
              <m:t>2</m:t>
            </m:r>
          </m:sup>
        </m:sSup>
      </m:oMath>
      <w:r>
        <w:t xml:space="preserve"> </w:t>
      </w:r>
      <w:r>
        <w:t xml:space="preserve">- coefficient of determination. It explains the variation explained by the underlying regression model.</w:t>
      </w:r>
      <w:r>
        <w:t xml:space="preserve"> </w:t>
      </w:r>
      <m:oMath>
        <m:sSup>
          <m:e>
            <m:r>
              <m:t>R</m:t>
            </m:r>
          </m:e>
          <m:sup>
            <m:r>
              <m:t>2</m:t>
            </m:r>
          </m:sup>
        </m:sSup>
      </m:oMath>
      <w:r>
        <w:t xml:space="preserve"> </w:t>
      </w:r>
      <w:r>
        <w:t xml:space="preserve">is used to compare two models candidate models. Adjusted</w:t>
      </w:r>
      <w:r>
        <w:t xml:space="preserve"> </w:t>
      </w:r>
      <m:oMath>
        <m:sSup>
          <m:e>
            <m:r>
              <m:t>R</m:t>
            </m:r>
          </m:e>
          <m:sup>
            <m:r>
              <m:t>2</m:t>
            </m:r>
          </m:sup>
        </m:sSup>
      </m:oMath>
      <w:r>
        <w:t xml:space="preserve"> </w:t>
      </w:r>
      <w:r>
        <w:t xml:space="preserve">is used when there are many predictor variables in the model.</w:t>
      </w:r>
    </w:p>
    <w:p>
      <w:pPr>
        <w:numPr>
          <w:ilvl w:val="0"/>
          <w:numId w:val="1015"/>
        </w:numPr>
      </w:pPr>
      <w:r>
        <w:t xml:space="preserve">Likelihood ratio</w:t>
      </w:r>
      <w:r>
        <w:t xml:space="preserve"> </w:t>
      </w:r>
      <m:oMath>
        <m:sSup>
          <m:e>
            <m:r>
              <m:t>χ</m:t>
            </m:r>
          </m:e>
          <m:sup>
            <m:r>
              <m:t>2</m:t>
            </m:r>
          </m:sup>
        </m:sSup>
      </m:oMath>
      <w:r>
        <w:t xml:space="preserve"> </w:t>
      </w:r>
      <w:r>
        <w:t xml:space="preserve">test - comparing two candidate models with a hierarchical relationship.</w:t>
      </w:r>
    </w:p>
    <w:p>
      <w:pPr>
        <w:numPr>
          <w:ilvl w:val="0"/>
          <w:numId w:val="1015"/>
        </w:numPr>
      </w:pPr>
      <w:r>
        <w:t xml:space="preserve">Information criteria - likelihood-based measures: AIC and SBC.</w:t>
      </w:r>
    </w:p>
    <w:p>
      <w:pPr>
        <w:numPr>
          <w:ilvl w:val="0"/>
          <w:numId w:val="1015"/>
        </w:numPr>
      </w:pPr>
      <w:r>
        <w:t xml:space="preserve">Mallow’s Cp - a residual-based measure that is used for comparing two models that do not necessarily have a hierarchical structure.</w:t>
      </w:r>
    </w:p>
    <w:p>
      <w:pPr>
        <w:numPr>
          <w:ilvl w:val="0"/>
          <w:numId w:val="1015"/>
        </w:numPr>
      </w:pPr>
      <w:r>
        <w:t xml:space="preserve">F tests - testing the overall significance of a group of regression coefficients.</w:t>
      </w:r>
    </w:p>
    <w:bookmarkEnd w:id="30"/>
    <w:bookmarkStart w:id="32" w:name="variable-selection-methods"/>
    <w:p>
      <w:pPr>
        <w:pStyle w:val="Heading3"/>
      </w:pPr>
      <w:r>
        <w:t xml:space="preserve">Variable selection methods</w:t>
      </w:r>
    </w:p>
    <w:p>
      <w:pPr>
        <w:numPr>
          <w:ilvl w:val="0"/>
          <w:numId w:val="1016"/>
        </w:numPr>
      </w:pPr>
      <w:r>
        <w:t xml:space="preserve">Step-wise Procedures</w:t>
      </w:r>
    </w:p>
    <w:p>
      <w:pPr>
        <w:numPr>
          <w:ilvl w:val="0"/>
          <w:numId w:val="1016"/>
        </w:numPr>
      </w:pPr>
      <w:r>
        <w:t xml:space="preserve">Criterion-based procedures</w:t>
      </w:r>
    </w:p>
    <w:p>
      <w:pPr>
        <w:pStyle w:val="FirstParagraph"/>
      </w:pPr>
      <w:r>
        <w:t xml:space="preserve">This short note summarized the above two methods for</w:t>
      </w:r>
      <w:r>
        <w:t xml:space="preserve"> </w:t>
      </w:r>
      <w:hyperlink r:id="rId31">
        <w:r>
          <w:rPr>
            <w:rStyle w:val="Hyperlink"/>
          </w:rPr>
          <w:t xml:space="preserve">Variable Selection</w:t>
        </w:r>
      </w:hyperlink>
      <w:r>
        <w:t xml:space="preserve">(click the link to view the text).</w:t>
      </w:r>
    </w:p>
    <w:bookmarkEnd w:id="32"/>
    <w:bookmarkEnd w:id="33"/>
    <w:bookmarkEnd w:id="34"/>
    <w:bookmarkStart w:id="57" w:name="Xd69b6b3451b1cfbbdb85ae965dd7cdb6a4ada01"/>
    <w:p>
      <w:pPr>
        <w:pStyle w:val="Heading1"/>
      </w:pPr>
      <w:r>
        <w:t xml:space="preserve">Case Study -Factors That Impacts The House Sale Prices</w:t>
      </w:r>
    </w:p>
    <w:p>
      <w:pPr>
        <w:pStyle w:val="FirstParagraph"/>
      </w:pPr>
      <w:r>
        <w:t xml:space="preserve">We present a case study to implement various model building techniques.</w:t>
      </w:r>
    </w:p>
    <w:bookmarkStart w:id="37" w:name="data-description"/>
    <w:p>
      <w:pPr>
        <w:pStyle w:val="Heading2"/>
      </w:pPr>
      <w:r>
        <w:t xml:space="preserve">Data Description</w:t>
      </w:r>
    </w:p>
    <w:p>
      <w:pPr>
        <w:pStyle w:val="FirstParagraph"/>
      </w:pPr>
      <w:r>
        <w:t xml:space="preserve">The data in this note was found from</w:t>
      </w:r>
      <w:r>
        <w:t xml:space="preserve"> </w:t>
      </w:r>
      <w:hyperlink r:id="rId35">
        <w:r>
          <w:rPr>
            <w:rStyle w:val="Hyperlink"/>
          </w:rPr>
          <w:t xml:space="preserve">Kaggle</w:t>
        </w:r>
      </w:hyperlink>
      <w:r>
        <w:t xml:space="preserve">. I renamed the original variables modified the sales dates to define the sales year indicator. The modified data set was uploaded to the course web page at</w:t>
      </w:r>
      <w:r>
        <w:t xml:space="preserve"> </w:t>
      </w:r>
      <w:hyperlink r:id="rId36">
        <w:r>
          <w:rPr>
            <w:rStyle w:val="Hyperlink"/>
          </w:rPr>
          <w:t xml:space="preserve">https://stat321.s3.amazonaws.com/w03-Realestate.csv</w:t>
        </w:r>
      </w:hyperlink>
      <w:r>
        <w:t xml:space="preserve">.</w:t>
      </w:r>
    </w:p>
    <w:p>
      <w:pPr>
        <w:numPr>
          <w:ilvl w:val="0"/>
          <w:numId w:val="1017"/>
        </w:numPr>
        <w:pStyle w:val="Compact"/>
      </w:pPr>
      <w:r>
        <w:t xml:space="preserve">ObsID</w:t>
      </w:r>
    </w:p>
    <w:p>
      <w:pPr>
        <w:numPr>
          <w:ilvl w:val="0"/>
          <w:numId w:val="1017"/>
        </w:numPr>
        <w:pStyle w:val="Compact"/>
      </w:pPr>
      <w:r>
        <w:t xml:space="preserve">TransactionYear(X1): transaction date</w:t>
      </w:r>
      <w:r>
        <w:br/>
      </w:r>
    </w:p>
    <w:p>
      <w:pPr>
        <w:numPr>
          <w:ilvl w:val="0"/>
          <w:numId w:val="1017"/>
        </w:numPr>
        <w:pStyle w:val="Compact"/>
      </w:pPr>
      <w:r>
        <w:t xml:space="preserve">HouseAge(X2): house age</w:t>
      </w:r>
      <w:r>
        <w:br/>
      </w:r>
    </w:p>
    <w:p>
      <w:pPr>
        <w:numPr>
          <w:ilvl w:val="0"/>
          <w:numId w:val="1017"/>
        </w:numPr>
        <w:pStyle w:val="Compact"/>
      </w:pPr>
      <w:r>
        <w:t xml:space="preserve">Distance2MRT(X3): distance to the nearest MRT station</w:t>
      </w:r>
    </w:p>
    <w:p>
      <w:pPr>
        <w:numPr>
          <w:ilvl w:val="0"/>
          <w:numId w:val="1017"/>
        </w:numPr>
        <w:pStyle w:val="Compact"/>
      </w:pPr>
      <w:r>
        <w:t xml:space="preserve">NumConvenStores(X4): number of convenience stores</w:t>
      </w:r>
    </w:p>
    <w:p>
      <w:pPr>
        <w:numPr>
          <w:ilvl w:val="0"/>
          <w:numId w:val="1017"/>
        </w:numPr>
        <w:pStyle w:val="Compact"/>
      </w:pPr>
      <w:r>
        <w:t xml:space="preserve">Latitude(X5): latitude</w:t>
      </w:r>
      <w:r>
        <w:br/>
      </w:r>
    </w:p>
    <w:p>
      <w:pPr>
        <w:numPr>
          <w:ilvl w:val="0"/>
          <w:numId w:val="1017"/>
        </w:numPr>
        <w:pStyle w:val="Compact"/>
      </w:pPr>
      <w:r>
        <w:t xml:space="preserve">Longitude(X6): longitude</w:t>
      </w:r>
      <w:r>
        <w:br/>
      </w:r>
    </w:p>
    <w:p>
      <w:pPr>
        <w:numPr>
          <w:ilvl w:val="0"/>
          <w:numId w:val="1017"/>
        </w:numPr>
        <w:pStyle w:val="Compact"/>
      </w:pPr>
      <w:r>
        <w:t xml:space="preserve">PriceUnitArea(Y): house price of unit area</w:t>
      </w:r>
    </w:p>
    <w:bookmarkEnd w:id="37"/>
    <w:bookmarkStart w:id="38" w:name="practical-question"/>
    <w:p>
      <w:pPr>
        <w:pStyle w:val="Heading2"/>
      </w:pPr>
      <w:r>
        <w:t xml:space="preserve">Practical Question</w:t>
      </w:r>
    </w:p>
    <w:p>
      <w:pPr>
        <w:pStyle w:val="FirstParagraph"/>
      </w:pPr>
      <w:r>
        <w:t xml:space="preserve">The primary question is to identify the association between the house sale price and relevant predictor variables available in the data set.</w:t>
      </w:r>
    </w:p>
    <w:bookmarkEnd w:id="38"/>
    <w:bookmarkStart w:id="41" w:name="exploratory-data-analysis"/>
    <w:p>
      <w:pPr>
        <w:pStyle w:val="Heading2"/>
      </w:pPr>
      <w:r>
        <w:t xml:space="preserve">Exploratory Data Analysis</w:t>
      </w:r>
    </w:p>
    <w:p>
      <w:pPr>
        <w:pStyle w:val="FirstParagraph"/>
      </w:pPr>
      <w:r>
        <w:t xml:space="preserve">We first explore the pairwise association between the variables in the data set. Since longitude and latitude are included in the data set, we first make a map to see we can define a variable according to the sales based on the geographic regions.</w:t>
      </w:r>
    </w:p>
    <w:p>
      <w:pPr>
        <w:pStyle w:val="BodyText"/>
      </w:pPr>
      <w:r>
        <w:t xml:space="preserve">To start, we load the data to R.</w:t>
      </w:r>
    </w:p>
    <w:p>
      <w:pPr>
        <w:pStyle w:val="SourceCode"/>
      </w:pPr>
      <w:r>
        <w:rPr>
          <w:rStyle w:val="NormalTok"/>
        </w:rPr>
        <w:t xml:space="preserve">realestate0 &lt;-</w:t>
      </w:r>
      <w:r>
        <w:rPr>
          <w:rStyle w:val="StringTok"/>
        </w:rPr>
        <w:t xml:space="preserve"> </w:t>
      </w:r>
      <w:r>
        <w:rPr>
          <w:rStyle w:val="KeywordTok"/>
        </w:rPr>
        <w:t xml:space="preserve">read.csv</w:t>
      </w:r>
      <w:r>
        <w:rPr>
          <w:rStyle w:val="NormalTok"/>
        </w:rPr>
        <w:t xml:space="preserve">(</w:t>
      </w:r>
      <w:r>
        <w:rPr>
          <w:rStyle w:val="StringTok"/>
        </w:rPr>
        <w:t xml:space="preserve">"https://stat321.s3.amazonaws.com/w03-Realestate.csv"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realestate &lt;-</w:t>
      </w:r>
      <w:r>
        <w:rPr>
          <w:rStyle w:val="StringTok"/>
        </w:rPr>
        <w:t xml:space="preserve"> </w:t>
      </w:r>
      <w:r>
        <w:rPr>
          <w:rStyle w:val="NormalTok"/>
        </w:rPr>
        <w:t xml:space="preserve">realestate0[, </w:t>
      </w:r>
      <w:r>
        <w:rPr>
          <w:rStyle w:val="DecValTok"/>
        </w:rPr>
        <w:t xml:space="preserve">-1</w:t>
      </w:r>
      <w:r>
        <w:rPr>
          <w:rStyle w:val="NormalTok"/>
        </w:rPr>
        <w:t xml:space="preserve">]</w:t>
      </w:r>
      <w:r>
        <w:br/>
      </w:r>
      <w:r>
        <w:rPr>
          <w:rStyle w:val="CommentTok"/>
        </w:rPr>
        <w:t xml:space="preserve"># longitude and latitude will be used to make a map in the upcoming analysis.</w:t>
      </w:r>
      <w:r>
        <w:br/>
      </w:r>
      <w:r>
        <w:rPr>
          <w:rStyle w:val="NormalTok"/>
        </w:rPr>
        <w:t xml:space="preserve">lon &lt;-</w:t>
      </w:r>
      <w:r>
        <w:rPr>
          <w:rStyle w:val="StringTok"/>
        </w:rPr>
        <w:t xml:space="preserve"> </w:t>
      </w:r>
      <w:r>
        <w:rPr>
          <w:rStyle w:val="NormalTok"/>
        </w:rPr>
        <w:t xml:space="preserve">realestate</w:t>
      </w:r>
      <w:r>
        <w:rPr>
          <w:rStyle w:val="OperatorTok"/>
        </w:rPr>
        <w:t xml:space="preserve">$</w:t>
      </w:r>
      <w:r>
        <w:rPr>
          <w:rStyle w:val="NormalTok"/>
        </w:rPr>
        <w:t xml:space="preserve">Longitude</w:t>
      </w:r>
      <w:r>
        <w:br/>
      </w:r>
      <w:r>
        <w:rPr>
          <w:rStyle w:val="NormalTok"/>
        </w:rPr>
        <w:t xml:space="preserve">lat &lt;-</w:t>
      </w:r>
      <w:r>
        <w:rPr>
          <w:rStyle w:val="StringTok"/>
        </w:rPr>
        <w:t xml:space="preserve"> </w:t>
      </w:r>
      <w:r>
        <w:rPr>
          <w:rStyle w:val="NormalTok"/>
        </w:rPr>
        <w:t xml:space="preserve">realestate</w:t>
      </w:r>
      <w:r>
        <w:rPr>
          <w:rStyle w:val="OperatorTok"/>
        </w:rPr>
        <w:t xml:space="preserve">$</w:t>
      </w:r>
      <w:r>
        <w:rPr>
          <w:rStyle w:val="NormalTok"/>
        </w:rPr>
        <w:t xml:space="preserve">Latitude </w:t>
      </w:r>
      <w:r>
        <w:br/>
      </w:r>
      <w:r>
        <w:rPr>
          <w:rStyle w:val="KeywordTok"/>
        </w:rPr>
        <w:t xml:space="preserve">plot</w:t>
      </w:r>
      <w:r>
        <w:rPr>
          <w:rStyle w:val="NormalTok"/>
        </w:rPr>
        <w:t xml:space="preserve">(lon, lat, </w:t>
      </w:r>
      <w:r>
        <w:rPr>
          <w:rStyle w:val="DataTypeTok"/>
        </w:rPr>
        <w:t xml:space="preserve">main =</w:t>
      </w:r>
      <w:r>
        <w:rPr>
          <w:rStyle w:val="NormalTok"/>
        </w:rPr>
        <w:t xml:space="preserve"> </w:t>
      </w:r>
      <w:r>
        <w:rPr>
          <w:rStyle w:val="StringTok"/>
        </w:rPr>
        <w:t xml:space="preserve">"Sites of houses sold in 2012-2013"</w:t>
      </w:r>
      <w:r>
        <w:rPr>
          <w:rStyle w:val="NormalTok"/>
        </w:rPr>
        <w:t xml:space="preserve">)</w:t>
      </w:r>
      <w:r>
        <w:br/>
      </w:r>
      <w:r>
        <w:rPr>
          <w:rStyle w:val="KeywordTok"/>
        </w:rPr>
        <w:t xml:space="preserve">abline</w:t>
      </w:r>
      <w:r>
        <w:rPr>
          <w:rStyle w:val="NormalTok"/>
        </w:rPr>
        <w:t xml:space="preserve">(</w:t>
      </w:r>
      <w:r>
        <w:rPr>
          <w:rStyle w:val="DataTypeTok"/>
        </w:rPr>
        <w:t xml:space="preserve">v=</w:t>
      </w:r>
      <w:r>
        <w:rPr>
          <w:rStyle w:val="FloatTok"/>
        </w:rPr>
        <w:t xml:space="preserve">121.529</w:t>
      </w:r>
      <w:r>
        <w:rPr>
          <w:rStyle w:val="NormalTok"/>
        </w:rPr>
        <w:t xml:space="preserve">, </w:t>
      </w:r>
      <w:r>
        <w:rPr>
          <w:rStyle w:val="DataTypeTok"/>
        </w:rPr>
        <w:t xml:space="preserve">h=</w:t>
      </w:r>
      <w:r>
        <w:rPr>
          <w:rStyle w:val="FloatTok"/>
        </w:rPr>
        <w:t xml:space="preserve">24.96</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4-MLR_files/figure-docx/unnamed-chunk-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use longitude and latitude to define a group variable,</w:t>
      </w:r>
      <w:r>
        <w:t xml:space="preserve"> </w:t>
      </w:r>
      <w:r>
        <w:rPr>
          <w:b/>
        </w:rPr>
        <w:t xml:space="preserve">geo.group</w:t>
      </w:r>
      <w:r>
        <w:t xml:space="preserve">, in the following.</w:t>
      </w:r>
    </w:p>
    <w:p>
      <w:pPr>
        <w:pStyle w:val="BodyText"/>
      </w:pPr>
      <w:r>
        <w:rPr>
          <w:b/>
        </w:rPr>
        <w:t xml:space="preserve">geo.group = TRUE</w:t>
      </w:r>
      <w:r>
        <w:t xml:space="preserve"> </w:t>
      </w:r>
      <w:r>
        <w:t xml:space="preserve">if longitude &gt; 121.529 AND latitude &gt; 24.96;</w:t>
      </w:r>
      <w:r>
        <w:t xml:space="preserve"> </w:t>
      </w:r>
      <w:r>
        <w:rPr>
          <w:b/>
        </w:rPr>
        <w:t xml:space="preserve">geo.group = FALSE</w:t>
      </w:r>
      <w:r>
        <w:t xml:space="preserve"> </w:t>
      </w:r>
      <w:r>
        <w:t xml:space="preserve">otherwise.</w:t>
      </w:r>
    </w:p>
    <w:p>
      <w:pPr>
        <w:pStyle w:val="BodyText"/>
      </w:pPr>
      <w:r>
        <w:t xml:space="preserve">From the map representation of the locations of these houses given below (generated by Tableau Public), we can see that</w:t>
      </w:r>
      <w:r>
        <w:t xml:space="preserve"> </w:t>
      </w:r>
      <w:r>
        <w:rPr>
          <w:b/>
        </w:rPr>
        <w:t xml:space="preserve">geo.group</w:t>
      </w:r>
      <w:r>
        <w:t xml:space="preserve"> </w:t>
      </w:r>
      <w:r>
        <w:t xml:space="preserve">is an indicator</w:t>
      </w:r>
    </w:p>
    <w:p>
      <w:pPr>
        <w:pStyle w:val="CaptionedFigure"/>
      </w:pPr>
      <w:r>
        <w:drawing>
          <wp:inline>
            <wp:extent cx="5334000" cy="3308375"/>
            <wp:effectExtent b="0" l="0" r="0" t="0"/>
            <wp:docPr descr="Locations of houses for sale" title="" id="1" name="Picture"/>
            <a:graphic>
              <a:graphicData uri="http://schemas.openxmlformats.org/drawingml/2006/picture">
                <pic:pic>
                  <pic:nvPicPr>
                    <pic:cNvPr descr="w04-map.jpg" id="0" name="Picture"/>
                    <pic:cNvPicPr>
                      <a:picLocks noChangeArrowheads="1" noChangeAspect="1"/>
                    </pic:cNvPicPr>
                  </pic:nvPicPr>
                  <pic:blipFill>
                    <a:blip r:embed="rId40"/>
                    <a:stretch>
                      <a:fillRect/>
                    </a:stretch>
                  </pic:blipFill>
                  <pic:spPr bwMode="auto">
                    <a:xfrm>
                      <a:off x="0" y="0"/>
                      <a:ext cx="5334000" cy="3308375"/>
                    </a:xfrm>
                    <a:prstGeom prst="rect">
                      <a:avLst/>
                    </a:prstGeom>
                    <a:noFill/>
                    <a:ln w="9525">
                      <a:noFill/>
                      <a:headEnd/>
                      <a:tailEnd/>
                    </a:ln>
                  </pic:spPr>
                </pic:pic>
              </a:graphicData>
            </a:graphic>
          </wp:inline>
        </w:drawing>
      </w:r>
    </w:p>
    <w:p>
      <w:pPr>
        <w:pStyle w:val="ImageCaption"/>
      </w:pPr>
      <w:r>
        <w:t xml:space="preserve">Locations of houses for sale</w:t>
      </w:r>
    </w:p>
    <w:p>
      <w:pPr>
        <w:pStyle w:val="BodyText"/>
      </w:pPr>
      <w:r>
        <w:t xml:space="preserve">We also turn variable</w:t>
      </w:r>
      <w:r>
        <w:t xml:space="preserve"> </w:t>
      </w:r>
      <w:r>
        <w:rPr>
          <w:b/>
        </w:rPr>
        <w:t xml:space="preserve">TransactionYear</w:t>
      </w:r>
      <w:r>
        <w:t xml:space="preserve"> </w:t>
      </w:r>
      <w:r>
        <w:t xml:space="preserve">to an indicator variable. At the same time, we scale the distance from the house to the nearest MRT by defining</w:t>
      </w:r>
      <w:r>
        <w:t xml:space="preserve"> </w:t>
      </w:r>
      <w:r>
        <w:rPr>
          <w:b/>
        </w:rPr>
        <w:t xml:space="preserve">Dist2MRT = Distance2MRT/1000</w:t>
      </w:r>
      <w:r>
        <w:t xml:space="preserve">.</w:t>
      </w:r>
    </w:p>
    <w:p>
      <w:pPr>
        <w:pStyle w:val="SourceCode"/>
      </w:pPr>
      <w:r>
        <w:rPr>
          <w:rStyle w:val="NormalTok"/>
        </w:rPr>
        <w:t xml:space="preserve">geo.group =</w:t>
      </w:r>
      <w:r>
        <w:rPr>
          <w:rStyle w:val="StringTok"/>
        </w:rPr>
        <w:t xml:space="preserve"> </w:t>
      </w:r>
      <w:r>
        <w:rPr>
          <w:rStyle w:val="NormalTok"/>
        </w:rPr>
        <w:t xml:space="preserve">(lon </w:t>
      </w:r>
      <w:r>
        <w:rPr>
          <w:rStyle w:val="OperatorTok"/>
        </w:rPr>
        <w:t xml:space="preserve">&gt;</w:t>
      </w:r>
      <w:r>
        <w:rPr>
          <w:rStyle w:val="StringTok"/>
        </w:rPr>
        <w:t xml:space="preserve"> </w:t>
      </w:r>
      <w:r>
        <w:rPr>
          <w:rStyle w:val="FloatTok"/>
        </w:rPr>
        <w:t xml:space="preserve">121.529</w:t>
      </w:r>
      <w:r>
        <w:rPr>
          <w:rStyle w:val="NormalTok"/>
        </w:rPr>
        <w:t xml:space="preserve">) </w:t>
      </w:r>
      <w:r>
        <w:rPr>
          <w:rStyle w:val="OperatorTok"/>
        </w:rPr>
        <w:t xml:space="preserve">&amp;</w:t>
      </w:r>
      <w:r>
        <w:rPr>
          <w:rStyle w:val="StringTok"/>
        </w:rPr>
        <w:t xml:space="preserve"> </w:t>
      </w:r>
      <w:r>
        <w:rPr>
          <w:rStyle w:val="NormalTok"/>
        </w:rPr>
        <w:t xml:space="preserve">(lat </w:t>
      </w:r>
      <w:r>
        <w:rPr>
          <w:rStyle w:val="OperatorTok"/>
        </w:rPr>
        <w:t xml:space="preserve">&gt;</w:t>
      </w:r>
      <w:r>
        <w:rPr>
          <w:rStyle w:val="StringTok"/>
        </w:rPr>
        <w:t xml:space="preserve"> </w:t>
      </w:r>
      <w:r>
        <w:rPr>
          <w:rStyle w:val="FloatTok"/>
        </w:rPr>
        <w:t xml:space="preserve">24.96</w:t>
      </w:r>
      <w:r>
        <w:rPr>
          <w:rStyle w:val="NormalTok"/>
        </w:rPr>
        <w:t xml:space="preserve">)     </w:t>
      </w:r>
      <w:r>
        <w:rPr>
          <w:rStyle w:val="CommentTok"/>
        </w:rPr>
        <w:t xml:space="preserve"># define the geo.group variable</w:t>
      </w:r>
      <w:r>
        <w:br/>
      </w:r>
      <w:r>
        <w:rPr>
          <w:rStyle w:val="NormalTok"/>
        </w:rPr>
        <w:t xml:space="preserve">                                                </w:t>
      </w:r>
      <w:r>
        <w:rPr>
          <w:rStyle w:val="CommentTok"/>
        </w:rPr>
        <w:t xml:space="preserve"># top-right region = TRUE, other region = FALSE</w:t>
      </w:r>
      <w:r>
        <w:br/>
      </w:r>
      <w:r>
        <w:rPr>
          <w:rStyle w:val="NormalTok"/>
        </w:rPr>
        <w:t xml:space="preserve">realestate</w:t>
      </w:r>
      <w:r>
        <w:rPr>
          <w:rStyle w:val="OperatorTok"/>
        </w:rPr>
        <w:t xml:space="preserve">$</w:t>
      </w:r>
      <w:r>
        <w:rPr>
          <w:rStyle w:val="NormalTok"/>
        </w:rPr>
        <w:t xml:space="preserve">geo.group =</w:t>
      </w:r>
      <w:r>
        <w:rPr>
          <w:rStyle w:val="StringTok"/>
        </w:rPr>
        <w:t xml:space="preserve"> </w:t>
      </w:r>
      <w:r>
        <w:rPr>
          <w:rStyle w:val="KeywordTok"/>
        </w:rPr>
        <w:t xml:space="preserve">as.character</w:t>
      </w:r>
      <w:r>
        <w:rPr>
          <w:rStyle w:val="NormalTok"/>
        </w:rPr>
        <w:t xml:space="preserve">(geo.group)  </w:t>
      </w:r>
      <w:r>
        <w:rPr>
          <w:rStyle w:val="CommentTok"/>
        </w:rPr>
        <w:t xml:space="preserve"># convert the logical values to character values.</w:t>
      </w:r>
      <w:r>
        <w:br/>
      </w:r>
      <w:r>
        <w:rPr>
          <w:rStyle w:val="NormalTok"/>
        </w:rPr>
        <w:t xml:space="preserve">realestate</w:t>
      </w:r>
      <w:r>
        <w:rPr>
          <w:rStyle w:val="OperatorTok"/>
        </w:rPr>
        <w:t xml:space="preserve">$</w:t>
      </w:r>
      <w:r>
        <w:rPr>
          <w:rStyle w:val="NormalTok"/>
        </w:rPr>
        <w:t xml:space="preserve">sale.year =</w:t>
      </w:r>
      <w:r>
        <w:rPr>
          <w:rStyle w:val="StringTok"/>
        </w:rPr>
        <w:t xml:space="preserve"> </w:t>
      </w:r>
      <w:r>
        <w:rPr>
          <w:rStyle w:val="KeywordTok"/>
        </w:rPr>
        <w:t xml:space="preserve">as.character</w:t>
      </w:r>
      <w:r>
        <w:rPr>
          <w:rStyle w:val="NormalTok"/>
        </w:rPr>
        <w:t xml:space="preserve">(realestate</w:t>
      </w:r>
      <w:r>
        <w:rPr>
          <w:rStyle w:val="OperatorTok"/>
        </w:rPr>
        <w:t xml:space="preserve">$</w:t>
      </w:r>
      <w:r>
        <w:rPr>
          <w:rStyle w:val="NormalTok"/>
        </w:rPr>
        <w:t xml:space="preserve">TransactionYear) </w:t>
      </w:r>
      <w:r>
        <w:rPr>
          <w:rStyle w:val="CommentTok"/>
        </w:rPr>
        <w:t xml:space="preserve"># convert transaction year to dummy.</w:t>
      </w:r>
      <w:r>
        <w:br/>
      </w:r>
      <w:r>
        <w:rPr>
          <w:rStyle w:val="NormalTok"/>
        </w:rPr>
        <w:t xml:space="preserve">realestate</w:t>
      </w:r>
      <w:r>
        <w:rPr>
          <w:rStyle w:val="OperatorTok"/>
        </w:rPr>
        <w:t xml:space="preserve">$</w:t>
      </w:r>
      <w:r>
        <w:rPr>
          <w:rStyle w:val="NormalTok"/>
        </w:rPr>
        <w:t xml:space="preserve">Dist2MRT.kilo =</w:t>
      </w:r>
      <w:r>
        <w:rPr>
          <w:rStyle w:val="StringTok"/>
        </w:rPr>
        <w:t xml:space="preserve"> </w:t>
      </w:r>
      <w:r>
        <w:rPr>
          <w:rStyle w:val="NormalTok"/>
        </w:rPr>
        <w:t xml:space="preserve">(realestate</w:t>
      </w:r>
      <w:r>
        <w:rPr>
          <w:rStyle w:val="OperatorTok"/>
        </w:rPr>
        <w:t xml:space="preserve">$</w:t>
      </w:r>
      <w:r>
        <w:rPr>
          <w:rStyle w:val="NormalTok"/>
        </w:rPr>
        <w:t xml:space="preserve">Distance2MRT)</w:t>
      </w:r>
      <w:r>
        <w:rPr>
          <w:rStyle w:val="OperatorTok"/>
        </w:rPr>
        <w:t xml:space="preserve">/</w:t>
      </w:r>
      <w:r>
        <w:rPr>
          <w:rStyle w:val="DecValTok"/>
        </w:rPr>
        <w:t xml:space="preserve">1000</w:t>
      </w:r>
      <w:r>
        <w:rPr>
          <w:rStyle w:val="NormalTok"/>
        </w:rPr>
        <w:t xml:space="preserve">   </w:t>
      </w:r>
      <w:r>
        <w:rPr>
          <w:rStyle w:val="CommentTok"/>
        </w:rPr>
        <w:t xml:space="preserve"># re-scale distance: foot -&gt; kilo feet</w:t>
      </w:r>
      <w:r>
        <w:br/>
      </w:r>
      <w:r>
        <w:rPr>
          <w:rStyle w:val="NormalTok"/>
        </w:rPr>
        <w:t xml:space="preserve">final.data =</w:t>
      </w:r>
      <w:r>
        <w:rPr>
          <w:rStyle w:val="StringTok"/>
        </w:rPr>
        <w:t xml:space="preserve"> </w:t>
      </w:r>
      <w:r>
        <w:rPr>
          <w:rStyle w:val="NormalTok"/>
        </w:rPr>
        <w:t xml:space="preserve">realestate[,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keep only variables to be used in the candidate</w:t>
      </w:r>
      <w:r>
        <w:br/>
      </w:r>
      <w:r>
        <w:rPr>
          <w:rStyle w:val="NormalTok"/>
        </w:rPr>
        <w:t xml:space="preserve">                                                </w:t>
      </w:r>
      <w:r>
        <w:rPr>
          <w:rStyle w:val="CommentTok"/>
        </w:rPr>
        <w:t xml:space="preserve"># models</w:t>
      </w:r>
      <w:r>
        <w:br/>
      </w:r>
      <w:r>
        <w:rPr>
          <w:rStyle w:val="KeywordTok"/>
        </w:rPr>
        <w:t xml:space="preserve">head</w:t>
      </w:r>
      <w:r>
        <w:rPr>
          <w:rStyle w:val="NormalTok"/>
        </w:rPr>
        <w:t xml:space="preserve">(final.data)</w:t>
      </w:r>
    </w:p>
    <w:p>
      <w:pPr>
        <w:pStyle w:val="SourceCode"/>
      </w:pPr>
      <w:r>
        <w:rPr>
          <w:rStyle w:val="VerbatimChar"/>
        </w:rPr>
        <w:t xml:space="preserve">##   HouseAge NumConvenStores PriceUnitArea geo.group sale.year Dist2MRT.kilo</w:t>
      </w:r>
      <w:r>
        <w:br/>
      </w:r>
      <w:r>
        <w:rPr>
          <w:rStyle w:val="VerbatimChar"/>
        </w:rPr>
        <w:t xml:space="preserve">## 1     32.0              10          37.9      TRUE      2012    0.08487882</w:t>
      </w:r>
      <w:r>
        <w:br/>
      </w:r>
      <w:r>
        <w:rPr>
          <w:rStyle w:val="VerbatimChar"/>
        </w:rPr>
        <w:t xml:space="preserve">## 2     19.5               9          42.2      TRUE      2012    0.30659470</w:t>
      </w:r>
      <w:r>
        <w:br/>
      </w:r>
      <w:r>
        <w:rPr>
          <w:rStyle w:val="VerbatimChar"/>
        </w:rPr>
        <w:t xml:space="preserve">## 3     13.3               5          47.3      TRUE      2013    0.56198450</w:t>
      </w:r>
      <w:r>
        <w:br/>
      </w:r>
      <w:r>
        <w:rPr>
          <w:rStyle w:val="VerbatimChar"/>
        </w:rPr>
        <w:t xml:space="preserve">## 4     13.3               5          54.8      TRUE      2013    0.56198450</w:t>
      </w:r>
      <w:r>
        <w:br/>
      </w:r>
      <w:r>
        <w:rPr>
          <w:rStyle w:val="VerbatimChar"/>
        </w:rPr>
        <w:t xml:space="preserve">## 5      5.0               5          43.1      TRUE      2012    0.39056840</w:t>
      </w:r>
      <w:r>
        <w:br/>
      </w:r>
      <w:r>
        <w:rPr>
          <w:rStyle w:val="VerbatimChar"/>
        </w:rPr>
        <w:t xml:space="preserve">## 6      7.1               3          32.1     FALSE      2012    2.17503000</w:t>
      </w:r>
    </w:p>
    <w:bookmarkEnd w:id="41"/>
    <w:bookmarkStart w:id="54" w:name="fitting-mlr-to-data"/>
    <w:p>
      <w:pPr>
        <w:pStyle w:val="Heading2"/>
      </w:pPr>
      <w:r>
        <w:t xml:space="preserve">Fitting MLR to Data</w:t>
      </w:r>
    </w:p>
    <w:p>
      <w:pPr>
        <w:pStyle w:val="FirstParagraph"/>
      </w:pPr>
      <w:r>
        <w:t xml:space="preserve">We start the search process of the final model.</w:t>
      </w:r>
    </w:p>
    <w:bookmarkStart w:id="43" w:name="full-model-and-diagnostics"/>
    <w:p>
      <w:pPr>
        <w:pStyle w:val="Heading3"/>
      </w:pPr>
      <w:r>
        <w:t xml:space="preserve">Full model and diagnostics</w:t>
      </w:r>
    </w:p>
    <w:p>
      <w:pPr>
        <w:pStyle w:val="FirstParagraph"/>
      </w:pPr>
      <w:r>
        <w:t xml:space="preserve">We start with a linear model that includes all predictor variables.</w:t>
      </w:r>
    </w:p>
    <w:p>
      <w:pPr>
        <w:pStyle w:val="SourceCode"/>
      </w:pPr>
      <w:r>
        <w:rPr>
          <w:rStyle w:val="NormalTok"/>
        </w:rPr>
        <w:t xml:space="preserve">full.model =</w:t>
      </w:r>
      <w:r>
        <w:rPr>
          <w:rStyle w:val="StringTok"/>
        </w:rPr>
        <w:t xml:space="preserve"> </w:t>
      </w:r>
      <w:r>
        <w:rPr>
          <w:rStyle w:val="KeywordTok"/>
        </w:rPr>
        <w:t xml:space="preserve">lm</w:t>
      </w:r>
      <w:r>
        <w:rPr>
          <w:rStyle w:val="NormalTok"/>
        </w:rPr>
        <w:t xml:space="preserve">(PriceUnitArea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final.data)</w:t>
      </w:r>
      <w:r>
        <w:br/>
      </w:r>
      <w:r>
        <w:rPr>
          <w:rStyle w:val="KeywordTok"/>
        </w:rPr>
        <w:t xml:space="preserve">kable</w:t>
      </w:r>
      <w:r>
        <w:rPr>
          <w:rStyle w:val="NormalTok"/>
        </w:rPr>
        <w:t xml:space="preserve">(</w:t>
      </w:r>
      <w:r>
        <w:rPr>
          <w:rStyle w:val="KeywordTok"/>
        </w:rPr>
        <w:t xml:space="preserve">summary</w:t>
      </w:r>
      <w:r>
        <w:rPr>
          <w:rStyle w:val="NormalTok"/>
        </w:rPr>
        <w:t xml:space="preserve">(full.model)</w:t>
      </w:r>
      <w:r>
        <w:rPr>
          <w:rStyle w:val="OperatorTok"/>
        </w:rPr>
        <w:t xml:space="preserve">$</w:t>
      </w:r>
      <w:r>
        <w:rPr>
          <w:rStyle w:val="NormalTok"/>
        </w:rPr>
        <w:t xml:space="preserve">coef, </w:t>
      </w:r>
      <w:r>
        <w:rPr>
          <w:rStyle w:val="DataTypeTok"/>
        </w:rPr>
        <w:t xml:space="preserve">caption =</w:t>
      </w:r>
      <w:r>
        <w:rPr>
          <w:rStyle w:val="StringTok"/>
        </w:rPr>
        <w:t xml:space="preserve">"Statistics of Regression Coefficients"</w:t>
      </w:r>
      <w:r>
        <w:rPr>
          <w:rStyle w:val="NormalTok"/>
        </w:rPr>
        <w:t xml:space="preserve">)</w:t>
      </w:r>
    </w:p>
    <w:p>
      <w:pPr>
        <w:pStyle w:val="TableCaption"/>
      </w:pPr>
      <w:r>
        <w:t xml:space="preserve">Statistics of Regression Coefficients</w:t>
      </w:r>
    </w:p>
    <w:tbl>
      <w:tblPr>
        <w:tblStyle w:val="Table"/>
        <w:tblW w:type="pct" w:w="0.0"/>
        <w:tblLook w:firstRow="1" w:lastRow="0" w:firstColumn="0" w:lastColumn="0" w:noHBand="0" w:noVBand="0"/>
        <w:tblCaption w:val="Statistics of Regression Coeffici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35.9559432</w:t>
            </w:r>
          </w:p>
        </w:tc>
        <w:tc>
          <w:p>
            <w:pPr>
              <w:pStyle w:val="Compact"/>
              <w:jc w:val="right"/>
            </w:pPr>
            <w:r>
              <w:t xml:space="preserve">1.7134680</w:t>
            </w:r>
          </w:p>
        </w:tc>
        <w:tc>
          <w:p>
            <w:pPr>
              <w:pStyle w:val="Compact"/>
              <w:jc w:val="right"/>
            </w:pPr>
            <w:r>
              <w:t xml:space="preserve">20.984310</w:t>
            </w:r>
          </w:p>
        </w:tc>
        <w:tc>
          <w:p>
            <w:pPr>
              <w:pStyle w:val="Compact"/>
              <w:jc w:val="right"/>
            </w:pPr>
            <w:r>
              <w:t xml:space="preserve">0.0000000</w:t>
            </w:r>
          </w:p>
        </w:tc>
      </w:tr>
      <w:tr>
        <w:tc>
          <w:p>
            <w:pPr>
              <w:pStyle w:val="Compact"/>
              <w:jc w:val="left"/>
            </w:pPr>
            <w:r>
              <w:t xml:space="preserve">HouseAge</w:t>
            </w:r>
          </w:p>
        </w:tc>
        <w:tc>
          <w:p>
            <w:pPr>
              <w:pStyle w:val="Compact"/>
              <w:jc w:val="right"/>
            </w:pPr>
            <w:r>
              <w:t xml:space="preserve">-0.3000749</w:t>
            </w:r>
          </w:p>
        </w:tc>
        <w:tc>
          <w:p>
            <w:pPr>
              <w:pStyle w:val="Compact"/>
              <w:jc w:val="right"/>
            </w:pPr>
            <w:r>
              <w:t xml:space="preserve">0.0390329</w:t>
            </w:r>
          </w:p>
        </w:tc>
        <w:tc>
          <w:p>
            <w:pPr>
              <w:pStyle w:val="Compact"/>
              <w:jc w:val="right"/>
            </w:pPr>
            <w:r>
              <w:t xml:space="preserve">-7.687735</w:t>
            </w:r>
          </w:p>
        </w:tc>
        <w:tc>
          <w:p>
            <w:pPr>
              <w:pStyle w:val="Compact"/>
              <w:jc w:val="right"/>
            </w:pPr>
            <w:r>
              <w:t xml:space="preserve">0.0000000</w:t>
            </w:r>
          </w:p>
        </w:tc>
      </w:tr>
      <w:tr>
        <w:tc>
          <w:p>
            <w:pPr>
              <w:pStyle w:val="Compact"/>
              <w:jc w:val="left"/>
            </w:pPr>
            <w:r>
              <w:t xml:space="preserve">NumConvenStores</w:t>
            </w:r>
          </w:p>
        </w:tc>
        <w:tc>
          <w:p>
            <w:pPr>
              <w:pStyle w:val="Compact"/>
              <w:jc w:val="right"/>
            </w:pPr>
            <w:r>
              <w:t xml:space="preserve">1.0707846</w:t>
            </w:r>
          </w:p>
        </w:tc>
        <w:tc>
          <w:p>
            <w:pPr>
              <w:pStyle w:val="Compact"/>
              <w:jc w:val="right"/>
            </w:pPr>
            <w:r>
              <w:t xml:space="preserve">0.1897962</w:t>
            </w:r>
          </w:p>
        </w:tc>
        <w:tc>
          <w:p>
            <w:pPr>
              <w:pStyle w:val="Compact"/>
              <w:jc w:val="right"/>
            </w:pPr>
            <w:r>
              <w:t xml:space="preserve">5.641761</w:t>
            </w:r>
          </w:p>
        </w:tc>
        <w:tc>
          <w:p>
            <w:pPr>
              <w:pStyle w:val="Compact"/>
              <w:jc w:val="right"/>
            </w:pPr>
            <w:r>
              <w:t xml:space="preserve">0.0000000</w:t>
            </w:r>
          </w:p>
        </w:tc>
      </w:tr>
      <w:tr>
        <w:tc>
          <w:p>
            <w:pPr>
              <w:pStyle w:val="Compact"/>
              <w:jc w:val="left"/>
            </w:pPr>
            <w:r>
              <w:t xml:space="preserve">geo.groupTRUE</w:t>
            </w:r>
          </w:p>
        </w:tc>
        <w:tc>
          <w:p>
            <w:pPr>
              <w:pStyle w:val="Compact"/>
              <w:jc w:val="right"/>
            </w:pPr>
            <w:r>
              <w:t xml:space="preserve">7.5447005</w:t>
            </w:r>
          </w:p>
        </w:tc>
        <w:tc>
          <w:p>
            <w:pPr>
              <w:pStyle w:val="Compact"/>
              <w:jc w:val="right"/>
            </w:pPr>
            <w:r>
              <w:t xml:space="preserve">1.3420266</w:t>
            </w:r>
          </w:p>
        </w:tc>
        <w:tc>
          <w:p>
            <w:pPr>
              <w:pStyle w:val="Compact"/>
              <w:jc w:val="right"/>
            </w:pPr>
            <w:r>
              <w:t xml:space="preserve">5.621871</w:t>
            </w:r>
          </w:p>
        </w:tc>
        <w:tc>
          <w:p>
            <w:pPr>
              <w:pStyle w:val="Compact"/>
              <w:jc w:val="right"/>
            </w:pPr>
            <w:r>
              <w:t xml:space="preserve">0.0000000</w:t>
            </w:r>
          </w:p>
        </w:tc>
      </w:tr>
      <w:tr>
        <w:tc>
          <w:p>
            <w:pPr>
              <w:pStyle w:val="Compact"/>
              <w:jc w:val="left"/>
            </w:pPr>
            <w:r>
              <w:t xml:space="preserve">sale.year2013</w:t>
            </w:r>
          </w:p>
        </w:tc>
        <w:tc>
          <w:p>
            <w:pPr>
              <w:pStyle w:val="Compact"/>
              <w:jc w:val="right"/>
            </w:pPr>
            <w:r>
              <w:t xml:space="preserve">3.0332784</w:t>
            </w:r>
          </w:p>
        </w:tc>
        <w:tc>
          <w:p>
            <w:pPr>
              <w:pStyle w:val="Compact"/>
              <w:jc w:val="right"/>
            </w:pPr>
            <w:r>
              <w:t xml:space="preserve">0.9447021</w:t>
            </w:r>
          </w:p>
        </w:tc>
        <w:tc>
          <w:p>
            <w:pPr>
              <w:pStyle w:val="Compact"/>
              <w:jc w:val="right"/>
            </w:pPr>
            <w:r>
              <w:t xml:space="preserve">3.210831</w:t>
            </w:r>
          </w:p>
        </w:tc>
        <w:tc>
          <w:p>
            <w:pPr>
              <w:pStyle w:val="Compact"/>
              <w:jc w:val="right"/>
            </w:pPr>
            <w:r>
              <w:t xml:space="preserve">0.0014283</w:t>
            </w:r>
          </w:p>
        </w:tc>
      </w:tr>
      <w:tr>
        <w:tc>
          <w:p>
            <w:pPr>
              <w:pStyle w:val="Compact"/>
              <w:jc w:val="left"/>
            </w:pPr>
            <w:r>
              <w:t xml:space="preserve">Dist2MRT.kilo</w:t>
            </w:r>
          </w:p>
        </w:tc>
        <w:tc>
          <w:p>
            <w:pPr>
              <w:pStyle w:val="Compact"/>
              <w:jc w:val="right"/>
            </w:pPr>
            <w:r>
              <w:t xml:space="preserve">-3.6589504</w:t>
            </w:r>
          </w:p>
        </w:tc>
        <w:tc>
          <w:p>
            <w:pPr>
              <w:pStyle w:val="Compact"/>
              <w:jc w:val="right"/>
            </w:pPr>
            <w:r>
              <w:t xml:space="preserve">0.5317107</w:t>
            </w:r>
          </w:p>
        </w:tc>
        <w:tc>
          <w:p>
            <w:pPr>
              <w:pStyle w:val="Compact"/>
              <w:jc w:val="right"/>
            </w:pPr>
            <w:r>
              <w:t xml:space="preserve">-6.881469</w:t>
            </w:r>
          </w:p>
        </w:tc>
        <w:tc>
          <w:p>
            <w:pPr>
              <w:pStyle w:val="Compact"/>
              <w:jc w:val="right"/>
            </w:pPr>
            <w:r>
              <w:t xml:space="preserve">0.0000000</w:t>
            </w:r>
          </w:p>
        </w:tc>
      </w:tr>
    </w:tbl>
    <w:p>
      <w:pPr>
        <w:pStyle w:val="BodyText"/>
      </w:pPr>
      <w:r>
        <w:t xml:space="preserve">Next, we conduct residual diagnostic analysis to check the validity of the model before making an inference of the model.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(full.model)</w:t>
      </w:r>
    </w:p>
    <w:p>
      <w:pPr>
        <w:pStyle w:val="CaptionedFigure"/>
      </w:pPr>
      <w:r>
        <w:drawing>
          <wp:inline>
            <wp:extent cx="4620126" cy="4620126"/>
            <wp:effectExtent b="0" l="0" r="0" t="0"/>
            <wp:docPr descr="Residual plots of the full model" title="" id="1" name="Picture"/>
            <a:graphic>
              <a:graphicData uri="http://schemas.openxmlformats.org/drawingml/2006/picture">
                <pic:pic>
                  <pic:nvPicPr>
                    <pic:cNvPr descr="w04-MLR_files/figure-docx/unnamed-chunk-5-1.png" id="0" name="Picture"/>
                    <pic:cNvPicPr>
                      <a:picLocks noChangeArrowheads="1" noChangeAspect="1"/>
                    </pic:cNvPicPr>
                  </pic:nvPicPr>
                  <pic:blipFill>
                    <a:blip r:embed="rId4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Residual plots of the full model</w:t>
      </w:r>
    </w:p>
    <w:p>
      <w:pPr>
        <w:pStyle w:val="BodyText"/>
      </w:pPr>
      <w:r>
        <w:t xml:space="preserve">We can see from the residual plots that there are some minor violations:</w:t>
      </w:r>
    </w:p>
    <w:p>
      <w:pPr>
        <w:numPr>
          <w:ilvl w:val="0"/>
          <w:numId w:val="1018"/>
        </w:numPr>
      </w:pPr>
      <w:r>
        <w:t xml:space="preserve">the variance of the residuals is not constant.</w:t>
      </w:r>
    </w:p>
    <w:p>
      <w:pPr>
        <w:numPr>
          <w:ilvl w:val="0"/>
          <w:numId w:val="1018"/>
        </w:numPr>
      </w:pPr>
      <w:r>
        <w:t xml:space="preserve">the QQ plot indicates the distribution of residuals is slightly off the normal distribution.</w:t>
      </w:r>
    </w:p>
    <w:p>
      <w:pPr>
        <w:numPr>
          <w:ilvl w:val="0"/>
          <w:numId w:val="1018"/>
        </w:numPr>
      </w:pPr>
      <w:r>
        <w:t xml:space="preserve">The residual plot seems to have a weak curve pattern.</w:t>
      </w:r>
    </w:p>
    <w:p>
      <w:pPr>
        <w:pStyle w:val="FirstParagraph"/>
      </w:pPr>
      <w:r>
        <w:t xml:space="preserve">We first perform Box-Cox transformation to correct the non-constant variance and correct the non-normality of the QQ plot.</w:t>
      </w:r>
    </w:p>
    <w:bookmarkEnd w:id="43"/>
    <w:bookmarkStart w:id="52" w:name="models-based-on-box-cox-transformation"/>
    <w:p>
      <w:pPr>
        <w:pStyle w:val="Heading3"/>
      </w:pPr>
      <w:r>
        <w:t xml:space="preserve">Models Based on Box-Cox transformation</w:t>
      </w:r>
    </w:p>
    <w:p>
      <w:pPr>
        <w:pStyle w:val="FirstParagraph"/>
      </w:pPr>
      <w:r>
        <w:t xml:space="preserve">We first perform Box-Cox transformation and then choose appropriate transformation for both response and predictor variables to build candidate regression models.</w:t>
      </w:r>
    </w:p>
    <w:bookmarkStart w:id="45" w:name="box-cox-transformations"/>
    <w:p>
      <w:pPr>
        <w:pStyle w:val="Heading4"/>
      </w:pPr>
      <w:r>
        <w:t xml:space="preserve">Box-Cox Transformations</w:t>
      </w:r>
    </w:p>
    <w:p>
      <w:pPr>
        <w:pStyle w:val="FirstParagraph"/>
      </w:pPr>
      <w:r>
        <w:t xml:space="preserve">Since non-constant variance, we perform the Box-Cox procedure to search a transformation of the response variable. We perform several tried Box-Cox transformation with different transformed</w:t>
      </w:r>
    </w:p>
    <w:p>
      <w:pPr>
        <w:pStyle w:val="SourceCode"/>
      </w:pPr>
      <w:r>
        <w:rPr>
          <w:rStyle w:val="KeywordTok"/>
        </w:rPr>
        <w:t xml:space="preserve">library</w:t>
      </w:r>
      <w:r>
        <w:rPr>
          <w:rStyle w:val="NormalTok"/>
        </w:rPr>
        <w:t xml:space="preserve">(MASS)</w:t>
      </w:r>
      <w:r>
        <w:br/>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pty =</w:t>
      </w:r>
      <w:r>
        <w:rPr>
          <w:rStyle w:val="NormalTok"/>
        </w:rPr>
        <w:t xml:space="preserve"> </w:t>
      </w:r>
      <w:r>
        <w:rPr>
          <w:rStyle w:val="StringTok"/>
        </w:rPr>
        <w:t xml:space="preserve">"s"</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oma=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CommentTok"/>
        </w:rPr>
        <w:t xml:space="preserve">##</w:t>
      </w:r>
      <w:r>
        <w:br/>
      </w:r>
      <w:r>
        <w:rPr>
          <w:rStyle w:val="KeywordTok"/>
        </w:rPr>
        <w:t xml:space="preserve">boxcox</w:t>
      </w:r>
      <w:r>
        <w:rPr>
          <w:rStyle w:val="NormalTok"/>
        </w:rPr>
        <w:t xml:space="preserve">(PriceUnitArea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rPr>
          <w:rStyle w:val="KeywordTok"/>
        </w:rPr>
        <w:t xml:space="preserve">log</w:t>
      </w:r>
      <w:r>
        <w:rPr>
          <w:rStyle w:val="NormalTok"/>
        </w:rPr>
        <w:t xml:space="preserve">(Dist2MRT.kilo)  </w:t>
      </w:r>
      <w:r>
        <w:br/>
      </w:r>
      <w:r>
        <w:rPr>
          <w:rStyle w:val="NormalTok"/>
        </w:rPr>
        <w:t xml:space="preserve">       </w:t>
      </w:r>
      <w:r>
        <w:rPr>
          <w:rStyle w:val="OperatorTok"/>
        </w:rPr>
        <w:t xml:space="preserve">+</w:t>
      </w:r>
      <w:r>
        <w:rPr>
          <w:rStyle w:val="StringTok"/>
        </w:rPr>
        <w:t xml:space="preserve"> </w:t>
      </w:r>
      <w:r>
        <w:rPr>
          <w:rStyle w:val="NormalTok"/>
        </w:rPr>
        <w:t xml:space="preserve">geo.group, </w:t>
      </w:r>
      <w:r>
        <w:rPr>
          <w:rStyle w:val="DataTypeTok"/>
        </w:rPr>
        <w:t xml:space="preserve">data =</w:t>
      </w:r>
      <w:r>
        <w:rPr>
          <w:rStyle w:val="NormalTok"/>
        </w:rPr>
        <w:t xml:space="preserve"> final.data,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(lambda, </w:t>
      </w:r>
      <w:r>
        <w:rPr>
          <w:rStyle w:val="StringTok"/>
        </w:rPr>
        <w:t xml:space="preserve">": log dist2MRT"</w:t>
      </w:r>
      <w:r>
        <w:rPr>
          <w:rStyle w:val="NormalTok"/>
        </w:rPr>
        <w:t xml:space="preserve">)))</w:t>
      </w:r>
      <w:r>
        <w:br/>
      </w:r>
      <w:r>
        <w:rPr>
          <w:rStyle w:val="CommentTok"/>
        </w:rPr>
        <w:t xml:space="preserve">##</w:t>
      </w:r>
      <w:r>
        <w:br/>
      </w:r>
      <w:r>
        <w:rPr>
          <w:rStyle w:val="KeywordTok"/>
        </w:rPr>
        <w:t xml:space="preserve">boxcox</w:t>
      </w:r>
      <w:r>
        <w:rPr>
          <w:rStyle w:val="NormalTok"/>
        </w:rPr>
        <w:t xml:space="preserve">(PriceUnitArea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rPr>
          <w:rStyle w:val="NormalTok"/>
        </w:rPr>
        <w:t xml:space="preserve">Dist2MRT.kilo  </w:t>
      </w:r>
      <w:r>
        <w:rPr>
          <w:rStyle w:val="OperatorTok"/>
        </w:rPr>
        <w:t xml:space="preserve">+</w:t>
      </w:r>
      <w:r>
        <w:rPr>
          <w:rStyle w:val="StringTok"/>
        </w:rPr>
        <w:t xml:space="preserve"> </w:t>
      </w:r>
      <w:r>
        <w:br/>
      </w:r>
      <w:r>
        <w:rPr>
          <w:rStyle w:val="StringTok"/>
        </w:rPr>
        <w:t xml:space="preserve">       </w:t>
      </w:r>
      <w:r>
        <w:rPr>
          <w:rStyle w:val="NormalTok"/>
        </w:rPr>
        <w:t xml:space="preserve">geo.group, </w:t>
      </w:r>
      <w:r>
        <w:rPr>
          <w:rStyle w:val="DataTypeTok"/>
        </w:rPr>
        <w:t xml:space="preserve">data =</w:t>
      </w:r>
      <w:r>
        <w:rPr>
          <w:rStyle w:val="NormalTok"/>
        </w:rPr>
        <w:t xml:space="preserve"> final.data,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(lambda, </w:t>
      </w:r>
      <w:r>
        <w:rPr>
          <w:rStyle w:val="StringTok"/>
        </w:rPr>
        <w:t xml:space="preserve">": dist2MRT"</w:t>
      </w:r>
      <w:r>
        <w:rPr>
          <w:rStyle w:val="NormalTok"/>
        </w:rPr>
        <w:t xml:space="preserve">)))</w:t>
      </w:r>
      <w:r>
        <w:br/>
      </w:r>
      <w:r>
        <w:rPr>
          <w:rStyle w:val="CommentTok"/>
        </w:rPr>
        <w:t xml:space="preserve">##</w:t>
      </w:r>
      <w:r>
        <w:br/>
      </w:r>
      <w:r>
        <w:rPr>
          <w:rStyle w:val="KeywordTok"/>
        </w:rPr>
        <w:t xml:space="preserve">boxcox</w:t>
      </w:r>
      <w:r>
        <w:rPr>
          <w:rStyle w:val="NormalTok"/>
        </w:rPr>
        <w:t xml:space="preserve">(PriceUnitArea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rPr>
          <w:rStyle w:val="NormalTok"/>
        </w:rPr>
        <w:t xml:space="preserve">Dist2MRT.kilo  </w:t>
      </w:r>
      <w:r>
        <w:rPr>
          <w:rStyle w:val="OperatorTok"/>
        </w:rPr>
        <w:t xml:space="preserve">+</w:t>
      </w:r>
      <w:r>
        <w:rPr>
          <w:rStyle w:val="StringTok"/>
        </w:rPr>
        <w:t xml:space="preserve"> </w:t>
      </w:r>
      <w:r>
        <w:br/>
      </w:r>
      <w:r>
        <w:rPr>
          <w:rStyle w:val="StringTok"/>
        </w:rPr>
        <w:t xml:space="preserve">      </w:t>
      </w:r>
      <w:r>
        <w:rPr>
          <w:rStyle w:val="NormalTok"/>
        </w:rPr>
        <w:t xml:space="preserve">geo.group, </w:t>
      </w:r>
      <w:r>
        <w:rPr>
          <w:rStyle w:val="DataTypeTok"/>
        </w:rPr>
        <w:t xml:space="preserve">data =</w:t>
      </w:r>
      <w:r>
        <w:rPr>
          <w:rStyle w:val="NormalTok"/>
        </w:rPr>
        <w:t xml:space="preserve"> final.data,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(lambda, </w:t>
      </w:r>
      <w:r>
        <w:rPr>
          <w:rStyle w:val="StringTok"/>
        </w:rPr>
        <w:t xml:space="preserve">": log-age"</w:t>
      </w:r>
      <w:r>
        <w:rPr>
          <w:rStyle w:val="NormalTok"/>
        </w:rPr>
        <w:t xml:space="preserve">)))</w:t>
      </w:r>
      <w:r>
        <w:br/>
      </w:r>
      <w:r>
        <w:rPr>
          <w:rStyle w:val="CommentTok"/>
        </w:rPr>
        <w:t xml:space="preserve">##</w:t>
      </w:r>
      <w:r>
        <w:br/>
      </w:r>
      <w:r>
        <w:rPr>
          <w:rStyle w:val="KeywordTok"/>
        </w:rPr>
        <w:t xml:space="preserve">boxcox</w:t>
      </w:r>
      <w:r>
        <w:rPr>
          <w:rStyle w:val="NormalTok"/>
        </w:rPr>
        <w:t xml:space="preserve">(PriceUnitArea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rPr>
          <w:rStyle w:val="KeywordTok"/>
        </w:rPr>
        <w:t xml:space="preserve">log</w:t>
      </w:r>
      <w:r>
        <w:rPr>
          <w:rStyle w:val="NormalTok"/>
        </w:rPr>
        <w:t xml:space="preserve">(Dist2MRT.kilo)  </w:t>
      </w:r>
      <w:r>
        <w:rPr>
          <w:rStyle w:val="OperatorTok"/>
        </w:rPr>
        <w:t xml:space="preserve">+</w:t>
      </w:r>
      <w:r>
        <w:rPr>
          <w:rStyle w:val="StringTok"/>
        </w:rPr>
        <w:t xml:space="preserve"> </w:t>
      </w:r>
      <w:r>
        <w:br/>
      </w:r>
      <w:r>
        <w:rPr>
          <w:rStyle w:val="StringTok"/>
        </w:rPr>
        <w:t xml:space="preserve">      </w:t>
      </w:r>
      <w:r>
        <w:rPr>
          <w:rStyle w:val="NormalTok"/>
        </w:rPr>
        <w:t xml:space="preserve">geo.group, </w:t>
      </w:r>
      <w:r>
        <w:rPr>
          <w:rStyle w:val="DataTypeTok"/>
        </w:rPr>
        <w:t xml:space="preserve">data =</w:t>
      </w:r>
      <w:r>
        <w:rPr>
          <w:rStyle w:val="NormalTok"/>
        </w:rPr>
        <w:t xml:space="preserve"> final.data,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ataTypeTok"/>
        </w:rPr>
        <w:t xml:space="preserve">length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xlab=</w:t>
      </w:r>
      <w:r>
        <w:rPr>
          <w:rStyle w:val="KeywordTok"/>
        </w:rPr>
        <w:t xml:space="preserve">expression</w:t>
      </w:r>
      <w:r>
        <w:rPr>
          <w:rStyle w:val="NormalTok"/>
        </w:rPr>
        <w:t xml:space="preserve">(</w:t>
      </w:r>
      <w:r>
        <w:rPr>
          <w:rStyle w:val="KeywordTok"/>
        </w:rPr>
        <w:t xml:space="preserve">paste</w:t>
      </w:r>
      <w:r>
        <w:rPr>
          <w:rStyle w:val="NormalTok"/>
        </w:rPr>
        <w:t xml:space="preserve">(lambda, </w:t>
      </w:r>
      <w:r>
        <w:rPr>
          <w:rStyle w:val="StringTok"/>
        </w:rPr>
        <w:t xml:space="preserve">": log-age, log.dist2MRT"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04-MLR_files/figure-docx/unnamed-chunk-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KeywordTok"/>
        </w:rPr>
        <w:t xml:space="preserve">par</w:t>
      </w:r>
      <w:r>
        <w:rPr>
          <w:rStyle w:val="NormalTok"/>
        </w:rPr>
        <w:t xml:space="preserve">(op)</w:t>
      </w:r>
    </w:p>
    <w:p>
      <w:pPr>
        <w:pStyle w:val="FirstParagraph"/>
      </w:pPr>
      <w:r>
        <w:t xml:space="preserve">The above Box-cox transformation plots indicate the optimal</w:t>
      </w:r>
      <w:r>
        <w:t xml:space="preserve"> </w:t>
      </w:r>
      <m:oMath>
        <m:r>
          <m:t>λ</m:t>
        </m:r>
      </m:oMath>
      <w:r>
        <w:t xml:space="preserve"> </w:t>
      </w:r>
      <w:r>
        <w:t xml:space="preserve">under different transformed predictor variables. log-Transformed distance from MRT impacts the coefficient of the power transformation:</w:t>
      </w:r>
      <w:r>
        <w:t xml:space="preserve"> </w:t>
      </w:r>
      <m:oMath>
        <m:r>
          <m:t>λ</m:t>
        </m:r>
      </m:oMath>
      <w:r>
        <w:t xml:space="preserve">.</w:t>
      </w:r>
    </w:p>
    <w:p>
      <w:pPr>
        <w:pStyle w:val="BodyText"/>
      </w:pPr>
      <w:r>
        <w:t xml:space="preserve">As a special power transformation, if</w:t>
      </w:r>
      <w:r>
        <w:t xml:space="preserve"> </w:t>
      </w:r>
      <m:oMath>
        <m:r>
          <m:t>λ</m:t>
        </m:r>
        <m:r>
          <m:t>=</m:t>
        </m:r>
        <m:r>
          <m:t>0</m:t>
        </m:r>
      </m:oMath>
      <w:r>
        <w:t xml:space="preserve">, the transformation degenerates to log-transformation.</w:t>
      </w:r>
    </w:p>
    <w:bookmarkEnd w:id="45"/>
    <w:bookmarkStart w:id="47" w:name="square-root-transformation"/>
    <w:p>
      <w:pPr>
        <w:pStyle w:val="Heading4"/>
      </w:pPr>
      <w:r>
        <w:t xml:space="preserve">Square-root Transformation</w:t>
      </w:r>
    </w:p>
    <w:p>
      <w:pPr>
        <w:pStyle w:val="FirstParagraph"/>
      </w:pPr>
      <w:r>
        <w:t xml:space="preserve">We perform Box-Cox transformation with log-transformed distance to nearest MRT in the following.</w:t>
      </w:r>
    </w:p>
    <w:p>
      <w:pPr>
        <w:pStyle w:val="SourceCode"/>
      </w:pPr>
      <w:r>
        <w:rPr>
          <w:rStyle w:val="NormalTok"/>
        </w:rPr>
        <w:t xml:space="preserve">sqrt.price.log.dist =</w:t>
      </w:r>
      <w:r>
        <w:rPr>
          <w:rStyle w:val="StringTok"/>
        </w:rPr>
        <w:t xml:space="preserve"> </w:t>
      </w:r>
      <w:r>
        <w:rPr>
          <w:rStyle w:val="KeywordTok"/>
        </w:rPr>
        <w:t xml:space="preserve">lm</w:t>
      </w:r>
      <w:r>
        <w:rPr>
          <w:rStyle w:val="NormalTok"/>
        </w:rPr>
        <w:t xml:space="preserve">((PriceUnitArea)</w:t>
      </w:r>
      <w:r>
        <w:rPr>
          <w:rStyle w:val="OperatorTok"/>
        </w:rPr>
        <w:t xml:space="preserve">^</w:t>
      </w:r>
      <w:r>
        <w:rPr>
          <w:rStyle w:val="FloatTok"/>
        </w:rPr>
        <w:t xml:space="preserve">0.5</w:t>
      </w:r>
      <w:r>
        <w:rPr>
          <w:rStyle w:val="NormalTok"/>
        </w:rPr>
        <w:t xml:space="preserve">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rPr>
          <w:rStyle w:val="KeywordTok"/>
        </w:rPr>
        <w:t xml:space="preserve">log</w:t>
      </w:r>
      <w:r>
        <w:rPr>
          <w:rStyle w:val="NormalTok"/>
        </w:rPr>
        <w:t xml:space="preserve">(Dist2MRT.kilo)  </w:t>
      </w:r>
      <w:r>
        <w:rPr>
          <w:rStyle w:val="OperatorTok"/>
        </w:rPr>
        <w:t xml:space="preserve">+</w:t>
      </w:r>
      <w:r>
        <w:rPr>
          <w:rStyle w:val="StringTok"/>
        </w:rPr>
        <w:t xml:space="preserve"> </w:t>
      </w:r>
      <w:r>
        <w:rPr>
          <w:rStyle w:val="NormalTok"/>
        </w:rPr>
        <w:t xml:space="preserve">geo.group, </w:t>
      </w:r>
      <w:r>
        <w:rPr>
          <w:rStyle w:val="DataTypeTok"/>
        </w:rPr>
        <w:t xml:space="preserve">data =</w:t>
      </w:r>
      <w:r>
        <w:rPr>
          <w:rStyle w:val="NormalTok"/>
        </w:rPr>
        <w:t xml:space="preserve"> final.data)</w:t>
      </w:r>
      <w:r>
        <w:br/>
      </w:r>
      <w:r>
        <w:rPr>
          <w:rStyle w:val="KeywordTok"/>
        </w:rPr>
        <w:t xml:space="preserve">kable</w:t>
      </w:r>
      <w:r>
        <w:rPr>
          <w:rStyle w:val="NormalTok"/>
        </w:rPr>
        <w:t xml:space="preserve">(</w:t>
      </w:r>
      <w:r>
        <w:rPr>
          <w:rStyle w:val="KeywordTok"/>
        </w:rPr>
        <w:t xml:space="preserve">summary</w:t>
      </w:r>
      <w:r>
        <w:rPr>
          <w:rStyle w:val="NormalTok"/>
        </w:rPr>
        <w:t xml:space="preserve">(sqrt.price.log.dist)</w:t>
      </w:r>
      <w:r>
        <w:rPr>
          <w:rStyle w:val="OperatorTok"/>
        </w:rPr>
        <w:t xml:space="preserve">$</w:t>
      </w:r>
      <w:r>
        <w:rPr>
          <w:rStyle w:val="NormalTok"/>
        </w:rPr>
        <w:t xml:space="preserve">coef, </w:t>
      </w:r>
      <w:r>
        <w:rPr>
          <w:rStyle w:val="DataTypeTok"/>
        </w:rPr>
        <w:t xml:space="preserve">caption =</w:t>
      </w:r>
      <w:r>
        <w:rPr>
          <w:rStyle w:val="NormalTok"/>
        </w:rPr>
        <w:t xml:space="preserve"> </w:t>
      </w:r>
      <w:r>
        <w:rPr>
          <w:rStyle w:val="StringTok"/>
        </w:rPr>
        <w:t xml:space="preserve">"log-transformed model"</w:t>
      </w:r>
      <w:r>
        <w:rPr>
          <w:rStyle w:val="NormalTok"/>
        </w:rPr>
        <w:t xml:space="preserve">)</w:t>
      </w:r>
    </w:p>
    <w:p>
      <w:pPr>
        <w:pStyle w:val="TableCaption"/>
      </w:pPr>
      <w:r>
        <w:t xml:space="preserve">log-transformed model</w:t>
      </w:r>
    </w:p>
    <w:tbl>
      <w:tblPr>
        <w:tblStyle w:val="Table"/>
        <w:tblW w:type="pct" w:w="0.0"/>
        <w:tblLook w:firstRow="1" w:lastRow="0" w:firstColumn="0" w:lastColumn="0" w:noHBand="0" w:noVBand="0"/>
        <w:tblCaption w:val="log-transformed mod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5.3978808</w:t>
            </w:r>
          </w:p>
        </w:tc>
        <w:tc>
          <w:p>
            <w:pPr>
              <w:pStyle w:val="Compact"/>
              <w:jc w:val="right"/>
            </w:pPr>
            <w:r>
              <w:t xml:space="preserve">0.0923831</w:t>
            </w:r>
          </w:p>
        </w:tc>
        <w:tc>
          <w:p>
            <w:pPr>
              <w:pStyle w:val="Compact"/>
              <w:jc w:val="right"/>
            </w:pPr>
            <w:r>
              <w:t xml:space="preserve">58.429342</w:t>
            </w:r>
          </w:p>
        </w:tc>
        <w:tc>
          <w:p>
            <w:pPr>
              <w:pStyle w:val="Compact"/>
              <w:jc w:val="right"/>
            </w:pPr>
            <w:r>
              <w:t xml:space="preserve">0.0000000</w:t>
            </w:r>
          </w:p>
        </w:tc>
      </w:tr>
      <w:tr>
        <w:tc>
          <w:p>
            <w:pPr>
              <w:pStyle w:val="Compact"/>
              <w:jc w:val="left"/>
            </w:pPr>
            <w:r>
              <w:t xml:space="preserve">HouseAge</w:t>
            </w:r>
          </w:p>
        </w:tc>
        <w:tc>
          <w:p>
            <w:pPr>
              <w:pStyle w:val="Compact"/>
              <w:jc w:val="right"/>
            </w:pPr>
            <w:r>
              <w:t xml:space="preserve">-0.0209198</w:t>
            </w:r>
          </w:p>
        </w:tc>
        <w:tc>
          <w:p>
            <w:pPr>
              <w:pStyle w:val="Compact"/>
              <w:jc w:val="right"/>
            </w:pPr>
            <w:r>
              <w:t xml:space="preserve">0.0029561</w:t>
            </w:r>
          </w:p>
        </w:tc>
        <w:tc>
          <w:p>
            <w:pPr>
              <w:pStyle w:val="Compact"/>
              <w:jc w:val="right"/>
            </w:pPr>
            <w:r>
              <w:t xml:space="preserve">-7.076954</w:t>
            </w:r>
          </w:p>
        </w:tc>
        <w:tc>
          <w:p>
            <w:pPr>
              <w:pStyle w:val="Compact"/>
              <w:jc w:val="right"/>
            </w:pPr>
            <w:r>
              <w:t xml:space="preserve">0.0000000</w:t>
            </w:r>
          </w:p>
        </w:tc>
      </w:tr>
      <w:tr>
        <w:tc>
          <w:p>
            <w:pPr>
              <w:pStyle w:val="Compact"/>
              <w:jc w:val="left"/>
            </w:pPr>
            <w:r>
              <w:t xml:space="preserve">NumConvenStores</w:t>
            </w:r>
          </w:p>
        </w:tc>
        <w:tc>
          <w:p>
            <w:pPr>
              <w:pStyle w:val="Compact"/>
              <w:jc w:val="right"/>
            </w:pPr>
            <w:r>
              <w:t xml:space="preserve">0.0513220</w:t>
            </w:r>
          </w:p>
        </w:tc>
        <w:tc>
          <w:p>
            <w:pPr>
              <w:pStyle w:val="Compact"/>
              <w:jc w:val="right"/>
            </w:pPr>
            <w:r>
              <w:t xml:space="preserve">0.0153946</w:t>
            </w:r>
          </w:p>
        </w:tc>
        <w:tc>
          <w:p>
            <w:pPr>
              <w:pStyle w:val="Compact"/>
              <w:jc w:val="right"/>
            </w:pPr>
            <w:r>
              <w:t xml:space="preserve">3.333767</w:t>
            </w:r>
          </w:p>
        </w:tc>
        <w:tc>
          <w:p>
            <w:pPr>
              <w:pStyle w:val="Compact"/>
              <w:jc w:val="right"/>
            </w:pPr>
            <w:r>
              <w:t xml:space="preserve">0.0009351</w:t>
            </w:r>
          </w:p>
        </w:tc>
      </w:tr>
      <w:tr>
        <w:tc>
          <w:p>
            <w:pPr>
              <w:pStyle w:val="Compact"/>
              <w:jc w:val="left"/>
            </w:pPr>
            <w:r>
              <w:t xml:space="preserve">sale.year2013</w:t>
            </w:r>
          </w:p>
        </w:tc>
        <w:tc>
          <w:p>
            <w:pPr>
              <w:pStyle w:val="Compact"/>
              <w:jc w:val="right"/>
            </w:pPr>
            <w:r>
              <w:t xml:space="preserve">0.2951406</w:t>
            </w:r>
          </w:p>
        </w:tc>
        <w:tc>
          <w:p>
            <w:pPr>
              <w:pStyle w:val="Compact"/>
              <w:jc w:val="right"/>
            </w:pPr>
            <w:r>
              <w:t xml:space="preserve">0.0707905</w:t>
            </w:r>
          </w:p>
        </w:tc>
        <w:tc>
          <w:p>
            <w:pPr>
              <w:pStyle w:val="Compact"/>
              <w:jc w:val="right"/>
            </w:pPr>
            <w:r>
              <w:t xml:space="preserve">4.169214</w:t>
            </w:r>
          </w:p>
        </w:tc>
        <w:tc>
          <w:p>
            <w:pPr>
              <w:pStyle w:val="Compact"/>
              <w:jc w:val="right"/>
            </w:pPr>
            <w:r>
              <w:t xml:space="preserve">0.0000374</w:t>
            </w:r>
          </w:p>
        </w:tc>
      </w:tr>
      <w:tr>
        <w:tc>
          <w:p>
            <w:pPr>
              <w:pStyle w:val="Compact"/>
              <w:jc w:val="left"/>
            </w:pPr>
            <w:r>
              <w:t xml:space="preserve">log(Dist2MRT.kilo)</w:t>
            </w:r>
          </w:p>
        </w:tc>
        <w:tc>
          <w:p>
            <w:pPr>
              <w:pStyle w:val="Compact"/>
              <w:jc w:val="right"/>
            </w:pPr>
            <w:r>
              <w:t xml:space="preserve">-0.4905637</w:t>
            </w:r>
          </w:p>
        </w:tc>
        <w:tc>
          <w:p>
            <w:pPr>
              <w:pStyle w:val="Compact"/>
              <w:jc w:val="right"/>
            </w:pPr>
            <w:r>
              <w:t xml:space="preserve">0.0481611</w:t>
            </w:r>
          </w:p>
        </w:tc>
        <w:tc>
          <w:p>
            <w:pPr>
              <w:pStyle w:val="Compact"/>
              <w:jc w:val="right"/>
            </w:pPr>
            <w:r>
              <w:t xml:space="preserve">-10.185897</w:t>
            </w:r>
          </w:p>
        </w:tc>
        <w:tc>
          <w:p>
            <w:pPr>
              <w:pStyle w:val="Compact"/>
              <w:jc w:val="right"/>
            </w:pPr>
            <w:r>
              <w:t xml:space="preserve">0.0000000</w:t>
            </w:r>
          </w:p>
        </w:tc>
      </w:tr>
      <w:tr>
        <w:tc>
          <w:p>
            <w:pPr>
              <w:pStyle w:val="Compact"/>
              <w:jc w:val="left"/>
            </w:pPr>
            <w:r>
              <w:t xml:space="preserve">geo.groupTRUE</w:t>
            </w:r>
          </w:p>
        </w:tc>
        <w:tc>
          <w:p>
            <w:pPr>
              <w:pStyle w:val="Compact"/>
              <w:jc w:val="right"/>
            </w:pPr>
            <w:r>
              <w:t xml:space="preserve">0.5709120</w:t>
            </w:r>
          </w:p>
        </w:tc>
        <w:tc>
          <w:p>
            <w:pPr>
              <w:pStyle w:val="Compact"/>
              <w:jc w:val="right"/>
            </w:pPr>
            <w:r>
              <w:t xml:space="preserve">0.0973966</w:t>
            </w:r>
          </w:p>
        </w:tc>
        <w:tc>
          <w:p>
            <w:pPr>
              <w:pStyle w:val="Compact"/>
              <w:jc w:val="right"/>
            </w:pPr>
            <w:r>
              <w:t xml:space="preserve">5.861723</w:t>
            </w:r>
          </w:p>
        </w:tc>
        <w:tc>
          <w:p>
            <w:pPr>
              <w:pStyle w:val="Compact"/>
              <w:jc w:val="right"/>
            </w:pPr>
            <w:r>
              <w:t xml:space="preserve">0.0000000</w:t>
            </w:r>
          </w:p>
        </w:tc>
      </w:tr>
    </w:tbl>
    <w:p>
      <w:pPr>
        <w:pStyle w:val="BodyText"/>
      </w:pPr>
      <w:r>
        <w:t xml:space="preserve">Residual plots are given below.</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(sqrt.price.log.dist)</w:t>
      </w:r>
    </w:p>
    <w:p>
      <w:pPr>
        <w:pStyle w:val="FirstParagraph"/>
      </w:pPr>
      <w:r>
        <w:drawing>
          <wp:inline>
            <wp:extent cx="4620126" cy="4620126"/>
            <wp:effectExtent b="0" l="0" r="0" t="0"/>
            <wp:docPr descr="" title="" id="1" name="Picture"/>
            <a:graphic>
              <a:graphicData uri="http://schemas.openxmlformats.org/drawingml/2006/picture">
                <pic:pic>
                  <pic:nvPicPr>
                    <pic:cNvPr descr="w04-MLR_files/figure-docx/unnamed-chunk-8-1.png" id="0" name="Picture"/>
                    <pic:cNvPicPr>
                      <a:picLocks noChangeArrowheads="1" noChangeAspect="1"/>
                    </pic:cNvPicPr>
                  </pic:nvPicPr>
                  <pic:blipFill>
                    <a:blip r:embed="rId46"/>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There are two improvements in the above residual diagnostic plots: (1) the weak curve pattern has been removed from the residual plot; (2) the non-constant variance has also corrected. However, the violation of normality assumption is still an issue.</w:t>
      </w:r>
    </w:p>
    <w:bookmarkEnd w:id="47"/>
    <w:bookmarkStart w:id="50" w:name="log-transformation"/>
    <w:p>
      <w:pPr>
        <w:pStyle w:val="Heading4"/>
      </w:pPr>
      <w:r>
        <w:t xml:space="preserve">Log-Transformation</w:t>
      </w:r>
    </w:p>
    <w:p>
      <w:pPr>
        <w:pStyle w:val="FirstParagraph"/>
      </w:pPr>
      <w:r>
        <w:t xml:space="preserve">We take log transformation of the sale price according to the Box-Cox transformation and then build a linear regression based on the log price.</w:t>
      </w:r>
    </w:p>
    <w:p>
      <w:pPr>
        <w:pStyle w:val="SourceCode"/>
      </w:pPr>
      <w:r>
        <w:rPr>
          <w:rStyle w:val="NormalTok"/>
        </w:rPr>
        <w:t xml:space="preserve">log.price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(PriceUnitArea)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rPr>
          <w:rStyle w:val="NormalTok"/>
        </w:rPr>
        <w:t xml:space="preserve">Dist2MRT.kilo  </w:t>
      </w:r>
      <w:r>
        <w:rPr>
          <w:rStyle w:val="OperatorTok"/>
        </w:rPr>
        <w:t xml:space="preserve">+</w:t>
      </w:r>
      <w:r>
        <w:rPr>
          <w:rStyle w:val="StringTok"/>
        </w:rPr>
        <w:t xml:space="preserve"> </w:t>
      </w:r>
      <w:r>
        <w:rPr>
          <w:rStyle w:val="NormalTok"/>
        </w:rPr>
        <w:t xml:space="preserve">geo.group, </w:t>
      </w:r>
      <w:r>
        <w:rPr>
          <w:rStyle w:val="DataTypeTok"/>
        </w:rPr>
        <w:t xml:space="preserve">data =</w:t>
      </w:r>
      <w:r>
        <w:rPr>
          <w:rStyle w:val="NormalTok"/>
        </w:rPr>
        <w:t xml:space="preserve"> final.data)</w:t>
      </w:r>
      <w:r>
        <w:br/>
      </w:r>
      <w:r>
        <w:rPr>
          <w:rStyle w:val="KeywordTok"/>
        </w:rPr>
        <w:t xml:space="preserve">kable</w:t>
      </w:r>
      <w:r>
        <w:rPr>
          <w:rStyle w:val="NormalTok"/>
        </w:rPr>
        <w:t xml:space="preserve">(</w:t>
      </w:r>
      <w:r>
        <w:rPr>
          <w:rStyle w:val="KeywordTok"/>
        </w:rPr>
        <w:t xml:space="preserve">summary</w:t>
      </w:r>
      <w:r>
        <w:rPr>
          <w:rStyle w:val="NormalTok"/>
        </w:rPr>
        <w:t xml:space="preserve">(log.price)</w:t>
      </w:r>
      <w:r>
        <w:rPr>
          <w:rStyle w:val="OperatorTok"/>
        </w:rPr>
        <w:t xml:space="preserve">$</w:t>
      </w:r>
      <w:r>
        <w:rPr>
          <w:rStyle w:val="NormalTok"/>
        </w:rPr>
        <w:t xml:space="preserve">coef, </w:t>
      </w:r>
      <w:r>
        <w:rPr>
          <w:rStyle w:val="DataTypeTok"/>
        </w:rPr>
        <w:t xml:space="preserve">caption =</w:t>
      </w:r>
      <w:r>
        <w:rPr>
          <w:rStyle w:val="NormalTok"/>
        </w:rPr>
        <w:t xml:space="preserve"> </w:t>
      </w:r>
      <w:r>
        <w:rPr>
          <w:rStyle w:val="StringTok"/>
        </w:rPr>
        <w:t xml:space="preserve">"log-transformed model"</w:t>
      </w:r>
      <w:r>
        <w:rPr>
          <w:rStyle w:val="NormalTok"/>
        </w:rPr>
        <w:t xml:space="preserve">)</w:t>
      </w:r>
    </w:p>
    <w:p>
      <w:pPr>
        <w:pStyle w:val="TableCaption"/>
      </w:pPr>
      <w:r>
        <w:t xml:space="preserve">log-transformed model</w:t>
      </w:r>
    </w:p>
    <w:tbl>
      <w:tblPr>
        <w:tblStyle w:val="Table"/>
        <w:tblW w:type="pct" w:w="0.0"/>
        <w:tblLook w:firstRow="1" w:lastRow="0" w:firstColumn="0" w:lastColumn="0" w:noHBand="0" w:noVBand="0"/>
        <w:tblCaption w:val="log-transformed mod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3.5724282</w:t>
            </w:r>
          </w:p>
        </w:tc>
        <w:tc>
          <w:p>
            <w:pPr>
              <w:pStyle w:val="Compact"/>
              <w:jc w:val="right"/>
            </w:pPr>
            <w:r>
              <w:t xml:space="preserve">0.0443235</w:t>
            </w:r>
          </w:p>
        </w:tc>
        <w:tc>
          <w:p>
            <w:pPr>
              <w:pStyle w:val="Compact"/>
              <w:jc w:val="right"/>
            </w:pPr>
            <w:r>
              <w:t xml:space="preserve">80.599030</w:t>
            </w:r>
          </w:p>
        </w:tc>
        <w:tc>
          <w:p>
            <w:pPr>
              <w:pStyle w:val="Compact"/>
              <w:jc w:val="right"/>
            </w:pPr>
            <w:r>
              <w:t xml:space="preserve">0.0000000</w:t>
            </w:r>
          </w:p>
        </w:tc>
      </w:tr>
      <w:tr>
        <w:tc>
          <w:p>
            <w:pPr>
              <w:pStyle w:val="Compact"/>
              <w:jc w:val="left"/>
            </w:pPr>
            <w:r>
              <w:t xml:space="preserve">HouseAge</w:t>
            </w:r>
          </w:p>
        </w:tc>
        <w:tc>
          <w:p>
            <w:pPr>
              <w:pStyle w:val="Compact"/>
              <w:jc w:val="right"/>
            </w:pPr>
            <w:r>
              <w:t xml:space="preserve">-0.0075712</w:t>
            </w:r>
          </w:p>
        </w:tc>
        <w:tc>
          <w:p>
            <w:pPr>
              <w:pStyle w:val="Compact"/>
              <w:jc w:val="right"/>
            </w:pPr>
            <w:r>
              <w:t xml:space="preserve">0.0010097</w:t>
            </w:r>
          </w:p>
        </w:tc>
        <w:tc>
          <w:p>
            <w:pPr>
              <w:pStyle w:val="Compact"/>
              <w:jc w:val="right"/>
            </w:pPr>
            <w:r>
              <w:t xml:space="preserve">-7.498507</w:t>
            </w:r>
          </w:p>
        </w:tc>
        <w:tc>
          <w:p>
            <w:pPr>
              <w:pStyle w:val="Compact"/>
              <w:jc w:val="right"/>
            </w:pPr>
            <w:r>
              <w:t xml:space="preserve">0.0000000</w:t>
            </w:r>
          </w:p>
        </w:tc>
      </w:tr>
      <w:tr>
        <w:tc>
          <w:p>
            <w:pPr>
              <w:pStyle w:val="Compact"/>
              <w:jc w:val="left"/>
            </w:pPr>
            <w:r>
              <w:t xml:space="preserve">NumConvenStores</w:t>
            </w:r>
          </w:p>
        </w:tc>
        <w:tc>
          <w:p>
            <w:pPr>
              <w:pStyle w:val="Compact"/>
              <w:jc w:val="right"/>
            </w:pPr>
            <w:r>
              <w:t xml:space="preserve">0.0274872</w:t>
            </w:r>
          </w:p>
        </w:tc>
        <w:tc>
          <w:p>
            <w:pPr>
              <w:pStyle w:val="Compact"/>
              <w:jc w:val="right"/>
            </w:pPr>
            <w:r>
              <w:t xml:space="preserve">0.0049096</w:t>
            </w:r>
          </w:p>
        </w:tc>
        <w:tc>
          <w:p>
            <w:pPr>
              <w:pStyle w:val="Compact"/>
              <w:jc w:val="right"/>
            </w:pPr>
            <w:r>
              <w:t xml:space="preserve">5.598667</w:t>
            </w:r>
          </w:p>
        </w:tc>
        <w:tc>
          <w:p>
            <w:pPr>
              <w:pStyle w:val="Compact"/>
              <w:jc w:val="right"/>
            </w:pPr>
            <w:r>
              <w:t xml:space="preserve">0.0000000</w:t>
            </w:r>
          </w:p>
        </w:tc>
      </w:tr>
      <w:tr>
        <w:tc>
          <w:p>
            <w:pPr>
              <w:pStyle w:val="Compact"/>
              <w:jc w:val="left"/>
            </w:pPr>
            <w:r>
              <w:t xml:space="preserve">sale.year2013</w:t>
            </w:r>
          </w:p>
        </w:tc>
        <w:tc>
          <w:p>
            <w:pPr>
              <w:pStyle w:val="Compact"/>
              <w:jc w:val="right"/>
            </w:pPr>
            <w:r>
              <w:t xml:space="preserve">0.0805519</w:t>
            </w:r>
          </w:p>
        </w:tc>
        <w:tc>
          <w:p>
            <w:pPr>
              <w:pStyle w:val="Compact"/>
              <w:jc w:val="right"/>
            </w:pPr>
            <w:r>
              <w:t xml:space="preserve">0.0244373</w:t>
            </w:r>
          </w:p>
        </w:tc>
        <w:tc>
          <w:p>
            <w:pPr>
              <w:pStyle w:val="Compact"/>
              <w:jc w:val="right"/>
            </w:pPr>
            <w:r>
              <w:t xml:space="preserve">3.296272</w:t>
            </w:r>
          </w:p>
        </w:tc>
        <w:tc>
          <w:p>
            <w:pPr>
              <w:pStyle w:val="Compact"/>
              <w:jc w:val="right"/>
            </w:pPr>
            <w:r>
              <w:t xml:space="preserve">0.0010655</w:t>
            </w:r>
          </w:p>
        </w:tc>
      </w:tr>
      <w:tr>
        <w:tc>
          <w:p>
            <w:pPr>
              <w:pStyle w:val="Compact"/>
              <w:jc w:val="left"/>
            </w:pPr>
            <w:r>
              <w:t xml:space="preserve">Dist2MRT.kilo</w:t>
            </w:r>
          </w:p>
        </w:tc>
        <w:tc>
          <w:p>
            <w:pPr>
              <w:pStyle w:val="Compact"/>
              <w:jc w:val="right"/>
            </w:pPr>
            <w:r>
              <w:t xml:space="preserve">-0.1445122</w:t>
            </w:r>
          </w:p>
        </w:tc>
        <w:tc>
          <w:p>
            <w:pPr>
              <w:pStyle w:val="Compact"/>
              <w:jc w:val="right"/>
            </w:pPr>
            <w:r>
              <w:t xml:space="preserve">0.0137541</w:t>
            </w:r>
          </w:p>
        </w:tc>
        <w:tc>
          <w:p>
            <w:pPr>
              <w:pStyle w:val="Compact"/>
              <w:jc w:val="right"/>
            </w:pPr>
            <w:r>
              <w:t xml:space="preserve">-10.506820</w:t>
            </w:r>
          </w:p>
        </w:tc>
        <w:tc>
          <w:p>
            <w:pPr>
              <w:pStyle w:val="Compact"/>
              <w:jc w:val="right"/>
            </w:pPr>
            <w:r>
              <w:t xml:space="preserve">0.0000000</w:t>
            </w:r>
          </w:p>
        </w:tc>
      </w:tr>
      <w:tr>
        <w:tc>
          <w:p>
            <w:pPr>
              <w:pStyle w:val="Compact"/>
              <w:jc w:val="left"/>
            </w:pPr>
            <w:r>
              <w:t xml:space="preserve">geo.groupTRUE</w:t>
            </w:r>
          </w:p>
        </w:tc>
        <w:tc>
          <w:p>
            <w:pPr>
              <w:pStyle w:val="Compact"/>
              <w:jc w:val="right"/>
            </w:pPr>
            <w:r>
              <w:t xml:space="preserve">0.1825871</w:t>
            </w:r>
          </w:p>
        </w:tc>
        <w:tc>
          <w:p>
            <w:pPr>
              <w:pStyle w:val="Compact"/>
              <w:jc w:val="right"/>
            </w:pPr>
            <w:r>
              <w:t xml:space="preserve">0.0347151</w:t>
            </w:r>
          </w:p>
        </w:tc>
        <w:tc>
          <w:p>
            <w:pPr>
              <w:pStyle w:val="Compact"/>
              <w:jc w:val="right"/>
            </w:pPr>
            <w:r>
              <w:t xml:space="preserve">5.259583</w:t>
            </w:r>
          </w:p>
        </w:tc>
        <w:tc>
          <w:p>
            <w:pPr>
              <w:pStyle w:val="Compact"/>
              <w:jc w:val="right"/>
            </w:pPr>
            <w:r>
              <w:t xml:space="preserve">0.0000002</w:t>
            </w:r>
          </w:p>
        </w:tc>
      </w:tr>
    </w:tbl>
    <w:p>
      <w:pPr>
        <w:pStyle w:val="BodyText"/>
      </w:pPr>
      <w:r>
        <w:t xml:space="preserve">Residual plots are given below.</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(log.price)</w:t>
      </w:r>
    </w:p>
    <w:p>
      <w:pPr>
        <w:pStyle w:val="FirstParagraph"/>
      </w:pPr>
      <w:r>
        <w:drawing>
          <wp:inline>
            <wp:extent cx="4620126" cy="4620126"/>
            <wp:effectExtent b="0" l="0" r="0" t="0"/>
            <wp:docPr descr="" title="" id="1" name="Picture"/>
            <a:graphic>
              <a:graphicData uri="http://schemas.openxmlformats.org/drawingml/2006/picture">
                <pic:pic>
                  <pic:nvPicPr>
                    <pic:cNvPr descr="w04-MLR_files/figure-docx/unnamed-chunk-10-1.png" id="0" name="Picture"/>
                    <pic:cNvPicPr>
                      <a:picLocks noChangeArrowheads="1" noChangeAspect="1"/>
                    </pic:cNvPicPr>
                  </pic:nvPicPr>
                  <pic:blipFill>
                    <a:blip r:embed="rId48"/>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The above residual diagnostic plots are similar to that of the previous model. The Q-Q plots of all three models are similar to each other, this means that the assumption of normal residuals is not satisfied for all three models.</w:t>
      </w:r>
    </w:p>
    <w:p>
      <w:pPr>
        <w:pStyle w:val="SourceCode"/>
      </w:pPr>
      <w:r>
        <w:rPr>
          <w:rStyle w:val="CommentTok"/>
        </w:rPr>
        <w:t xml:space="preserve">#define plotting area</w:t>
      </w:r>
      <w:r>
        <w:br/>
      </w: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pty =</w:t>
      </w:r>
      <w:r>
        <w:rPr>
          <w:rStyle w:val="NormalTok"/>
        </w:rPr>
        <w:t xml:space="preserve"> </w:t>
      </w:r>
      <w:r>
        <w:rPr>
          <w:rStyle w:val="StringTok"/>
        </w:rPr>
        <w:t xml:space="preserve">"s"</w:t>
      </w:r>
      <w:r>
        <w:rPr>
          <w:rStyle w:val="NormalTok"/>
        </w:rPr>
        <w:t xml:space="preserve">, </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CommentTok"/>
        </w:rPr>
        <w:t xml:space="preserve">#Q-Q plot for original model</w:t>
      </w:r>
      <w:r>
        <w:br/>
      </w:r>
      <w:r>
        <w:rPr>
          <w:rStyle w:val="KeywordTok"/>
        </w:rPr>
        <w:t xml:space="preserve">qqnorm</w:t>
      </w:r>
      <w:r>
        <w:rPr>
          <w:rStyle w:val="NormalTok"/>
        </w:rPr>
        <w:t xml:space="preserve">(full.model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"Full-Model"</w:t>
      </w:r>
      <w:r>
        <w:rPr>
          <w:rStyle w:val="NormalTok"/>
        </w:rPr>
        <w:t xml:space="preserve">)</w:t>
      </w:r>
      <w:r>
        <w:br/>
      </w:r>
      <w:r>
        <w:rPr>
          <w:rStyle w:val="KeywordTok"/>
        </w:rPr>
        <w:t xml:space="preserve">qqline</w:t>
      </w:r>
      <w:r>
        <w:rPr>
          <w:rStyle w:val="NormalTok"/>
        </w:rPr>
        <w:t xml:space="preserve">(full.model</w:t>
      </w:r>
      <w:r>
        <w:rPr>
          <w:rStyle w:val="OperatorTok"/>
        </w:rPr>
        <w:t xml:space="preserve">$</w:t>
      </w:r>
      <w:r>
        <w:rPr>
          <w:rStyle w:val="NormalTok"/>
        </w:rPr>
        <w:t xml:space="preserve">residuals)</w:t>
      </w:r>
      <w:r>
        <w:br/>
      </w:r>
      <w:r>
        <w:rPr>
          <w:rStyle w:val="CommentTok"/>
        </w:rPr>
        <w:t xml:space="preserve">#Q-Q plot for Box-Cox transformed model</w:t>
      </w:r>
      <w:r>
        <w:br/>
      </w:r>
      <w:r>
        <w:rPr>
          <w:rStyle w:val="KeywordTok"/>
        </w:rPr>
        <w:t xml:space="preserve">qqnorm</w:t>
      </w:r>
      <w:r>
        <w:rPr>
          <w:rStyle w:val="NormalTok"/>
        </w:rPr>
        <w:t xml:space="preserve">(log.price</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"Log-Price"</w:t>
      </w:r>
      <w:r>
        <w:rPr>
          <w:rStyle w:val="NormalTok"/>
        </w:rPr>
        <w:t xml:space="preserve">)</w:t>
      </w:r>
      <w:r>
        <w:br/>
      </w:r>
      <w:r>
        <w:rPr>
          <w:rStyle w:val="KeywordTok"/>
        </w:rPr>
        <w:t xml:space="preserve">qqline</w:t>
      </w:r>
      <w:r>
        <w:rPr>
          <w:rStyle w:val="NormalTok"/>
        </w:rPr>
        <w:t xml:space="preserve">(log.price</w:t>
      </w:r>
      <w:r>
        <w:rPr>
          <w:rStyle w:val="OperatorTok"/>
        </w:rPr>
        <w:t xml:space="preserve">$</w:t>
      </w:r>
      <w:r>
        <w:rPr>
          <w:rStyle w:val="NormalTok"/>
        </w:rPr>
        <w:t xml:space="preserve">residuals)</w:t>
      </w:r>
      <w:r>
        <w:br/>
      </w:r>
      <w:r>
        <w:rPr>
          <w:rStyle w:val="CommentTok"/>
        </w:rPr>
        <w:t xml:space="preserve">#display both Q-Q plots</w:t>
      </w:r>
      <w:r>
        <w:br/>
      </w:r>
      <w:r>
        <w:rPr>
          <w:rStyle w:val="KeywordTok"/>
        </w:rPr>
        <w:t xml:space="preserve">qqnorm</w:t>
      </w:r>
      <w:r>
        <w:rPr>
          <w:rStyle w:val="NormalTok"/>
        </w:rPr>
        <w:t xml:space="preserve">(sqrt.price.log.dist</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StringTok"/>
        </w:rPr>
        <w:t xml:space="preserve">"sqrt price log dist"</w:t>
      </w:r>
      <w:r>
        <w:rPr>
          <w:rStyle w:val="NormalTok"/>
        </w:rPr>
        <w:t xml:space="preserve">)</w:t>
      </w:r>
      <w:r>
        <w:br/>
      </w:r>
      <w:r>
        <w:rPr>
          <w:rStyle w:val="KeywordTok"/>
        </w:rPr>
        <w:t xml:space="preserve">qqline</w:t>
      </w:r>
      <w:r>
        <w:rPr>
          <w:rStyle w:val="NormalTok"/>
        </w:rPr>
        <w:t xml:space="preserve">(sqrt.price.log.dist</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w04-MLR_files/figure-docx/unnamed-chunk-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(op)</w:t>
      </w:r>
    </w:p>
    <w:bookmarkEnd w:id="50"/>
    <w:bookmarkStart w:id="51" w:name="goodness-of-fit-measures"/>
    <w:p>
      <w:pPr>
        <w:pStyle w:val="Heading4"/>
      </w:pPr>
      <w:r>
        <w:t xml:space="preserve">Goodness-of-fit Measures</w:t>
      </w:r>
    </w:p>
    <w:p>
      <w:pPr>
        <w:pStyle w:val="FirstParagraph"/>
      </w:pPr>
      <w:r>
        <w:t xml:space="preserve">Next, we extract several other goodness-of-fit from each of the three candidate models and summarized them in the following table.</w:t>
      </w:r>
    </w:p>
    <w:p>
      <w:pPr>
        <w:pStyle w:val="SourceCode"/>
      </w:pPr>
      <w:r>
        <w:rPr>
          <w:rStyle w:val="NormalTok"/>
        </w:rPr>
        <w:t xml:space="preserve">select=</w:t>
      </w:r>
      <w:r>
        <w:rPr>
          <w:rStyle w:val="ControlFlowTok"/>
        </w:rPr>
        <w:t xml:space="preserve">function</w:t>
      </w:r>
      <w:r>
        <w:rPr>
          <w:rStyle w:val="NormalTok"/>
        </w:rPr>
        <w:t xml:space="preserve">(m){ </w:t>
      </w:r>
      <w:r>
        <w:rPr>
          <w:rStyle w:val="CommentTok"/>
        </w:rPr>
        <w:t xml:space="preserve"># m is an object: model</w:t>
      </w:r>
      <w:r>
        <w:br/>
      </w:r>
      <w:r>
        <w:rPr>
          <w:rStyle w:val="NormalTok"/>
        </w:rPr>
        <w:t xml:space="preserve"> e =</w:t>
      </w:r>
      <w:r>
        <w:rPr>
          <w:rStyle w:val="StringTok"/>
        </w:rPr>
        <w:t xml:space="preserve"> </w:t>
      </w:r>
      <w:r>
        <w:rPr>
          <w:rStyle w:val="NormalTok"/>
        </w:rPr>
        <w:t xml:space="preserve">m</w:t>
      </w:r>
      <w:r>
        <w:rPr>
          <w:rStyle w:val="OperatorTok"/>
        </w:rPr>
        <w:t xml:space="preserve">$</w:t>
      </w:r>
      <w:r>
        <w:rPr>
          <w:rStyle w:val="NormalTok"/>
        </w:rPr>
        <w:t xml:space="preserve">resid</w:t>
      </w:r>
      <w:r>
        <w:br/>
      </w:r>
      <w:r>
        <w:rPr>
          <w:rStyle w:val="NormalTok"/>
        </w:rPr>
        <w:t xml:space="preserve"> n0 =</w:t>
      </w:r>
      <w:r>
        <w:rPr>
          <w:rStyle w:val="StringTok"/>
        </w:rPr>
        <w:t xml:space="preserve"> </w:t>
      </w:r>
      <w:r>
        <w:rPr>
          <w:rStyle w:val="KeywordTok"/>
        </w:rPr>
        <w:t xml:space="preserve">length</w:t>
      </w:r>
      <w:r>
        <w:rPr>
          <w:rStyle w:val="NormalTok"/>
        </w:rPr>
        <w:t xml:space="preserve">(e)</w:t>
      </w:r>
      <w:r>
        <w:br/>
      </w:r>
      <w:r>
        <w:rPr>
          <w:rStyle w:val="NormalTok"/>
        </w:rPr>
        <w:t xml:space="preserve"> SSE=(m</w:t>
      </w:r>
      <w:r>
        <w:rPr>
          <w:rStyle w:val="OperatorTok"/>
        </w:rPr>
        <w:t xml:space="preserve">$</w:t>
      </w:r>
      <w:r>
        <w:rPr>
          <w:rStyle w:val="NormalTok"/>
        </w:rPr>
        <w:t xml:space="preserve">df)</w:t>
      </w:r>
      <w:r>
        <w:rPr>
          <w:rStyle w:val="OperatorTok"/>
        </w:rPr>
        <w:t xml:space="preserve">*</w:t>
      </w:r>
      <w:r>
        <w:rPr>
          <w:rStyle w:val="NormalTok"/>
        </w:rPr>
        <w:t xml:space="preserve">(</w:t>
      </w:r>
      <w:r>
        <w:rPr>
          <w:rStyle w:val="KeywordTok"/>
        </w:rPr>
        <w:t xml:space="preserve">summary</w:t>
      </w:r>
      <w:r>
        <w:rPr>
          <w:rStyle w:val="NormalTok"/>
        </w:rPr>
        <w:t xml:space="preserve">(m)</w:t>
      </w:r>
      <w:r>
        <w:rPr>
          <w:rStyle w:val="OperatorTok"/>
        </w:rPr>
        <w:t xml:space="preserve">$</w:t>
      </w:r>
      <w:r>
        <w:rPr>
          <w:rStyle w:val="NormalTok"/>
        </w:rPr>
        <w:t xml:space="preserve">sigma)</w:t>
      </w:r>
      <w:r>
        <w:rPr>
          <w:rStyle w:val="OperatorTok"/>
        </w:rPr>
        <w:t xml:space="preserve">^</w:t>
      </w:r>
      <w:r>
        <w:rPr>
          <w:rStyle w:val="DecValTok"/>
        </w:rPr>
        <w:t xml:space="preserve">2</w:t>
      </w:r>
      <w:r>
        <w:br/>
      </w:r>
      <w:r>
        <w:rPr>
          <w:rStyle w:val="NormalTok"/>
        </w:rPr>
        <w:t xml:space="preserve"> R.sq=</w:t>
      </w:r>
      <w:r>
        <w:rPr>
          <w:rStyle w:val="KeywordTok"/>
        </w:rPr>
        <w:t xml:space="preserve">summary</w:t>
      </w:r>
      <w:r>
        <w:rPr>
          <w:rStyle w:val="NormalTok"/>
        </w:rPr>
        <w:t xml:space="preserve">(m)</w:t>
      </w:r>
      <w:r>
        <w:rPr>
          <w:rStyle w:val="OperatorTok"/>
        </w:rPr>
        <w:t xml:space="preserve">$</w:t>
      </w:r>
      <w:r>
        <w:rPr>
          <w:rStyle w:val="NormalTok"/>
        </w:rPr>
        <w:t xml:space="preserve">r.squared</w:t>
      </w:r>
      <w:r>
        <w:br/>
      </w:r>
      <w:r>
        <w:rPr>
          <w:rStyle w:val="NormalTok"/>
        </w:rPr>
        <w:t xml:space="preserve"> R.adj=</w:t>
      </w:r>
      <w:r>
        <w:rPr>
          <w:rStyle w:val="KeywordTok"/>
        </w:rPr>
        <w:t xml:space="preserve">summary</w:t>
      </w:r>
      <w:r>
        <w:rPr>
          <w:rStyle w:val="NormalTok"/>
        </w:rPr>
        <w:t xml:space="preserve">(m)</w:t>
      </w:r>
      <w:r>
        <w:rPr>
          <w:rStyle w:val="OperatorTok"/>
        </w:rPr>
        <w:t xml:space="preserve">$</w:t>
      </w:r>
      <w:r>
        <w:rPr>
          <w:rStyle w:val="NormalTok"/>
        </w:rPr>
        <w:t xml:space="preserve">adj.r</w:t>
      </w:r>
      <w:r>
        <w:br/>
      </w:r>
      <w:r>
        <w:rPr>
          <w:rStyle w:val="NormalTok"/>
        </w:rPr>
        <w:t xml:space="preserve"> MSE=(</w:t>
      </w:r>
      <w:r>
        <w:rPr>
          <w:rStyle w:val="KeywordTok"/>
        </w:rPr>
        <w:t xml:space="preserve">summary</w:t>
      </w:r>
      <w:r>
        <w:rPr>
          <w:rStyle w:val="NormalTok"/>
        </w:rPr>
        <w:t xml:space="preserve">(m)</w:t>
      </w:r>
      <w:r>
        <w:rPr>
          <w:rStyle w:val="OperatorTok"/>
        </w:rPr>
        <w:t xml:space="preserve">$</w:t>
      </w:r>
      <w:r>
        <w:rPr>
          <w:rStyle w:val="NormalTok"/>
        </w:rPr>
        <w:t xml:space="preserve">sigma)</w:t>
      </w:r>
      <w:r>
        <w:rPr>
          <w:rStyle w:val="OperatorTok"/>
        </w:rPr>
        <w:t xml:space="preserve">^</w:t>
      </w:r>
      <w:r>
        <w:rPr>
          <w:rStyle w:val="DecValTok"/>
        </w:rPr>
        <w:t xml:space="preserve">2</w:t>
      </w:r>
      <w:r>
        <w:br/>
      </w:r>
      <w:r>
        <w:rPr>
          <w:rStyle w:val="NormalTok"/>
        </w:rPr>
        <w:t xml:space="preserve"> </w:t>
      </w:r>
      <w:r>
        <w:rPr>
          <w:rStyle w:val="CommentTok"/>
        </w:rPr>
        <w:t xml:space="preserve"># Cp=(SSE/MSE.P)-(n-2*(n-m$df))</w:t>
      </w:r>
      <w:r>
        <w:br/>
      </w:r>
      <w:r>
        <w:rPr>
          <w:rStyle w:val="NormalTok"/>
        </w:rPr>
        <w:t xml:space="preserve"> AIC=n0</w:t>
      </w:r>
      <w:r>
        <w:rPr>
          <w:rStyle w:val="OperatorTok"/>
        </w:rPr>
        <w:t xml:space="preserve">*</w:t>
      </w:r>
      <w:r>
        <w:rPr>
          <w:rStyle w:val="KeywordTok"/>
        </w:rPr>
        <w:t xml:space="preserve">log</w:t>
      </w:r>
      <w:r>
        <w:rPr>
          <w:rStyle w:val="NormalTok"/>
        </w:rPr>
        <w:t xml:space="preserve">(SSE)</w:t>
      </w:r>
      <w:r>
        <w:rPr>
          <w:rStyle w:val="OperatorTok"/>
        </w:rPr>
        <w:t xml:space="preserve">-</w:t>
      </w:r>
      <w:r>
        <w:rPr>
          <w:rStyle w:val="NormalTok"/>
        </w:rPr>
        <w:t xml:space="preserve">n0</w:t>
      </w:r>
      <w:r>
        <w:rPr>
          <w:rStyle w:val="OperatorTok"/>
        </w:rPr>
        <w:t xml:space="preserve">*</w:t>
      </w:r>
      <w:r>
        <w:rPr>
          <w:rStyle w:val="KeywordTok"/>
        </w:rPr>
        <w:t xml:space="preserve">log</w:t>
      </w:r>
      <w:r>
        <w:rPr>
          <w:rStyle w:val="NormalTok"/>
        </w:rPr>
        <w:t xml:space="preserve">(n0)</w:t>
      </w:r>
      <w:r>
        <w:rPr>
          <w:rStyle w:val="OperatorTok"/>
        </w:rPr>
        <w:t xml:space="preserve">+</w:t>
      </w:r>
      <w:r>
        <w:rPr>
          <w:rStyle w:val="DecValTok"/>
        </w:rPr>
        <w:t xml:space="preserve">2</w:t>
      </w:r>
      <w:r>
        <w:rPr>
          <w:rStyle w:val="OperatorTok"/>
        </w:rPr>
        <w:t xml:space="preserve">*</w:t>
      </w:r>
      <w:r>
        <w:rPr>
          <w:rStyle w:val="NormalTok"/>
        </w:rPr>
        <w:t xml:space="preserve">(n0</w:t>
      </w:r>
      <w:r>
        <w:rPr>
          <w:rStyle w:val="OperatorTok"/>
        </w:rPr>
        <w:t xml:space="preserve">-</w:t>
      </w:r>
      <w:r>
        <w:rPr>
          <w:rStyle w:val="NormalTok"/>
        </w:rPr>
        <w:t xml:space="preserve">m</w:t>
      </w:r>
      <w:r>
        <w:rPr>
          <w:rStyle w:val="OperatorTok"/>
        </w:rPr>
        <w:t xml:space="preserve">$</w:t>
      </w:r>
      <w:r>
        <w:rPr>
          <w:rStyle w:val="NormalTok"/>
        </w:rPr>
        <w:t xml:space="preserve">df)</w:t>
      </w:r>
      <w:r>
        <w:br/>
      </w:r>
      <w:r>
        <w:rPr>
          <w:rStyle w:val="NormalTok"/>
        </w:rPr>
        <w:t xml:space="preserve"> SBC=n0</w:t>
      </w:r>
      <w:r>
        <w:rPr>
          <w:rStyle w:val="OperatorTok"/>
        </w:rPr>
        <w:t xml:space="preserve">*</w:t>
      </w:r>
      <w:r>
        <w:rPr>
          <w:rStyle w:val="KeywordTok"/>
        </w:rPr>
        <w:t xml:space="preserve">log</w:t>
      </w:r>
      <w:r>
        <w:rPr>
          <w:rStyle w:val="NormalTok"/>
        </w:rPr>
        <w:t xml:space="preserve">(SSE)</w:t>
      </w:r>
      <w:r>
        <w:rPr>
          <w:rStyle w:val="OperatorTok"/>
        </w:rPr>
        <w:t xml:space="preserve">-</w:t>
      </w:r>
      <w:r>
        <w:rPr>
          <w:rStyle w:val="NormalTok"/>
        </w:rPr>
        <w:t xml:space="preserve">n0</w:t>
      </w:r>
      <w:r>
        <w:rPr>
          <w:rStyle w:val="OperatorTok"/>
        </w:rPr>
        <w:t xml:space="preserve">*</w:t>
      </w:r>
      <w:r>
        <w:rPr>
          <w:rStyle w:val="KeywordTok"/>
        </w:rPr>
        <w:t xml:space="preserve">log</w:t>
      </w:r>
      <w:r>
        <w:rPr>
          <w:rStyle w:val="NormalTok"/>
        </w:rPr>
        <w:t xml:space="preserve">(n0)</w:t>
      </w:r>
      <w:r>
        <w:rPr>
          <w:rStyle w:val="OperatorTok"/>
        </w:rPr>
        <w:t xml:space="preserve">+</w:t>
      </w:r>
      <w:r>
        <w:rPr>
          <w:rStyle w:val="NormalTok"/>
        </w:rPr>
        <w:t xml:space="preserve">(</w:t>
      </w:r>
      <w:r>
        <w:rPr>
          <w:rStyle w:val="KeywordTok"/>
        </w:rPr>
        <w:t xml:space="preserve">log</w:t>
      </w:r>
      <w:r>
        <w:rPr>
          <w:rStyle w:val="NormalTok"/>
        </w:rPr>
        <w:t xml:space="preserve">(n0))</w:t>
      </w:r>
      <w:r>
        <w:rPr>
          <w:rStyle w:val="OperatorTok"/>
        </w:rPr>
        <w:t xml:space="preserve">*</w:t>
      </w:r>
      <w:r>
        <w:rPr>
          <w:rStyle w:val="NormalTok"/>
        </w:rPr>
        <w:t xml:space="preserve">(n0</w:t>
      </w:r>
      <w:r>
        <w:rPr>
          <w:rStyle w:val="OperatorTok"/>
        </w:rPr>
        <w:t xml:space="preserve">-</w:t>
      </w:r>
      <w:r>
        <w:rPr>
          <w:rStyle w:val="NormalTok"/>
        </w:rPr>
        <w:t xml:space="preserve">m</w:t>
      </w:r>
      <w:r>
        <w:rPr>
          <w:rStyle w:val="OperatorTok"/>
        </w:rPr>
        <w:t xml:space="preserve">$</w:t>
      </w:r>
      <w:r>
        <w:rPr>
          <w:rStyle w:val="NormalTok"/>
        </w:rPr>
        <w:t xml:space="preserve">df)</w:t>
      </w:r>
      <w:r>
        <w:br/>
      </w:r>
      <w:r>
        <w:rPr>
          <w:rStyle w:val="NormalTok"/>
        </w:rPr>
        <w:t xml:space="preserve"> X=</w:t>
      </w:r>
      <w:r>
        <w:rPr>
          <w:rStyle w:val="KeywordTok"/>
        </w:rPr>
        <w:t xml:space="preserve">model.matrix</w:t>
      </w:r>
      <w:r>
        <w:rPr>
          <w:rStyle w:val="NormalTok"/>
        </w:rPr>
        <w:t xml:space="preserve">(m)</w:t>
      </w:r>
      <w:r>
        <w:br/>
      </w:r>
      <w:r>
        <w:rPr>
          <w:rStyle w:val="NormalTok"/>
        </w:rPr>
        <w:t xml:space="preserve"> H=X</w:t>
      </w:r>
      <w:r>
        <w:rPr>
          <w:rStyle w:val="Operator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KeywordTok"/>
        </w:rPr>
        <w:t xml:space="preserve">t</w:t>
      </w:r>
      <w:r>
        <w:rPr>
          <w:rStyle w:val="NormalTok"/>
        </w:rPr>
        <w:t xml:space="preserve">(X)</w:t>
      </w:r>
      <w:r>
        <w:br/>
      </w:r>
      <w:r>
        <w:rPr>
          <w:rStyle w:val="NormalTok"/>
        </w:rPr>
        <w:t xml:space="preserve"> e=m</w:t>
      </w:r>
      <w:r>
        <w:rPr>
          <w:rStyle w:val="OperatorTok"/>
        </w:rPr>
        <w:t xml:space="preserve">$</w:t>
      </w:r>
      <w:r>
        <w:rPr>
          <w:rStyle w:val="NormalTok"/>
        </w:rPr>
        <w:t xml:space="preserve">resid</w:t>
      </w:r>
      <w:r>
        <w:br/>
      </w:r>
      <w:r>
        <w:rPr>
          <w:rStyle w:val="NormalTok"/>
        </w:rPr>
        <w:t xml:space="preserve"> d=e</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diag</w:t>
      </w:r>
      <w:r>
        <w:rPr>
          <w:rStyle w:val="NormalTok"/>
        </w:rPr>
        <w:t xml:space="preserve">(H))</w:t>
      </w:r>
      <w:r>
        <w:br/>
      </w:r>
      <w:r>
        <w:rPr>
          <w:rStyle w:val="NormalTok"/>
        </w:rPr>
        <w:t xml:space="preserve"> PRESS=</w:t>
      </w:r>
      <w:r>
        <w:rPr>
          <w:rStyle w:val="KeywordTok"/>
        </w:rPr>
        <w:t xml:space="preserve">t</w:t>
      </w:r>
      <w:r>
        <w:rPr>
          <w:rStyle w:val="NormalTok"/>
        </w:rPr>
        <w:t xml:space="preserve">(d)</w:t>
      </w:r>
      <w:r>
        <w:rPr>
          <w:rStyle w:val="OperatorTok"/>
        </w:rPr>
        <w:t xml:space="preserve">%*%</w:t>
      </w:r>
      <w:r>
        <w:rPr>
          <w:rStyle w:val="NormalTok"/>
        </w:rPr>
        <w:t xml:space="preserve">d</w:t>
      </w:r>
      <w:r>
        <w:br/>
      </w:r>
      <w:r>
        <w:rPr>
          <w:rStyle w:val="NormalTok"/>
        </w:rPr>
        <w:t xml:space="preserve"> tbl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DataTypeTok"/>
        </w:rPr>
        <w:t xml:space="preserve">SSE=</w:t>
      </w:r>
      <w:r>
        <w:rPr>
          <w:rStyle w:val="NormalTok"/>
        </w:rPr>
        <w:t xml:space="preserve">SSE, </w:t>
      </w:r>
      <w:r>
        <w:rPr>
          <w:rStyle w:val="DataTypeTok"/>
        </w:rPr>
        <w:t xml:space="preserve">R.sq=</w:t>
      </w:r>
      <w:r>
        <w:rPr>
          <w:rStyle w:val="NormalTok"/>
        </w:rPr>
        <w:t xml:space="preserve">R.sq, </w:t>
      </w:r>
      <w:r>
        <w:rPr>
          <w:rStyle w:val="DataTypeTok"/>
        </w:rPr>
        <w:t xml:space="preserve">R.adj =</w:t>
      </w:r>
      <w:r>
        <w:rPr>
          <w:rStyle w:val="NormalTok"/>
        </w:rPr>
        <w:t xml:space="preserve"> R.adj, </w:t>
      </w:r>
      <w:r>
        <w:rPr>
          <w:rStyle w:val="DataTypeTok"/>
        </w:rPr>
        <w:t xml:space="preserve">AIC =</w:t>
      </w:r>
      <w:r>
        <w:rPr>
          <w:rStyle w:val="NormalTok"/>
        </w:rPr>
        <w:t xml:space="preserve"> AIC, </w:t>
      </w:r>
      <w:r>
        <w:rPr>
          <w:rStyle w:val="DataTypeTok"/>
        </w:rPr>
        <w:t xml:space="preserve">SBC =</w:t>
      </w:r>
      <w:r>
        <w:rPr>
          <w:rStyle w:val="NormalTok"/>
        </w:rPr>
        <w:t xml:space="preserve"> SBC, </w:t>
      </w:r>
      <w:r>
        <w:rPr>
          <w:rStyle w:val="DataTypeTok"/>
        </w:rPr>
        <w:t xml:space="preserve">PRD =</w:t>
      </w:r>
      <w:r>
        <w:rPr>
          <w:rStyle w:val="NormalTok"/>
        </w:rPr>
        <w:t xml:space="preserve"> PRESS))</w:t>
      </w:r>
      <w:r>
        <w:br/>
      </w:r>
      <w:r>
        <w:rPr>
          <w:rStyle w:val="NormalTok"/>
        </w:rPr>
        <w:t xml:space="preserve"> </w:t>
      </w:r>
      <w:r>
        <w:rPr>
          <w:rStyle w:val="KeywordTok"/>
        </w:rPr>
        <w:t xml:space="preserve">names</w:t>
      </w:r>
      <w:r>
        <w:rPr>
          <w:rStyle w:val="NormalTok"/>
        </w:rPr>
        <w:t xml:space="preserve">(tbl)=</w:t>
      </w:r>
      <w:r>
        <w:rPr>
          <w:rStyle w:val="KeywordTok"/>
        </w:rPr>
        <w:t xml:space="preserve">c</w:t>
      </w:r>
      <w:r>
        <w:rPr>
          <w:rStyle w:val="NormalTok"/>
        </w:rPr>
        <w:t xml:space="preserve">(</w:t>
      </w:r>
      <w:r>
        <w:rPr>
          <w:rStyle w:val="StringTok"/>
        </w:rPr>
        <w:t xml:space="preserve">"SSE"</w:t>
      </w:r>
      <w:r>
        <w:rPr>
          <w:rStyle w:val="NormalTok"/>
        </w:rPr>
        <w:t xml:space="preserve">, </w:t>
      </w:r>
      <w:r>
        <w:rPr>
          <w:rStyle w:val="StringTok"/>
        </w:rPr>
        <w:t xml:space="preserve">"R.sq"</w:t>
      </w:r>
      <w:r>
        <w:rPr>
          <w:rStyle w:val="NormalTok"/>
        </w:rPr>
        <w:t xml:space="preserve">, </w:t>
      </w:r>
      <w:r>
        <w:rPr>
          <w:rStyle w:val="StringTok"/>
        </w:rPr>
        <w:t xml:space="preserve">"R.adj"</w:t>
      </w:r>
      <w:r>
        <w:rPr>
          <w:rStyle w:val="NormalTok"/>
        </w:rPr>
        <w:t xml:space="preserve">, </w:t>
      </w:r>
      <w:r>
        <w:rPr>
          <w:rStyle w:val="StringTok"/>
        </w:rPr>
        <w:t xml:space="preserve">"AIC"</w:t>
      </w:r>
      <w:r>
        <w:rPr>
          <w:rStyle w:val="NormalTok"/>
        </w:rPr>
        <w:t xml:space="preserve">, </w:t>
      </w:r>
      <w:r>
        <w:rPr>
          <w:rStyle w:val="StringTok"/>
        </w:rPr>
        <w:t xml:space="preserve">"SBC"</w:t>
      </w:r>
      <w:r>
        <w:rPr>
          <w:rStyle w:val="NormalTok"/>
        </w:rPr>
        <w:t xml:space="preserve">, </w:t>
      </w:r>
      <w:r>
        <w:rPr>
          <w:rStyle w:val="StringTok"/>
        </w:rPr>
        <w:t xml:space="preserve">"PRESS"</w:t>
      </w:r>
      <w:r>
        <w:rPr>
          <w:rStyle w:val="NormalTok"/>
        </w:rPr>
        <w:t xml:space="preserve">)</w:t>
      </w:r>
      <w:r>
        <w:br/>
      </w:r>
      <w:r>
        <w:rPr>
          <w:rStyle w:val="NormalTok"/>
        </w:rPr>
        <w:t xml:space="preserve"> tbl</w:t>
      </w:r>
      <w:r>
        <w:br/>
      </w:r>
      <w:r>
        <w:rPr>
          <w:rStyle w:val="NormalTok"/>
        </w:rPr>
        <w:t xml:space="preserve"> }</w:t>
      </w:r>
    </w:p>
    <w:p>
      <w:pPr>
        <w:pStyle w:val="SourceCode"/>
      </w:pPr>
      <w:r>
        <w:rPr>
          <w:rStyle w:val="NormalTok"/>
        </w:rPr>
        <w:t xml:space="preserve">output.sum =</w:t>
      </w:r>
      <w:r>
        <w:rPr>
          <w:rStyle w:val="StringTok"/>
        </w:rPr>
        <w:t xml:space="preserve"> </w:t>
      </w:r>
      <w:r>
        <w:rPr>
          <w:rStyle w:val="KeywordTok"/>
        </w:rPr>
        <w:t xml:space="preserve">rbind</w:t>
      </w:r>
      <w:r>
        <w:rPr>
          <w:rStyle w:val="NormalTok"/>
        </w:rPr>
        <w:t xml:space="preserve">(</w:t>
      </w:r>
      <w:r>
        <w:rPr>
          <w:rStyle w:val="KeywordTok"/>
        </w:rPr>
        <w:t xml:space="preserve">select</w:t>
      </w:r>
      <w:r>
        <w:rPr>
          <w:rStyle w:val="NormalTok"/>
        </w:rPr>
        <w:t xml:space="preserve">(full.model), </w:t>
      </w:r>
      <w:r>
        <w:rPr>
          <w:rStyle w:val="KeywordTok"/>
        </w:rPr>
        <w:t xml:space="preserve">select</w:t>
      </w:r>
      <w:r>
        <w:rPr>
          <w:rStyle w:val="NormalTok"/>
        </w:rPr>
        <w:t xml:space="preserve">(sqrt.price.log.dist), </w:t>
      </w:r>
      <w:r>
        <w:rPr>
          <w:rStyle w:val="KeywordTok"/>
        </w:rPr>
        <w:t xml:space="preserve">select</w:t>
      </w:r>
      <w:r>
        <w:rPr>
          <w:rStyle w:val="NormalTok"/>
        </w:rPr>
        <w:t xml:space="preserve">(log.price))</w:t>
      </w:r>
      <w:r>
        <w:br/>
      </w:r>
      <w:r>
        <w:rPr>
          <w:rStyle w:val="KeywordTok"/>
        </w:rPr>
        <w:t xml:space="preserve">row.names</w:t>
      </w:r>
      <w:r>
        <w:rPr>
          <w:rStyle w:val="NormalTok"/>
        </w:rPr>
        <w:t xml:space="preserve">(output.sum) =</w:t>
      </w:r>
      <w:r>
        <w:rPr>
          <w:rStyle w:val="StringTok"/>
        </w:rPr>
        <w:t xml:space="preserve"> </w:t>
      </w:r>
      <w:r>
        <w:rPr>
          <w:rStyle w:val="KeywordTok"/>
        </w:rPr>
        <w:t xml:space="preserve">c</w:t>
      </w:r>
      <w:r>
        <w:rPr>
          <w:rStyle w:val="NormalTok"/>
        </w:rPr>
        <w:t xml:space="preserve">(</w:t>
      </w:r>
      <w:r>
        <w:rPr>
          <w:rStyle w:val="StringTok"/>
        </w:rPr>
        <w:t xml:space="preserve">"full.model"</w:t>
      </w:r>
      <w:r>
        <w:rPr>
          <w:rStyle w:val="NormalTok"/>
        </w:rPr>
        <w:t xml:space="preserve">, </w:t>
      </w:r>
      <w:r>
        <w:rPr>
          <w:rStyle w:val="StringTok"/>
        </w:rPr>
        <w:t xml:space="preserve">"sqrt.price.log.dist"</w:t>
      </w:r>
      <w:r>
        <w:rPr>
          <w:rStyle w:val="NormalTok"/>
        </w:rPr>
        <w:t xml:space="preserve">, </w:t>
      </w:r>
      <w:r>
        <w:rPr>
          <w:rStyle w:val="StringTok"/>
        </w:rPr>
        <w:t xml:space="preserve">"log.price"</w:t>
      </w:r>
      <w:r>
        <w:rPr>
          <w:rStyle w:val="NormalTok"/>
        </w:rPr>
        <w:t xml:space="preserve">)</w:t>
      </w:r>
      <w:r>
        <w:br/>
      </w:r>
      <w:r>
        <w:rPr>
          <w:rStyle w:val="KeywordTok"/>
        </w:rPr>
        <w:t xml:space="preserve">kable</w:t>
      </w:r>
      <w:r>
        <w:rPr>
          <w:rStyle w:val="NormalTok"/>
        </w:rPr>
        <w:t xml:space="preserve">(output.sum, </w:t>
      </w:r>
      <w:r>
        <w:rPr>
          <w:rStyle w:val="DataTypeTok"/>
        </w:rPr>
        <w:t xml:space="preserve">caption =</w:t>
      </w:r>
      <w:r>
        <w:rPr>
          <w:rStyle w:val="NormalTok"/>
        </w:rPr>
        <w:t xml:space="preserve"> </w:t>
      </w:r>
      <w:r>
        <w:rPr>
          <w:rStyle w:val="StringTok"/>
        </w:rPr>
        <w:t xml:space="preserve">"Goodness-of-fit Measures of Candidate Models"</w:t>
      </w:r>
      <w:r>
        <w:rPr>
          <w:rStyle w:val="NormalTok"/>
        </w:rPr>
        <w:t xml:space="preserve">)</w:t>
      </w:r>
    </w:p>
    <w:p>
      <w:pPr>
        <w:pStyle w:val="TableCaption"/>
      </w:pPr>
      <w:r>
        <w:t xml:space="preserve">Goodness-of-fit Measures of Candidate Models</w:t>
      </w:r>
    </w:p>
    <w:tbl>
      <w:tblPr>
        <w:tblStyle w:val="Table"/>
        <w:tblW w:type="pct" w:w="5000.0"/>
        <w:tblLook w:firstRow="1" w:lastRow="0" w:firstColumn="0" w:lastColumn="0" w:noHBand="0" w:noVBand="0"/>
        <w:tblCaption w:val="Goodness-of-fit Measures of Candidate Models"/>
      </w:tblPr>
      <w:tblGrid>
        <w:gridCol w:w="1841"/>
        <w:gridCol w:w="1105"/>
        <w:gridCol w:w="920"/>
        <w:gridCol w:w="920"/>
        <w:gridCol w:w="1013"/>
        <w:gridCol w:w="1013"/>
        <w:gridCol w:w="1105"/>
      </w:tblGrid>
      <w:tr>
        <w:trPr>
          <w:cnfStyle w:firstRow="1"/>
        </w:trPr>
        <w:tc>
          <w:tcPr>
            <w:tcBorders>
              <w:bottom w:val="single"/>
            </w:tcBorders>
            <w:vAlign w:val="bottom"/>
          </w:tcPr>
          <w:p/>
        </w:tc>
        <w:tc>
          <w:tcPr>
            <w:tcBorders>
              <w:bottom w:val="single"/>
            </w:tcBorders>
            <w:vAlign w:val="bottom"/>
          </w:tcPr>
          <w:p>
            <w:pPr>
              <w:pStyle w:val="Compact"/>
              <w:jc w:val="right"/>
            </w:pPr>
            <w:r>
              <w:t xml:space="preserve">SSE</w:t>
            </w:r>
          </w:p>
        </w:tc>
        <w:tc>
          <w:tcPr>
            <w:tcBorders>
              <w:bottom w:val="single"/>
            </w:tcBorders>
            <w:vAlign w:val="bottom"/>
          </w:tcPr>
          <w:p>
            <w:pPr>
              <w:pStyle w:val="Compact"/>
              <w:jc w:val="right"/>
            </w:pPr>
            <w:r>
              <w:t xml:space="preserve">R.sq</w:t>
            </w:r>
          </w:p>
        </w:tc>
        <w:tc>
          <w:tcPr>
            <w:tcBorders>
              <w:bottom w:val="single"/>
            </w:tcBorders>
            <w:vAlign w:val="bottom"/>
          </w:tcPr>
          <w:p>
            <w:pPr>
              <w:pStyle w:val="Compact"/>
              <w:jc w:val="right"/>
            </w:pPr>
            <w:r>
              <w:t xml:space="preserve">R.adj</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SBC</w:t>
            </w:r>
          </w:p>
        </w:tc>
        <w:tc>
          <w:tcPr>
            <w:tcBorders>
              <w:bottom w:val="single"/>
            </w:tcBorders>
            <w:vAlign w:val="bottom"/>
          </w:tcPr>
          <w:p>
            <w:pPr>
              <w:pStyle w:val="Compact"/>
              <w:jc w:val="right"/>
            </w:pPr>
            <w:r>
              <w:t xml:space="preserve">PRESS</w:t>
            </w:r>
          </w:p>
        </w:tc>
      </w:tr>
      <w:tr>
        <w:tc>
          <w:p>
            <w:pPr>
              <w:pStyle w:val="Compact"/>
              <w:jc w:val="left"/>
            </w:pPr>
            <w:r>
              <w:t xml:space="preserve">full.model</w:t>
            </w:r>
          </w:p>
        </w:tc>
        <w:tc>
          <w:p>
            <w:pPr>
              <w:pStyle w:val="Compact"/>
              <w:jc w:val="right"/>
            </w:pPr>
            <w:r>
              <w:t xml:space="preserve">31831.19255</w:t>
            </w:r>
          </w:p>
        </w:tc>
        <w:tc>
          <w:p>
            <w:pPr>
              <w:pStyle w:val="Compact"/>
              <w:jc w:val="right"/>
            </w:pPr>
            <w:r>
              <w:t xml:space="preserve">0.5836958</w:t>
            </w:r>
          </w:p>
        </w:tc>
        <w:tc>
          <w:p>
            <w:pPr>
              <w:pStyle w:val="Compact"/>
              <w:jc w:val="right"/>
            </w:pPr>
            <w:r>
              <w:t xml:space="preserve">0.5785940</w:t>
            </w:r>
          </w:p>
        </w:tc>
        <w:tc>
          <w:p>
            <w:pPr>
              <w:pStyle w:val="Compact"/>
              <w:jc w:val="right"/>
            </w:pPr>
            <w:r>
              <w:t xml:space="preserve">1809.7271</w:t>
            </w:r>
          </w:p>
        </w:tc>
        <w:tc>
          <w:p>
            <w:pPr>
              <w:pStyle w:val="Compact"/>
              <w:jc w:val="right"/>
            </w:pPr>
            <w:r>
              <w:t xml:space="preserve">1833.8823</w:t>
            </w:r>
          </w:p>
        </w:tc>
        <w:tc>
          <w:p>
            <w:pPr>
              <w:pStyle w:val="Compact"/>
              <w:jc w:val="right"/>
            </w:pPr>
            <w:r>
              <w:t xml:space="preserve">32792.58816</w:t>
            </w:r>
          </w:p>
        </w:tc>
      </w:tr>
      <w:tr>
        <w:tc>
          <w:p>
            <w:pPr>
              <w:pStyle w:val="Compact"/>
              <w:jc w:val="left"/>
            </w:pPr>
            <w:r>
              <w:t xml:space="preserve">sqrt.price.log.dist</w:t>
            </w:r>
          </w:p>
        </w:tc>
        <w:tc>
          <w:p>
            <w:pPr>
              <w:pStyle w:val="Compact"/>
              <w:jc w:val="right"/>
            </w:pPr>
            <w:r>
              <w:t xml:space="preserve">177.56943</w:t>
            </w:r>
          </w:p>
        </w:tc>
        <w:tc>
          <w:p>
            <w:pPr>
              <w:pStyle w:val="Compact"/>
              <w:jc w:val="right"/>
            </w:pPr>
            <w:r>
              <w:t xml:space="preserve">0.6587132</w:t>
            </w:r>
          </w:p>
        </w:tc>
        <w:tc>
          <w:p>
            <w:pPr>
              <w:pStyle w:val="Compact"/>
              <w:jc w:val="right"/>
            </w:pPr>
            <w:r>
              <w:t xml:space="preserve">0.6545308</w:t>
            </w:r>
          </w:p>
        </w:tc>
        <w:tc>
          <w:p>
            <w:pPr>
              <w:pStyle w:val="Compact"/>
              <w:jc w:val="right"/>
            </w:pPr>
            <w:r>
              <w:t xml:space="preserve">-338.4528</w:t>
            </w:r>
          </w:p>
        </w:tc>
        <w:tc>
          <w:p>
            <w:pPr>
              <w:pStyle w:val="Compact"/>
              <w:jc w:val="right"/>
            </w:pPr>
            <w:r>
              <w:t xml:space="preserve">-314.2976</w:t>
            </w:r>
          </w:p>
        </w:tc>
        <w:tc>
          <w:p>
            <w:pPr>
              <w:pStyle w:val="Compact"/>
              <w:jc w:val="right"/>
            </w:pPr>
            <w:r>
              <w:t xml:space="preserve">182.95839</w:t>
            </w:r>
          </w:p>
        </w:tc>
      </w:tr>
      <w:tr>
        <w:tc>
          <w:p>
            <w:pPr>
              <w:pStyle w:val="Compact"/>
              <w:jc w:val="left"/>
            </w:pPr>
            <w:r>
              <w:t xml:space="preserve">log.price</w:t>
            </w:r>
          </w:p>
        </w:tc>
        <w:tc>
          <w:p>
            <w:pPr>
              <w:pStyle w:val="Compact"/>
              <w:jc w:val="right"/>
            </w:pPr>
            <w:r>
              <w:t xml:space="preserve">21.29945</w:t>
            </w:r>
          </w:p>
        </w:tc>
        <w:tc>
          <w:p>
            <w:pPr>
              <w:pStyle w:val="Compact"/>
              <w:jc w:val="right"/>
            </w:pPr>
            <w:r>
              <w:t xml:space="preserve">0.6651882</w:t>
            </w:r>
          </w:p>
        </w:tc>
        <w:tc>
          <w:p>
            <w:pPr>
              <w:pStyle w:val="Compact"/>
              <w:jc w:val="right"/>
            </w:pPr>
            <w:r>
              <w:t xml:space="preserve">0.6610851</w:t>
            </w:r>
          </w:p>
        </w:tc>
        <w:tc>
          <w:p>
            <w:pPr>
              <w:pStyle w:val="Compact"/>
              <w:jc w:val="right"/>
            </w:pPr>
            <w:r>
              <w:t xml:space="preserve">-1216.4146</w:t>
            </w:r>
          </w:p>
        </w:tc>
        <w:tc>
          <w:p>
            <w:pPr>
              <w:pStyle w:val="Compact"/>
              <w:jc w:val="right"/>
            </w:pPr>
            <w:r>
              <w:t xml:space="preserve">-1192.2594</w:t>
            </w:r>
          </w:p>
        </w:tc>
        <w:tc>
          <w:p>
            <w:pPr>
              <w:pStyle w:val="Compact"/>
              <w:jc w:val="right"/>
            </w:pPr>
            <w:r>
              <w:t xml:space="preserve">21.94809</w:t>
            </w:r>
          </w:p>
        </w:tc>
      </w:tr>
    </w:tbl>
    <w:p>
      <w:pPr>
        <w:pStyle w:val="BodyText"/>
      </w:pPr>
      <w:r>
        <w:t xml:space="preserve">We can see from the above table that the goodness-of-fit measures of the third model are unanimously better than the other two models. Considering the interpretability, goodness-of-fit, and simplicity, we choose the last model as the final model.</w:t>
      </w:r>
    </w:p>
    <w:bookmarkEnd w:id="51"/>
    <w:bookmarkEnd w:id="52"/>
    <w:bookmarkStart w:id="53" w:name="final-model"/>
    <w:p>
      <w:pPr>
        <w:pStyle w:val="Heading3"/>
      </w:pPr>
      <w:r>
        <w:t xml:space="preserve">Final Model</w:t>
      </w:r>
    </w:p>
    <w:p>
      <w:pPr>
        <w:pStyle w:val="FirstParagraph"/>
      </w:pPr>
      <w:r>
        <w:t xml:space="preserve">The inferential statistics of the final working model are summarized in the following table.</w:t>
      </w:r>
    </w:p>
    <w:p>
      <w:pPr>
        <w:pStyle w:val="SourceCode"/>
      </w:pPr>
      <w:r>
        <w:rPr>
          <w:rStyle w:val="KeywordTok"/>
        </w:rPr>
        <w:t xml:space="preserve">kable</w:t>
      </w:r>
      <w:r>
        <w:rPr>
          <w:rStyle w:val="NormalTok"/>
        </w:rPr>
        <w:t xml:space="preserve">(</w:t>
      </w:r>
      <w:r>
        <w:rPr>
          <w:rStyle w:val="KeywordTok"/>
        </w:rPr>
        <w:t xml:space="preserve">summary</w:t>
      </w:r>
      <w:r>
        <w:rPr>
          <w:rStyle w:val="NormalTok"/>
        </w:rPr>
        <w:t xml:space="preserve">(log.price)</w:t>
      </w:r>
      <w:r>
        <w:rPr>
          <w:rStyle w:val="OperatorTok"/>
        </w:rPr>
        <w:t xml:space="preserve">$</w:t>
      </w:r>
      <w:r>
        <w:rPr>
          <w:rStyle w:val="NormalTok"/>
        </w:rPr>
        <w:t xml:space="preserve">coef, </w:t>
      </w:r>
      <w:r>
        <w:rPr>
          <w:rStyle w:val="DataTypeTok"/>
        </w:rPr>
        <w:t xml:space="preserve">caption =</w:t>
      </w:r>
      <w:r>
        <w:rPr>
          <w:rStyle w:val="NormalTok"/>
        </w:rPr>
        <w:t xml:space="preserve"> </w:t>
      </w:r>
      <w:r>
        <w:rPr>
          <w:rStyle w:val="StringTok"/>
        </w:rPr>
        <w:t xml:space="preserve">"Inferential Statistics of Final Model"</w:t>
      </w:r>
      <w:r>
        <w:rPr>
          <w:rStyle w:val="NormalTok"/>
        </w:rPr>
        <w:t xml:space="preserve">)</w:t>
      </w:r>
    </w:p>
    <w:p>
      <w:pPr>
        <w:pStyle w:val="TableCaption"/>
      </w:pPr>
      <w:r>
        <w:t xml:space="preserve">Inferential Statistics of Final Model</w:t>
      </w:r>
    </w:p>
    <w:tbl>
      <w:tblPr>
        <w:tblStyle w:val="Table"/>
        <w:tblW w:type="pct" w:w="0.0"/>
        <w:tblLook w:firstRow="1" w:lastRow="0" w:firstColumn="0" w:lastColumn="0" w:noHBand="0" w:noVBand="0"/>
        <w:tblCaption w:val="Inferential Statistics of Final Mod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3.5724282</w:t>
            </w:r>
          </w:p>
        </w:tc>
        <w:tc>
          <w:p>
            <w:pPr>
              <w:pStyle w:val="Compact"/>
              <w:jc w:val="right"/>
            </w:pPr>
            <w:r>
              <w:t xml:space="preserve">0.0443235</w:t>
            </w:r>
          </w:p>
        </w:tc>
        <w:tc>
          <w:p>
            <w:pPr>
              <w:pStyle w:val="Compact"/>
              <w:jc w:val="right"/>
            </w:pPr>
            <w:r>
              <w:t xml:space="preserve">80.599030</w:t>
            </w:r>
          </w:p>
        </w:tc>
        <w:tc>
          <w:p>
            <w:pPr>
              <w:pStyle w:val="Compact"/>
              <w:jc w:val="right"/>
            </w:pPr>
            <w:r>
              <w:t xml:space="preserve">0.0000000</w:t>
            </w:r>
          </w:p>
        </w:tc>
      </w:tr>
      <w:tr>
        <w:tc>
          <w:p>
            <w:pPr>
              <w:pStyle w:val="Compact"/>
              <w:jc w:val="left"/>
            </w:pPr>
            <w:r>
              <w:t xml:space="preserve">HouseAge</w:t>
            </w:r>
          </w:p>
        </w:tc>
        <w:tc>
          <w:p>
            <w:pPr>
              <w:pStyle w:val="Compact"/>
              <w:jc w:val="right"/>
            </w:pPr>
            <w:r>
              <w:t xml:space="preserve">-0.0075712</w:t>
            </w:r>
          </w:p>
        </w:tc>
        <w:tc>
          <w:p>
            <w:pPr>
              <w:pStyle w:val="Compact"/>
              <w:jc w:val="right"/>
            </w:pPr>
            <w:r>
              <w:t xml:space="preserve">0.0010097</w:t>
            </w:r>
          </w:p>
        </w:tc>
        <w:tc>
          <w:p>
            <w:pPr>
              <w:pStyle w:val="Compact"/>
              <w:jc w:val="right"/>
            </w:pPr>
            <w:r>
              <w:t xml:space="preserve">-7.498507</w:t>
            </w:r>
          </w:p>
        </w:tc>
        <w:tc>
          <w:p>
            <w:pPr>
              <w:pStyle w:val="Compact"/>
              <w:jc w:val="right"/>
            </w:pPr>
            <w:r>
              <w:t xml:space="preserve">0.0000000</w:t>
            </w:r>
          </w:p>
        </w:tc>
      </w:tr>
      <w:tr>
        <w:tc>
          <w:p>
            <w:pPr>
              <w:pStyle w:val="Compact"/>
              <w:jc w:val="left"/>
            </w:pPr>
            <w:r>
              <w:t xml:space="preserve">NumConvenStores</w:t>
            </w:r>
          </w:p>
        </w:tc>
        <w:tc>
          <w:p>
            <w:pPr>
              <w:pStyle w:val="Compact"/>
              <w:jc w:val="right"/>
            </w:pPr>
            <w:r>
              <w:t xml:space="preserve">0.0274872</w:t>
            </w:r>
          </w:p>
        </w:tc>
        <w:tc>
          <w:p>
            <w:pPr>
              <w:pStyle w:val="Compact"/>
              <w:jc w:val="right"/>
            </w:pPr>
            <w:r>
              <w:t xml:space="preserve">0.0049096</w:t>
            </w:r>
          </w:p>
        </w:tc>
        <w:tc>
          <w:p>
            <w:pPr>
              <w:pStyle w:val="Compact"/>
              <w:jc w:val="right"/>
            </w:pPr>
            <w:r>
              <w:t xml:space="preserve">5.598667</w:t>
            </w:r>
          </w:p>
        </w:tc>
        <w:tc>
          <w:p>
            <w:pPr>
              <w:pStyle w:val="Compact"/>
              <w:jc w:val="right"/>
            </w:pPr>
            <w:r>
              <w:t xml:space="preserve">0.0000000</w:t>
            </w:r>
          </w:p>
        </w:tc>
      </w:tr>
      <w:tr>
        <w:tc>
          <w:p>
            <w:pPr>
              <w:pStyle w:val="Compact"/>
              <w:jc w:val="left"/>
            </w:pPr>
            <w:r>
              <w:t xml:space="preserve">sale.year2013</w:t>
            </w:r>
          </w:p>
        </w:tc>
        <w:tc>
          <w:p>
            <w:pPr>
              <w:pStyle w:val="Compact"/>
              <w:jc w:val="right"/>
            </w:pPr>
            <w:r>
              <w:t xml:space="preserve">0.0805519</w:t>
            </w:r>
          </w:p>
        </w:tc>
        <w:tc>
          <w:p>
            <w:pPr>
              <w:pStyle w:val="Compact"/>
              <w:jc w:val="right"/>
            </w:pPr>
            <w:r>
              <w:t xml:space="preserve">0.0244373</w:t>
            </w:r>
          </w:p>
        </w:tc>
        <w:tc>
          <w:p>
            <w:pPr>
              <w:pStyle w:val="Compact"/>
              <w:jc w:val="right"/>
            </w:pPr>
            <w:r>
              <w:t xml:space="preserve">3.296272</w:t>
            </w:r>
          </w:p>
        </w:tc>
        <w:tc>
          <w:p>
            <w:pPr>
              <w:pStyle w:val="Compact"/>
              <w:jc w:val="right"/>
            </w:pPr>
            <w:r>
              <w:t xml:space="preserve">0.0010655</w:t>
            </w:r>
          </w:p>
        </w:tc>
      </w:tr>
      <w:tr>
        <w:tc>
          <w:p>
            <w:pPr>
              <w:pStyle w:val="Compact"/>
              <w:jc w:val="left"/>
            </w:pPr>
            <w:r>
              <w:t xml:space="preserve">Dist2MRT.kilo</w:t>
            </w:r>
          </w:p>
        </w:tc>
        <w:tc>
          <w:p>
            <w:pPr>
              <w:pStyle w:val="Compact"/>
              <w:jc w:val="right"/>
            </w:pPr>
            <w:r>
              <w:t xml:space="preserve">-0.1445122</w:t>
            </w:r>
          </w:p>
        </w:tc>
        <w:tc>
          <w:p>
            <w:pPr>
              <w:pStyle w:val="Compact"/>
              <w:jc w:val="right"/>
            </w:pPr>
            <w:r>
              <w:t xml:space="preserve">0.0137541</w:t>
            </w:r>
          </w:p>
        </w:tc>
        <w:tc>
          <w:p>
            <w:pPr>
              <w:pStyle w:val="Compact"/>
              <w:jc w:val="right"/>
            </w:pPr>
            <w:r>
              <w:t xml:space="preserve">-10.506820</w:t>
            </w:r>
          </w:p>
        </w:tc>
        <w:tc>
          <w:p>
            <w:pPr>
              <w:pStyle w:val="Compact"/>
              <w:jc w:val="right"/>
            </w:pPr>
            <w:r>
              <w:t xml:space="preserve">0.0000000</w:t>
            </w:r>
          </w:p>
        </w:tc>
      </w:tr>
      <w:tr>
        <w:tc>
          <w:p>
            <w:pPr>
              <w:pStyle w:val="Compact"/>
              <w:jc w:val="left"/>
            </w:pPr>
            <w:r>
              <w:t xml:space="preserve">geo.groupTRUE</w:t>
            </w:r>
          </w:p>
        </w:tc>
        <w:tc>
          <w:p>
            <w:pPr>
              <w:pStyle w:val="Compact"/>
              <w:jc w:val="right"/>
            </w:pPr>
            <w:r>
              <w:t xml:space="preserve">0.1825871</w:t>
            </w:r>
          </w:p>
        </w:tc>
        <w:tc>
          <w:p>
            <w:pPr>
              <w:pStyle w:val="Compact"/>
              <w:jc w:val="right"/>
            </w:pPr>
            <w:r>
              <w:t xml:space="preserve">0.0347151</w:t>
            </w:r>
          </w:p>
        </w:tc>
        <w:tc>
          <w:p>
            <w:pPr>
              <w:pStyle w:val="Compact"/>
              <w:jc w:val="right"/>
            </w:pPr>
            <w:r>
              <w:t xml:space="preserve">5.259583</w:t>
            </w:r>
          </w:p>
        </w:tc>
        <w:tc>
          <w:p>
            <w:pPr>
              <w:pStyle w:val="Compact"/>
              <w:jc w:val="right"/>
            </w:pPr>
            <w:r>
              <w:t xml:space="preserve">0.0000002</w:t>
            </w:r>
          </w:p>
        </w:tc>
      </w:tr>
    </w:tbl>
    <w:p>
      <w:pPr>
        <w:pStyle w:val="BodyText"/>
      </w:pPr>
      <w:r>
        <w:t xml:space="preserve">Since the sample size (414) is large, the argument for validating p-values is the Central Limit Theorem (CLT). all p-values are close to 0 meaning that all coefficients are significantly different from 0.</w:t>
      </w:r>
    </w:p>
    <w:p>
      <w:pPr>
        <w:pStyle w:val="BodyText"/>
      </w:pPr>
      <w:r>
        <w:t xml:space="preserve">In this specific case study, there is no need to perform variable selection to determine the final model.</w:t>
      </w:r>
    </w:p>
    <w:bookmarkEnd w:id="53"/>
    <w:bookmarkEnd w:id="54"/>
    <w:bookmarkStart w:id="55" w:name="summary-of-the-model"/>
    <w:p>
      <w:pPr>
        <w:pStyle w:val="Heading2"/>
      </w:pPr>
      <w:r>
        <w:t xml:space="preserve">Summary of the model</w:t>
      </w:r>
    </w:p>
    <w:p>
      <w:pPr>
        <w:pStyle w:val="FirstParagraph"/>
      </w:pPr>
      <w:r>
        <w:t xml:space="preserve">We can explicitly write the final model in the following</w:t>
      </w:r>
    </w:p>
    <w:p>
      <w:pPr>
        <w:pStyle w:val="BodyText"/>
      </w:pPr>
      <m:oMathPara>
        <m:oMathParaPr>
          <m:jc m:val="center"/>
        </m:oMathParaPr>
        <m:oMath>
          <m:r>
            <m:rPr>
              <m:nor/>
              <m:sty m:val="p"/>
            </m:rPr>
            <m:t>log</m:t>
          </m:r>
          <m:r>
            <m:t>(</m:t>
          </m:r>
          <m:r>
            <m:t>p</m:t>
          </m:r>
          <m:r>
            <m:t>r</m:t>
          </m:r>
          <m:r>
            <m:t>i</m:t>
          </m:r>
          <m:r>
            <m:t>c</m:t>
          </m:r>
          <m:r>
            <m:t>e</m:t>
          </m:r>
          <m:r>
            <m:t>)</m:t>
          </m:r>
          <m:r>
            <m:t>=</m:t>
          </m:r>
          <m:r>
            <m:t>3.5723</m:t>
          </m:r>
          <m:r>
            <m:t>−</m:t>
          </m:r>
          <m:r>
            <m:t>0.0076</m:t>
          </m:r>
          <m:r>
            <m:t>×</m:t>
          </m:r>
          <m:r>
            <m:t>H</m:t>
          </m:r>
          <m:r>
            <m:t>o</m:t>
          </m:r>
          <m:r>
            <m:t>u</m:t>
          </m:r>
          <m:r>
            <m:t>s</m:t>
          </m:r>
          <m:r>
            <m:t>e</m:t>
          </m:r>
          <m:r>
            <m:t>A</m:t>
          </m:r>
          <m:r>
            <m:t>g</m:t>
          </m:r>
          <m:r>
            <m:t>e</m:t>
          </m:r>
          <m:r>
            <m:t>+</m:t>
          </m:r>
          <m:r>
            <m:t>0.0275</m:t>
          </m:r>
          <m:r>
            <m:t>×</m:t>
          </m:r>
          <m:r>
            <m:t>N</m:t>
          </m:r>
          <m:r>
            <m:t>u</m:t>
          </m:r>
          <m:r>
            <m:t>m</m:t>
          </m:r>
          <m:r>
            <m:t>C</m:t>
          </m:r>
          <m:r>
            <m:t>o</m:t>
          </m:r>
          <m:r>
            <m:t>n</m:t>
          </m:r>
          <m:r>
            <m:t>v</m:t>
          </m:r>
          <m:r>
            <m:t>e</m:t>
          </m:r>
          <m:r>
            <m:t>n</m:t>
          </m:r>
          <m:r>
            <m:t>S</m:t>
          </m:r>
          <m:r>
            <m:t>t</m:t>
          </m:r>
          <m:r>
            <m:t>o</m:t>
          </m:r>
          <m:r>
            <m:t>r</m:t>
          </m:r>
          <m:r>
            <m:t>e</m:t>
          </m:r>
          <m:r>
            <m:t>s</m:t>
          </m:r>
          <m:r>
            <m:t>+</m:t>
          </m:r>
        </m:oMath>
      </m:oMathPara>
      <m:oMathPara>
        <m:oMathParaPr>
          <m:jc m:val="center"/>
        </m:oMathParaPr>
        <m:oMath>
          <m:r>
            <m:t>0.0805</m:t>
          </m:r>
          <m:r>
            <m:t>×</m:t>
          </m:r>
          <m:r>
            <m:t>S</m:t>
          </m:r>
          <m:r>
            <m:t>a</m:t>
          </m:r>
          <m:r>
            <m:t>l</m:t>
          </m:r>
          <m:r>
            <m:t>e</m:t>
          </m:r>
          <m:r>
            <m:t>.</m:t>
          </m:r>
          <m:r>
            <m:t>y</m:t>
          </m:r>
          <m:r>
            <m:t>e</m:t>
          </m:r>
          <m:r>
            <m:t>a</m:t>
          </m:r>
          <m:r>
            <m:t>r</m:t>
          </m:r>
          <m:r>
            <m:t>2013</m:t>
          </m:r>
          <m:r>
            <m:t>−</m:t>
          </m:r>
          <m:r>
            <m:t>0.1445</m:t>
          </m:r>
          <m:r>
            <m:t>×</m:t>
          </m:r>
          <m:r>
            <m:t>D</m:t>
          </m:r>
          <m:r>
            <m:t>i</m:t>
          </m:r>
          <m:r>
            <m:t>s</m:t>
          </m:r>
          <m:r>
            <m:t>t</m:t>
          </m:r>
          <m:r>
            <m:t>2</m:t>
          </m:r>
          <m:r>
            <m:t>M</m:t>
          </m:r>
          <m:r>
            <m:t>R</m:t>
          </m:r>
          <m:r>
            <m:t>T</m:t>
          </m:r>
          <m:r>
            <m:t>.</m:t>
          </m:r>
          <m:r>
            <m:t>k</m:t>
          </m:r>
          <m:r>
            <m:t>i</m:t>
          </m:r>
          <m:r>
            <m:t>l</m:t>
          </m:r>
          <m:r>
            <m:t>o</m:t>
          </m:r>
          <m:r>
            <m:t>+</m:t>
          </m:r>
          <m:r>
            <m:t>0.1826</m:t>
          </m:r>
          <m:r>
            <m:t>×</m:t>
          </m:r>
          <m:r>
            <m:t>g</m:t>
          </m:r>
          <m:r>
            <m:t>e</m:t>
          </m:r>
          <m:r>
            <m:t>o</m:t>
          </m:r>
          <m:r>
            <m:t>.</m:t>
          </m:r>
          <m:r>
            <m:t>g</m:t>
          </m:r>
          <m:r>
            <m:t>r</m:t>
          </m:r>
          <m:r>
            <m:t>o</m:t>
          </m:r>
          <m:r>
            <m:t>u</m:t>
          </m:r>
          <m:r>
            <m:t>p</m:t>
          </m:r>
          <m:r>
            <m:t>T</m:t>
          </m:r>
          <m:r>
            <m:t>R</m:t>
          </m:r>
          <m:r>
            <m:t>U</m:t>
          </m:r>
          <m:r>
            <m:t>E</m:t>
          </m:r>
        </m:oMath>
      </m:oMathPara>
    </w:p>
    <w:p>
      <w:pPr>
        <w:pStyle w:val="FirstParagraph"/>
      </w:pPr>
      <w:r>
        <w:t xml:space="preserve">Note that the estimated regression coefficients are based on log price. Among all houses that are in the same conditions except the age and the sale price, as the age increases, the house value decreases. The exact practical interpretation is given below. Assume house #1 is</w:t>
      </w:r>
      <w:r>
        <w:t xml:space="preserve"> </w:t>
      </w:r>
      <m:oMath>
        <m:sSub>
          <m:e>
            <m:r>
              <m:t>x</m:t>
            </m:r>
          </m:e>
          <m:sub>
            <m:r>
              <m:t>0</m:t>
            </m:r>
          </m:sub>
        </m:sSub>
      </m:oMath>
      <w:r>
        <w:t xml:space="preserve"> </w:t>
      </w:r>
      <w:r>
        <w:t xml:space="preserve">years old and house #2 is</w:t>
      </w:r>
      <w:r>
        <w:t xml:space="preserve"> </w:t>
      </w:r>
      <m:oMath>
        <m:sSub>
          <m:e>
            <m:r>
              <m:t>x</m:t>
            </m:r>
          </m:e>
          <m:sub>
            <m:r>
              <m:t>0</m:t>
            </m:r>
          </m:sub>
        </m:sSub>
        <m:r>
          <m:t>+</m:t>
        </m:r>
        <m:r>
          <m:t>1</m:t>
        </m:r>
      </m:oMath>
      <w:r>
        <w:t xml:space="preserve"> </w:t>
      </w:r>
      <w:r>
        <w:t xml:space="preserve">years old. Let</w:t>
      </w:r>
      <w:r>
        <w:t xml:space="preserve"> </w:t>
      </w:r>
      <m:oMath>
        <m:sSub>
          <m:e>
            <m:r>
              <m:t>p</m:t>
            </m:r>
          </m:e>
          <m:sub>
            <m:sSub>
              <m:e>
                <m:r>
                  <m:t>x</m:t>
                </m:r>
              </m:e>
              <m:sub>
                <m:r>
                  <m:t>0</m:t>
                </m:r>
              </m:sub>
            </m:sSub>
          </m:sub>
        </m:sSub>
      </m:oMath>
      <w:r>
        <w:t xml:space="preserve"> </w:t>
      </w:r>
      <w:r>
        <w:t xml:space="preserve">and</w:t>
      </w:r>
      <w:r>
        <w:t xml:space="preserve"> </w:t>
      </w:r>
      <m:oMath>
        <m:sSub>
          <m:e>
            <m:r>
              <m:t>p</m:t>
            </m:r>
          </m:e>
          <m:sub>
            <m:sSub>
              <m:e>
                <m:r>
                  <m:t>x</m:t>
                </m:r>
              </m:e>
              <m:sub>
                <m:r>
                  <m:t>0</m:t>
                </m:r>
              </m:sub>
            </m:sSub>
            <m:r>
              <m:t>+</m:t>
            </m:r>
            <m:r>
              <m:t>1</m:t>
            </m:r>
          </m:sub>
        </m:sSub>
      </m:oMath>
      <w:r>
        <w:t xml:space="preserve"> </w:t>
      </w:r>
      <w:r>
        <w:t xml:space="preserve">be the prices of houses #1 and #2. Since the two houses are in the same conditions except for the age the prices. Then</w:t>
      </w:r>
    </w:p>
    <w:p>
      <w:pPr>
        <w:pStyle w:val="BodyText"/>
      </w:pPr>
      <m:oMathPara>
        <m:oMathParaPr>
          <m:jc m:val="center"/>
        </m:oMathParaPr>
        <m:oMath>
          <m:r>
            <m:rPr>
              <m:nor/>
              <m:sty m:val="p"/>
            </m:rPr>
            <m:t>log</m:t>
          </m:r>
          <m:r>
            <m:t>(</m:t>
          </m:r>
          <m:sSub>
            <m:e>
              <m:r>
                <m:t>p</m:t>
              </m:r>
            </m:e>
            <m:sub>
              <m:sSub>
                <m:e>
                  <m:r>
                    <m:t>x</m:t>
                  </m:r>
                </m:e>
                <m:sub>
                  <m:r>
                    <m:t>0</m:t>
                  </m:r>
                </m:sub>
              </m:sSub>
              <m:r>
                <m:t>+</m:t>
              </m:r>
              <m:r>
                <m:t>1</m:t>
              </m:r>
            </m:sub>
          </m:sSub>
          <m:r>
            <m:t>)</m:t>
          </m:r>
          <m:r>
            <m:t>−</m:t>
          </m:r>
          <m:r>
            <m:rPr>
              <m:nor/>
              <m:sty m:val="p"/>
            </m:rPr>
            <m:t>log</m:t>
          </m:r>
          <m:r>
            <m:t>(</m:t>
          </m:r>
          <m:sSub>
            <m:e>
              <m:r>
                <m:t>p</m:t>
              </m:r>
            </m:e>
            <m:sub>
              <m:sSub>
                <m:e>
                  <m:r>
                    <m:t>x</m:t>
                  </m:r>
                </m:e>
                <m:sub>
                  <m:r>
                    <m:t>0</m:t>
                  </m:r>
                </m:sub>
              </m:sSub>
            </m:sub>
          </m:sSub>
          <m:r>
            <m:t>)</m:t>
          </m:r>
          <m:r>
            <m:t>=</m:t>
          </m:r>
          <m:r>
            <m:t>−</m:t>
          </m:r>
          <m:r>
            <m:t>0.0076</m:t>
          </m:r>
          <m:r>
            <m:t>→</m:t>
          </m:r>
          <m:r>
            <m:rPr>
              <m:nor/>
              <m:sty m:val="p"/>
            </m:rPr>
            <m:t>log</m:t>
          </m:r>
          <m:r>
            <m:t>(</m:t>
          </m:r>
          <m:sSub>
            <m:e>
              <m:r>
                <m:t>p</m:t>
              </m:r>
            </m:e>
            <m:sub>
              <m:sSub>
                <m:e>
                  <m:r>
                    <m:t>x</m:t>
                  </m:r>
                </m:e>
                <m:sub>
                  <m:r>
                    <m:t>0</m:t>
                  </m:r>
                </m:sub>
              </m:sSub>
              <m:r>
                <m:t>+</m:t>
              </m:r>
              <m:r>
                <m:t>1</m:t>
              </m:r>
            </m:sub>
          </m:sSub>
          <m:r>
            <m:t>/</m:t>
          </m:r>
          <m:sSub>
            <m:e>
              <m:r>
                <m:t>p</m:t>
              </m:r>
            </m:e>
            <m:sub>
              <m:sSub>
                <m:e>
                  <m:r>
                    <m:t>x</m:t>
                  </m:r>
                </m:e>
                <m:sub>
                  <m:r>
                    <m:t>0</m:t>
                  </m:r>
                </m:sub>
              </m:sSub>
            </m:sub>
          </m:sSub>
          <m:r>
            <m:t>)</m:t>
          </m:r>
          <m:r>
            <m:t>=</m:t>
          </m:r>
          <m:r>
            <m:t>−</m:t>
          </m:r>
          <m:r>
            <m:t>0.0076</m:t>
          </m:r>
          <m:r>
            <m:t>→</m:t>
          </m:r>
          <m:sSub>
            <m:e>
              <m:r>
                <m:t>p</m:t>
              </m:r>
            </m:e>
            <m:sub>
              <m:sSub>
                <m:e>
                  <m:r>
                    <m:t>x</m:t>
                  </m:r>
                </m:e>
                <m:sub>
                  <m:r>
                    <m:t>0</m:t>
                  </m:r>
                </m:sub>
              </m:sSub>
              <m:r>
                <m:t>+</m:t>
              </m:r>
              <m:r>
                <m:t>1</m:t>
              </m:r>
            </m:sub>
          </m:sSub>
          <m:r>
            <m:t>=</m:t>
          </m:r>
          <m:r>
            <m:t>0.9924</m:t>
          </m:r>
          <m:sSub>
            <m:e>
              <m:r>
                <m:t>p</m:t>
              </m:r>
            </m:e>
            <m:sub>
              <m:sSub>
                <m:e>
                  <m:r>
                    <m:t>x</m:t>
                  </m:r>
                </m:e>
                <m:sub>
                  <m:r>
                    <m:t>0</m:t>
                  </m:r>
                </m:sub>
              </m:sSub>
            </m:sub>
          </m:sSub>
        </m:oMath>
      </m:oMathPara>
    </w:p>
    <w:p>
      <w:pPr>
        <w:pStyle w:val="FirstParagraph"/>
      </w:pPr>
      <w:r>
        <w:t xml:space="preserve">We re-express the above equation can be re-written as</w:t>
      </w:r>
    </w:p>
    <w:p>
      <w:pPr>
        <w:pStyle w:val="BodyText"/>
      </w:pPr>
      <m:oMathPara>
        <m:oMathParaPr>
          <m:jc m:val="center"/>
        </m:oMathParaPr>
        <m:oMath>
          <m:sSub>
            <m:e>
              <m:r>
                <m:t>p</m:t>
              </m:r>
            </m:e>
            <m:sub>
              <m:sSub>
                <m:e>
                  <m:r>
                    <m:t>x</m:t>
                  </m:r>
                </m:e>
                <m:sub>
                  <m:r>
                    <m:t>0</m:t>
                  </m:r>
                </m:sub>
              </m:sSub>
              <m:r>
                <m:t>+</m:t>
              </m:r>
              <m:r>
                <m:t>1</m:t>
              </m:r>
            </m:sub>
          </m:sSub>
          <m:r>
            <m:t>−</m:t>
          </m:r>
          <m:sSub>
            <m:e>
              <m:r>
                <m:t>p</m:t>
              </m:r>
            </m:e>
            <m:sub>
              <m:sSub>
                <m:e>
                  <m:r>
                    <m:t>x</m:t>
                  </m:r>
                </m:e>
                <m:sub>
                  <m:r>
                    <m:t>0</m:t>
                  </m:r>
                </m:sub>
              </m:sSub>
            </m:sub>
          </m:sSub>
          <m:r>
            <m:t>=</m:t>
          </m:r>
          <m:r>
            <m:t>−</m:t>
          </m:r>
          <m:r>
            <m:t>0.0076</m:t>
          </m:r>
          <m:sSub>
            <m:e>
              <m:r>
                <m:t>p</m:t>
              </m:r>
            </m:e>
            <m:sub>
              <m:sSub>
                <m:e>
                  <m:r>
                    <m:t>x</m:t>
                  </m:r>
                </m:e>
                <m:sub>
                  <m:r>
                    <m:t>0</m:t>
                  </m:r>
                </m:sub>
              </m:sSub>
            </m:sub>
          </m:sSub>
          <m:r>
            <m:t>→</m:t>
          </m:r>
          <m:f>
            <m:fPr>
              <m:type m:val="bar"/>
            </m:fPr>
            <m:num>
              <m:sSub>
                <m:e>
                  <m:r>
                    <m:t>p</m:t>
                  </m:r>
                </m:e>
                <m:sub>
                  <m:sSub>
                    <m:e>
                      <m:r>
                        <m:t>x</m:t>
                      </m:r>
                    </m:e>
                    <m:sub>
                      <m:r>
                        <m:t>0</m:t>
                      </m:r>
                    </m:sub>
                  </m:sSub>
                  <m:r>
                    <m:t>+</m:t>
                  </m:r>
                  <m:r>
                    <m:t>1</m:t>
                  </m:r>
                </m:sub>
              </m:sSub>
              <m:r>
                <m:t>−</m:t>
              </m:r>
              <m:sSub>
                <m:e>
                  <m:r>
                    <m:t>p</m:t>
                  </m:r>
                </m:e>
                <m:sub>
                  <m:sSub>
                    <m:e>
                      <m:r>
                        <m:t>x</m:t>
                      </m:r>
                    </m:e>
                    <m:sub>
                      <m:r>
                        <m:t>0</m:t>
                      </m:r>
                    </m:sub>
                  </m:sSub>
                </m:sub>
              </m:sSub>
            </m:num>
            <m:den>
              <m:sSub>
                <m:e>
                  <m:r>
                    <m:t>p</m:t>
                  </m:r>
                </m:e>
                <m:sub>
                  <m:sSub>
                    <m:e>
                      <m:r>
                        <m:t>x</m:t>
                      </m:r>
                    </m:e>
                    <m:sub>
                      <m:r>
                        <m:t>0</m:t>
                      </m:r>
                    </m:sub>
                  </m:sSub>
                </m:sub>
              </m:sSub>
            </m:den>
          </m:f>
          <m:r>
            <m:t>=</m:t>
          </m:r>
          <m:r>
            <m:t>−</m:t>
          </m:r>
          <m:r>
            <m:t>0.076</m:t>
          </m:r>
          <m:r>
            <m:t>=</m:t>
          </m:r>
          <m:r>
            <m:t>−</m:t>
          </m:r>
          <m:r>
            <m:t>0.76</m:t>
          </m:r>
          <m:r>
            <m:t>%</m:t>
          </m:r>
        </m:oMath>
      </m:oMathPara>
    </w:p>
    <w:p>
      <w:pPr>
        <w:pStyle w:val="FirstParagraph"/>
      </w:pPr>
      <w:r>
        <w:t xml:space="preserve">That is, as the house age increases by one year, the house price</w:t>
      </w:r>
      <w:r>
        <w:t xml:space="preserve"> </w:t>
      </w:r>
      <w:r>
        <w:rPr>
          <w:b/>
        </w:rPr>
        <w:t xml:space="preserve">decreases</w:t>
      </w:r>
      <w:r>
        <w:t xml:space="preserve"> </w:t>
      </w:r>
      <w:r>
        <w:t xml:space="preserve">by 0.76%. We can similarly interpret other regression coefficients.</w:t>
      </w:r>
    </w:p>
    <w:p>
      <w:pPr>
        <w:pStyle w:val="BodyText"/>
      </w:pPr>
      <w:r>
        <w:t xml:space="preserve">The distance to the nearest MRT is also negatively associated with the sale price. The rest of the factors are positively associated with the house price.</w:t>
      </w:r>
    </w:p>
    <w:bookmarkEnd w:id="55"/>
    <w:bookmarkStart w:id="56" w:name="discussions"/>
    <w:p>
      <w:pPr>
        <w:pStyle w:val="Heading2"/>
      </w:pPr>
      <w:r>
        <w:t xml:space="preserve">Discussions</w:t>
      </w:r>
    </w:p>
    <w:p>
      <w:pPr>
        <w:pStyle w:val="FirstParagraph"/>
      </w:pPr>
      <w:r>
        <w:t xml:space="preserve">We use various regression techniques such as Box-Cox transformation for response variable and other transformations of the explanatory variables to search the final model in the case study. Since there are five variables in the data set and all are significant, we did not perform any variable selection procedure.</w:t>
      </w:r>
    </w:p>
    <w:p>
      <w:pPr>
        <w:pStyle w:val="BodyText"/>
      </w:pPr>
      <w:r>
        <w:t xml:space="preserve">All candidate models have the same number of variables. We use commonly-used global goodness-of-fit measures as model selection criteria.</w:t>
      </w:r>
    </w:p>
    <w:p>
      <w:pPr>
        <w:pStyle w:val="BodyText"/>
      </w:pPr>
      <w:r>
        <w:t xml:space="preserve">The interpretation of the regression coefficients is not straightforward since the response variable was transformed into a log scale. We used some algebra to derive the practical interpretation of the regression coefficients associated with the variables at their original scales.</w:t>
      </w:r>
    </w:p>
    <w:p>
      <w:pPr>
        <w:pStyle w:val="BodyText"/>
      </w:pPr>
      <w:r>
        <w:t xml:space="preserve">The violation of the normal assumption of the residuals remains uncorrected. The inference on the regression coefficients is based on the central limit theorem. We will introduce bootstrap methods to construct bootstrap confidence intervals of the regression coefficients of the</w:t>
      </w:r>
      <w:r>
        <w:t xml:space="preserve"> </w:t>
      </w:r>
      <w:r>
        <w:rPr>
          <w:b/>
        </w:rPr>
        <w:t xml:space="preserve">final model</w:t>
      </w:r>
      <w: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0" Target="media/rId40.jpg" /><Relationship Type="http://schemas.openxmlformats.org/officeDocument/2006/relationships/hyperlink" Id="rId31" Target="http://www.biostat.jhsph.edu/~iruczins/teaching/jf/ch10.pdf" TargetMode="External" /><Relationship Type="http://schemas.openxmlformats.org/officeDocument/2006/relationships/hyperlink" Id="rId36" Target="https://stat321.s3.amazonaws.com/w03-Realestate.csv" TargetMode="External" /><Relationship Type="http://schemas.openxmlformats.org/officeDocument/2006/relationships/hyperlink" Id="rId35"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31" Target="http://www.biostat.jhsph.edu/~iruczins/teaching/jf/ch10.pdf" TargetMode="External" /><Relationship Type="http://schemas.openxmlformats.org/officeDocument/2006/relationships/hyperlink" Id="rId36" Target="https://stat321.s3.amazonaws.com/w03-Realestate.csv" TargetMode="External" /><Relationship Type="http://schemas.openxmlformats.org/officeDocument/2006/relationships/hyperlink" Id="rId35"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Multiple Linear Regression Model</dc:title>
  <dc:creator>Cheng Peng</dc:creator>
  <cp:keywords/>
  <dcterms:created xsi:type="dcterms:W3CDTF">2021-02-16T10:33:16Z</dcterms:created>
  <dcterms:modified xsi:type="dcterms:W3CDTF">2021-02-16T10:33:16Z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2/14/2021</vt:lpwstr>
  </property>
  <property fmtid="{D5CDD505-2E9C-101B-9397-08002B2CF9AE}" pid="3" name="output">
    <vt:lpwstr/>
  </property>
</Properties>
</file>