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87C9D" w14:textId="77777777" w:rsidR="00F24FA0" w:rsidRDefault="00D83C1A">
      <w:pPr>
        <w:pStyle w:val="Title"/>
      </w:pPr>
      <w:r>
        <w:t>Week #6 - Simple Logistic Regression Model</w:t>
      </w:r>
    </w:p>
    <w:p w14:paraId="23D87C9E" w14:textId="77777777" w:rsidR="00F24FA0" w:rsidRDefault="00D83C1A">
      <w:pPr>
        <w:pStyle w:val="Author"/>
      </w:pPr>
      <w:r>
        <w:t>Due: 02/28/2021</w:t>
      </w:r>
    </w:p>
    <w:p w14:paraId="23D87C9F" w14:textId="77777777" w:rsidR="00F24FA0" w:rsidRDefault="00D83C1A">
      <w:pPr>
        <w:pStyle w:val="Date"/>
      </w:pPr>
      <w:r>
        <w:t>2/27/2021</w:t>
      </w:r>
    </w:p>
    <w:sdt>
      <w:sdtPr>
        <w:rPr>
          <w:rFonts w:asciiTheme="minorHAnsi" w:eastAsiaTheme="minorHAnsi" w:hAnsiTheme="minorHAnsi" w:cstheme="minorBidi"/>
          <w:color w:val="auto"/>
          <w:sz w:val="24"/>
          <w:szCs w:val="24"/>
        </w:rPr>
        <w:id w:val="-1349403298"/>
        <w:docPartObj>
          <w:docPartGallery w:val="Table of Contents"/>
          <w:docPartUnique/>
        </w:docPartObj>
      </w:sdtPr>
      <w:sdtEndPr/>
      <w:sdtContent>
        <w:p w14:paraId="23D87CA0" w14:textId="77777777" w:rsidR="00F24FA0" w:rsidRDefault="00D83C1A">
          <w:pPr>
            <w:pStyle w:val="TOCHeading"/>
          </w:pPr>
          <w:r>
            <w:t>Table of Contents</w:t>
          </w:r>
        </w:p>
        <w:p w14:paraId="53B5AF87" w14:textId="75FE8EA6" w:rsidR="00A436FF" w:rsidRDefault="00D83C1A">
          <w:pPr>
            <w:pStyle w:val="TOC1"/>
            <w:tabs>
              <w:tab w:val="right" w:leader="dot" w:pos="9350"/>
            </w:tabs>
            <w:rPr>
              <w:noProof/>
            </w:rPr>
          </w:pPr>
          <w:r>
            <w:fldChar w:fldCharType="begin"/>
          </w:r>
          <w:r>
            <w:instrText>TOC \o "1-4" \h \z \u</w:instrText>
          </w:r>
          <w:r w:rsidR="00A436FF">
            <w:fldChar w:fldCharType="separate"/>
          </w:r>
          <w:hyperlink w:anchor="_Toc65677282" w:history="1">
            <w:r w:rsidR="00A436FF" w:rsidRPr="0030525B">
              <w:rPr>
                <w:rStyle w:val="Hyperlink"/>
                <w:noProof/>
              </w:rPr>
              <w:t>Introduction</w:t>
            </w:r>
            <w:r w:rsidR="00A436FF">
              <w:rPr>
                <w:noProof/>
                <w:webHidden/>
              </w:rPr>
              <w:tab/>
            </w:r>
            <w:r w:rsidR="00A436FF">
              <w:rPr>
                <w:noProof/>
                <w:webHidden/>
              </w:rPr>
              <w:fldChar w:fldCharType="begin"/>
            </w:r>
            <w:r w:rsidR="00A436FF">
              <w:rPr>
                <w:noProof/>
                <w:webHidden/>
              </w:rPr>
              <w:instrText xml:space="preserve"> PAGEREF _Toc65677282 \h </w:instrText>
            </w:r>
            <w:r w:rsidR="00A436FF">
              <w:rPr>
                <w:noProof/>
                <w:webHidden/>
              </w:rPr>
            </w:r>
            <w:r w:rsidR="00A436FF">
              <w:rPr>
                <w:noProof/>
                <w:webHidden/>
              </w:rPr>
              <w:fldChar w:fldCharType="separate"/>
            </w:r>
            <w:r w:rsidR="00A436FF">
              <w:rPr>
                <w:noProof/>
                <w:webHidden/>
              </w:rPr>
              <w:t>1</w:t>
            </w:r>
            <w:r w:rsidR="00A436FF">
              <w:rPr>
                <w:noProof/>
                <w:webHidden/>
              </w:rPr>
              <w:fldChar w:fldCharType="end"/>
            </w:r>
          </w:hyperlink>
        </w:p>
        <w:p w14:paraId="7C1BAD0C" w14:textId="5FD61A77" w:rsidR="00A436FF" w:rsidRDefault="00A436FF">
          <w:pPr>
            <w:pStyle w:val="TOC1"/>
            <w:tabs>
              <w:tab w:val="right" w:leader="dot" w:pos="9350"/>
            </w:tabs>
            <w:rPr>
              <w:noProof/>
            </w:rPr>
          </w:pPr>
          <w:hyperlink w:anchor="_Toc65677283" w:history="1">
            <w:r w:rsidRPr="0030525B">
              <w:rPr>
                <w:rStyle w:val="Hyperlink"/>
                <w:noProof/>
              </w:rPr>
              <w:t>Simple Logistic Regression Model</w:t>
            </w:r>
            <w:r>
              <w:rPr>
                <w:noProof/>
                <w:webHidden/>
              </w:rPr>
              <w:tab/>
            </w:r>
            <w:r>
              <w:rPr>
                <w:noProof/>
                <w:webHidden/>
              </w:rPr>
              <w:fldChar w:fldCharType="begin"/>
            </w:r>
            <w:r>
              <w:rPr>
                <w:noProof/>
                <w:webHidden/>
              </w:rPr>
              <w:instrText xml:space="preserve"> PAGEREF _Toc65677283 \h </w:instrText>
            </w:r>
            <w:r>
              <w:rPr>
                <w:noProof/>
                <w:webHidden/>
              </w:rPr>
            </w:r>
            <w:r>
              <w:rPr>
                <w:noProof/>
                <w:webHidden/>
              </w:rPr>
              <w:fldChar w:fldCharType="separate"/>
            </w:r>
            <w:r>
              <w:rPr>
                <w:noProof/>
                <w:webHidden/>
              </w:rPr>
              <w:t>2</w:t>
            </w:r>
            <w:r>
              <w:rPr>
                <w:noProof/>
                <w:webHidden/>
              </w:rPr>
              <w:fldChar w:fldCharType="end"/>
            </w:r>
          </w:hyperlink>
        </w:p>
        <w:p w14:paraId="4CCAB1D9" w14:textId="3EBDC5B9" w:rsidR="00A436FF" w:rsidRDefault="00A436FF">
          <w:pPr>
            <w:pStyle w:val="TOC2"/>
            <w:tabs>
              <w:tab w:val="right" w:leader="dot" w:pos="9350"/>
            </w:tabs>
            <w:rPr>
              <w:noProof/>
            </w:rPr>
          </w:pPr>
          <w:hyperlink w:anchor="_Toc65677284" w:history="1">
            <w:r w:rsidRPr="0030525B">
              <w:rPr>
                <w:rStyle w:val="Hyperlink"/>
                <w:noProof/>
              </w:rPr>
              <w:t>Model Structure</w:t>
            </w:r>
            <w:r>
              <w:rPr>
                <w:noProof/>
                <w:webHidden/>
              </w:rPr>
              <w:tab/>
            </w:r>
            <w:r>
              <w:rPr>
                <w:noProof/>
                <w:webHidden/>
              </w:rPr>
              <w:fldChar w:fldCharType="begin"/>
            </w:r>
            <w:r>
              <w:rPr>
                <w:noProof/>
                <w:webHidden/>
              </w:rPr>
              <w:instrText xml:space="preserve"> PAGEREF _Toc65677284 \h </w:instrText>
            </w:r>
            <w:r>
              <w:rPr>
                <w:noProof/>
                <w:webHidden/>
              </w:rPr>
            </w:r>
            <w:r>
              <w:rPr>
                <w:noProof/>
                <w:webHidden/>
              </w:rPr>
              <w:fldChar w:fldCharType="separate"/>
            </w:r>
            <w:r>
              <w:rPr>
                <w:noProof/>
                <w:webHidden/>
              </w:rPr>
              <w:t>2</w:t>
            </w:r>
            <w:r>
              <w:rPr>
                <w:noProof/>
                <w:webHidden/>
              </w:rPr>
              <w:fldChar w:fldCharType="end"/>
            </w:r>
          </w:hyperlink>
        </w:p>
        <w:p w14:paraId="1715C1DA" w14:textId="22FA9FB7" w:rsidR="00A436FF" w:rsidRDefault="00A436FF">
          <w:pPr>
            <w:pStyle w:val="TOC2"/>
            <w:tabs>
              <w:tab w:val="right" w:leader="dot" w:pos="9350"/>
            </w:tabs>
            <w:rPr>
              <w:noProof/>
            </w:rPr>
          </w:pPr>
          <w:hyperlink w:anchor="_Toc65677285" w:history="1">
            <w:r w:rsidRPr="0030525B">
              <w:rPr>
                <w:rStyle w:val="Hyperlink"/>
                <w:noProof/>
              </w:rPr>
              <w:t>Interpretation of Regression Coefficients</w:t>
            </w:r>
            <w:r>
              <w:rPr>
                <w:noProof/>
                <w:webHidden/>
              </w:rPr>
              <w:tab/>
            </w:r>
            <w:r>
              <w:rPr>
                <w:noProof/>
                <w:webHidden/>
              </w:rPr>
              <w:fldChar w:fldCharType="begin"/>
            </w:r>
            <w:r>
              <w:rPr>
                <w:noProof/>
                <w:webHidden/>
              </w:rPr>
              <w:instrText xml:space="preserve"> PAGEREF _Toc65677285 \h </w:instrText>
            </w:r>
            <w:r>
              <w:rPr>
                <w:noProof/>
                <w:webHidden/>
              </w:rPr>
            </w:r>
            <w:r>
              <w:rPr>
                <w:noProof/>
                <w:webHidden/>
              </w:rPr>
              <w:fldChar w:fldCharType="separate"/>
            </w:r>
            <w:r>
              <w:rPr>
                <w:noProof/>
                <w:webHidden/>
              </w:rPr>
              <w:t>3</w:t>
            </w:r>
            <w:r>
              <w:rPr>
                <w:noProof/>
                <w:webHidden/>
              </w:rPr>
              <w:fldChar w:fldCharType="end"/>
            </w:r>
          </w:hyperlink>
        </w:p>
        <w:p w14:paraId="38BA90E0" w14:textId="060F648E" w:rsidR="00A436FF" w:rsidRDefault="00A436FF">
          <w:pPr>
            <w:pStyle w:val="TOC2"/>
            <w:tabs>
              <w:tab w:val="right" w:leader="dot" w:pos="9350"/>
            </w:tabs>
            <w:rPr>
              <w:noProof/>
            </w:rPr>
          </w:pPr>
          <w:hyperlink w:anchor="_Toc65677286" w:history="1">
            <w:r w:rsidRPr="0030525B">
              <w:rPr>
                <w:rStyle w:val="Hyperlink"/>
                <w:noProof/>
              </w:rPr>
              <w:t>Use of Simple Logistic Regression Model</w:t>
            </w:r>
            <w:r>
              <w:rPr>
                <w:noProof/>
                <w:webHidden/>
              </w:rPr>
              <w:tab/>
            </w:r>
            <w:r>
              <w:rPr>
                <w:noProof/>
                <w:webHidden/>
              </w:rPr>
              <w:fldChar w:fldCharType="begin"/>
            </w:r>
            <w:r>
              <w:rPr>
                <w:noProof/>
                <w:webHidden/>
              </w:rPr>
              <w:instrText xml:space="preserve"> PAGEREF _Toc65677286 \h </w:instrText>
            </w:r>
            <w:r>
              <w:rPr>
                <w:noProof/>
                <w:webHidden/>
              </w:rPr>
            </w:r>
            <w:r>
              <w:rPr>
                <w:noProof/>
                <w:webHidden/>
              </w:rPr>
              <w:fldChar w:fldCharType="separate"/>
            </w:r>
            <w:r>
              <w:rPr>
                <w:noProof/>
                <w:webHidden/>
              </w:rPr>
              <w:t>4</w:t>
            </w:r>
            <w:r>
              <w:rPr>
                <w:noProof/>
                <w:webHidden/>
              </w:rPr>
              <w:fldChar w:fldCharType="end"/>
            </w:r>
          </w:hyperlink>
        </w:p>
        <w:p w14:paraId="6854C28E" w14:textId="57A96FA6" w:rsidR="00A436FF" w:rsidRDefault="00A436FF">
          <w:pPr>
            <w:pStyle w:val="TOC2"/>
            <w:tabs>
              <w:tab w:val="right" w:leader="dot" w:pos="9350"/>
            </w:tabs>
            <w:rPr>
              <w:noProof/>
            </w:rPr>
          </w:pPr>
          <w:hyperlink w:anchor="_Toc65677287" w:history="1">
            <w:r w:rsidRPr="0030525B">
              <w:rPr>
                <w:rStyle w:val="Hyperlink"/>
                <w:noProof/>
              </w:rPr>
              <w:t>Parameter Estimation</w:t>
            </w:r>
            <w:r>
              <w:rPr>
                <w:noProof/>
                <w:webHidden/>
              </w:rPr>
              <w:tab/>
            </w:r>
            <w:r>
              <w:rPr>
                <w:noProof/>
                <w:webHidden/>
              </w:rPr>
              <w:fldChar w:fldCharType="begin"/>
            </w:r>
            <w:r>
              <w:rPr>
                <w:noProof/>
                <w:webHidden/>
              </w:rPr>
              <w:instrText xml:space="preserve"> PAGEREF _Toc65677287 \h </w:instrText>
            </w:r>
            <w:r>
              <w:rPr>
                <w:noProof/>
                <w:webHidden/>
              </w:rPr>
            </w:r>
            <w:r>
              <w:rPr>
                <w:noProof/>
                <w:webHidden/>
              </w:rPr>
              <w:fldChar w:fldCharType="separate"/>
            </w:r>
            <w:r>
              <w:rPr>
                <w:noProof/>
                <w:webHidden/>
              </w:rPr>
              <w:t>5</w:t>
            </w:r>
            <w:r>
              <w:rPr>
                <w:noProof/>
                <w:webHidden/>
              </w:rPr>
              <w:fldChar w:fldCharType="end"/>
            </w:r>
          </w:hyperlink>
        </w:p>
        <w:p w14:paraId="16B8B1FB" w14:textId="113F2200" w:rsidR="00A436FF" w:rsidRDefault="00A436FF">
          <w:pPr>
            <w:pStyle w:val="TOC2"/>
            <w:tabs>
              <w:tab w:val="right" w:leader="dot" w:pos="9350"/>
            </w:tabs>
            <w:rPr>
              <w:noProof/>
            </w:rPr>
          </w:pPr>
          <w:hyperlink w:anchor="_Toc65677288" w:history="1">
            <w:r w:rsidRPr="0030525B">
              <w:rPr>
                <w:rStyle w:val="Hyperlink"/>
                <w:noProof/>
              </w:rPr>
              <w:t>Model Assumptions and Diagnostics</w:t>
            </w:r>
            <w:r>
              <w:rPr>
                <w:noProof/>
                <w:webHidden/>
              </w:rPr>
              <w:tab/>
            </w:r>
            <w:r>
              <w:rPr>
                <w:noProof/>
                <w:webHidden/>
              </w:rPr>
              <w:fldChar w:fldCharType="begin"/>
            </w:r>
            <w:r>
              <w:rPr>
                <w:noProof/>
                <w:webHidden/>
              </w:rPr>
              <w:instrText xml:space="preserve"> PAGEREF _Toc65677288 \h </w:instrText>
            </w:r>
            <w:r>
              <w:rPr>
                <w:noProof/>
                <w:webHidden/>
              </w:rPr>
            </w:r>
            <w:r>
              <w:rPr>
                <w:noProof/>
                <w:webHidden/>
              </w:rPr>
              <w:fldChar w:fldCharType="separate"/>
            </w:r>
            <w:r>
              <w:rPr>
                <w:noProof/>
                <w:webHidden/>
              </w:rPr>
              <w:t>5</w:t>
            </w:r>
            <w:r>
              <w:rPr>
                <w:noProof/>
                <w:webHidden/>
              </w:rPr>
              <w:fldChar w:fldCharType="end"/>
            </w:r>
          </w:hyperlink>
        </w:p>
        <w:p w14:paraId="4690AF58" w14:textId="6C45DF70" w:rsidR="00A436FF" w:rsidRDefault="00A436FF">
          <w:pPr>
            <w:pStyle w:val="TOC2"/>
            <w:tabs>
              <w:tab w:val="right" w:leader="dot" w:pos="9350"/>
            </w:tabs>
            <w:rPr>
              <w:noProof/>
            </w:rPr>
          </w:pPr>
          <w:hyperlink w:anchor="_Toc65677289" w:history="1">
            <w:r w:rsidRPr="0030525B">
              <w:rPr>
                <w:rStyle w:val="Hyperlink"/>
                <w:noProof/>
              </w:rPr>
              <w:t>Concluding Remarks</w:t>
            </w:r>
            <w:r>
              <w:rPr>
                <w:noProof/>
                <w:webHidden/>
              </w:rPr>
              <w:tab/>
            </w:r>
            <w:r>
              <w:rPr>
                <w:noProof/>
                <w:webHidden/>
              </w:rPr>
              <w:fldChar w:fldCharType="begin"/>
            </w:r>
            <w:r>
              <w:rPr>
                <w:noProof/>
                <w:webHidden/>
              </w:rPr>
              <w:instrText xml:space="preserve"> PAGEREF _Toc65677289 \h </w:instrText>
            </w:r>
            <w:r>
              <w:rPr>
                <w:noProof/>
                <w:webHidden/>
              </w:rPr>
            </w:r>
            <w:r>
              <w:rPr>
                <w:noProof/>
                <w:webHidden/>
              </w:rPr>
              <w:fldChar w:fldCharType="separate"/>
            </w:r>
            <w:r>
              <w:rPr>
                <w:noProof/>
                <w:webHidden/>
              </w:rPr>
              <w:t>5</w:t>
            </w:r>
            <w:r>
              <w:rPr>
                <w:noProof/>
                <w:webHidden/>
              </w:rPr>
              <w:fldChar w:fldCharType="end"/>
            </w:r>
          </w:hyperlink>
        </w:p>
        <w:p w14:paraId="37A38F8C" w14:textId="0B3C6D59" w:rsidR="00A436FF" w:rsidRDefault="00A436FF">
          <w:pPr>
            <w:pStyle w:val="TOC1"/>
            <w:tabs>
              <w:tab w:val="right" w:leader="dot" w:pos="9350"/>
            </w:tabs>
            <w:rPr>
              <w:noProof/>
            </w:rPr>
          </w:pPr>
          <w:hyperlink w:anchor="_Toc65677290" w:history="1">
            <w:r w:rsidRPr="0030525B">
              <w:rPr>
                <w:rStyle w:val="Hyperlink"/>
                <w:noProof/>
              </w:rPr>
              <w:t>Case Study</w:t>
            </w:r>
            <w:r>
              <w:rPr>
                <w:noProof/>
                <w:webHidden/>
              </w:rPr>
              <w:tab/>
            </w:r>
            <w:r>
              <w:rPr>
                <w:noProof/>
                <w:webHidden/>
              </w:rPr>
              <w:fldChar w:fldCharType="begin"/>
            </w:r>
            <w:r>
              <w:rPr>
                <w:noProof/>
                <w:webHidden/>
              </w:rPr>
              <w:instrText xml:space="preserve"> PAGEREF _Toc65677290 \h </w:instrText>
            </w:r>
            <w:r>
              <w:rPr>
                <w:noProof/>
                <w:webHidden/>
              </w:rPr>
            </w:r>
            <w:r>
              <w:rPr>
                <w:noProof/>
                <w:webHidden/>
              </w:rPr>
              <w:fldChar w:fldCharType="separate"/>
            </w:r>
            <w:r>
              <w:rPr>
                <w:noProof/>
                <w:webHidden/>
              </w:rPr>
              <w:t>6</w:t>
            </w:r>
            <w:r>
              <w:rPr>
                <w:noProof/>
                <w:webHidden/>
              </w:rPr>
              <w:fldChar w:fldCharType="end"/>
            </w:r>
          </w:hyperlink>
        </w:p>
        <w:p w14:paraId="18C6B9C4" w14:textId="61DB8A2D" w:rsidR="00A436FF" w:rsidRDefault="00A436FF">
          <w:pPr>
            <w:pStyle w:val="TOC2"/>
            <w:tabs>
              <w:tab w:val="right" w:leader="dot" w:pos="9350"/>
            </w:tabs>
            <w:rPr>
              <w:noProof/>
            </w:rPr>
          </w:pPr>
          <w:hyperlink w:anchor="_Toc65677291" w:history="1">
            <w:r w:rsidRPr="0030525B">
              <w:rPr>
                <w:rStyle w:val="Hyperlink"/>
                <w:noProof/>
              </w:rPr>
              <w:t>Data and Variable Descriptions</w:t>
            </w:r>
            <w:r>
              <w:rPr>
                <w:noProof/>
                <w:webHidden/>
              </w:rPr>
              <w:tab/>
            </w:r>
            <w:r>
              <w:rPr>
                <w:noProof/>
                <w:webHidden/>
              </w:rPr>
              <w:fldChar w:fldCharType="begin"/>
            </w:r>
            <w:r>
              <w:rPr>
                <w:noProof/>
                <w:webHidden/>
              </w:rPr>
              <w:instrText xml:space="preserve"> PAGEREF _Toc65677291 \h </w:instrText>
            </w:r>
            <w:r>
              <w:rPr>
                <w:noProof/>
                <w:webHidden/>
              </w:rPr>
            </w:r>
            <w:r>
              <w:rPr>
                <w:noProof/>
                <w:webHidden/>
              </w:rPr>
              <w:fldChar w:fldCharType="separate"/>
            </w:r>
            <w:r>
              <w:rPr>
                <w:noProof/>
                <w:webHidden/>
              </w:rPr>
              <w:t>6</w:t>
            </w:r>
            <w:r>
              <w:rPr>
                <w:noProof/>
                <w:webHidden/>
              </w:rPr>
              <w:fldChar w:fldCharType="end"/>
            </w:r>
          </w:hyperlink>
        </w:p>
        <w:p w14:paraId="1AD147C2" w14:textId="7ADE9526" w:rsidR="00A436FF" w:rsidRDefault="00A436FF">
          <w:pPr>
            <w:pStyle w:val="TOC2"/>
            <w:tabs>
              <w:tab w:val="right" w:leader="dot" w:pos="9350"/>
            </w:tabs>
            <w:rPr>
              <w:noProof/>
            </w:rPr>
          </w:pPr>
          <w:hyperlink w:anchor="_Toc65677292" w:history="1">
            <w:r w:rsidRPr="0030525B">
              <w:rPr>
                <w:rStyle w:val="Hyperlink"/>
                <w:noProof/>
              </w:rPr>
              <w:t>Research Question</w:t>
            </w:r>
            <w:r>
              <w:rPr>
                <w:noProof/>
                <w:webHidden/>
              </w:rPr>
              <w:tab/>
            </w:r>
            <w:r>
              <w:rPr>
                <w:noProof/>
                <w:webHidden/>
              </w:rPr>
              <w:fldChar w:fldCharType="begin"/>
            </w:r>
            <w:r>
              <w:rPr>
                <w:noProof/>
                <w:webHidden/>
              </w:rPr>
              <w:instrText xml:space="preserve"> PAGEREF _Toc65677292 \h </w:instrText>
            </w:r>
            <w:r>
              <w:rPr>
                <w:noProof/>
                <w:webHidden/>
              </w:rPr>
            </w:r>
            <w:r>
              <w:rPr>
                <w:noProof/>
                <w:webHidden/>
              </w:rPr>
              <w:fldChar w:fldCharType="separate"/>
            </w:r>
            <w:r>
              <w:rPr>
                <w:noProof/>
                <w:webHidden/>
              </w:rPr>
              <w:t>7</w:t>
            </w:r>
            <w:r>
              <w:rPr>
                <w:noProof/>
                <w:webHidden/>
              </w:rPr>
              <w:fldChar w:fldCharType="end"/>
            </w:r>
          </w:hyperlink>
        </w:p>
        <w:p w14:paraId="69BA8FC0" w14:textId="00237F60" w:rsidR="00A436FF" w:rsidRDefault="00A436FF">
          <w:pPr>
            <w:pStyle w:val="TOC2"/>
            <w:tabs>
              <w:tab w:val="right" w:leader="dot" w:pos="9350"/>
            </w:tabs>
            <w:rPr>
              <w:noProof/>
            </w:rPr>
          </w:pPr>
          <w:hyperlink w:anchor="_Toc65677293" w:history="1">
            <w:r w:rsidRPr="0030525B">
              <w:rPr>
                <w:rStyle w:val="Hyperlink"/>
                <w:noProof/>
              </w:rPr>
              <w:t>Building the Simple Logistic Regression</w:t>
            </w:r>
            <w:r>
              <w:rPr>
                <w:noProof/>
                <w:webHidden/>
              </w:rPr>
              <w:tab/>
            </w:r>
            <w:r>
              <w:rPr>
                <w:noProof/>
                <w:webHidden/>
              </w:rPr>
              <w:fldChar w:fldCharType="begin"/>
            </w:r>
            <w:r>
              <w:rPr>
                <w:noProof/>
                <w:webHidden/>
              </w:rPr>
              <w:instrText xml:space="preserve"> PAGEREF _Toc65677293 \h </w:instrText>
            </w:r>
            <w:r>
              <w:rPr>
                <w:noProof/>
                <w:webHidden/>
              </w:rPr>
            </w:r>
            <w:r>
              <w:rPr>
                <w:noProof/>
                <w:webHidden/>
              </w:rPr>
              <w:fldChar w:fldCharType="separate"/>
            </w:r>
            <w:r>
              <w:rPr>
                <w:noProof/>
                <w:webHidden/>
              </w:rPr>
              <w:t>7</w:t>
            </w:r>
            <w:r>
              <w:rPr>
                <w:noProof/>
                <w:webHidden/>
              </w:rPr>
              <w:fldChar w:fldCharType="end"/>
            </w:r>
          </w:hyperlink>
        </w:p>
        <w:p w14:paraId="3529B462" w14:textId="3BCEDED9" w:rsidR="00A436FF" w:rsidRDefault="00A436FF">
          <w:pPr>
            <w:pStyle w:val="TOC1"/>
            <w:tabs>
              <w:tab w:val="right" w:leader="dot" w:pos="9350"/>
            </w:tabs>
            <w:rPr>
              <w:noProof/>
            </w:rPr>
          </w:pPr>
          <w:hyperlink w:anchor="_Toc65677294" w:history="1">
            <w:r w:rsidRPr="0030525B">
              <w:rPr>
                <w:rStyle w:val="Hyperlink"/>
                <w:noProof/>
              </w:rPr>
              <w:t>Conclusion</w:t>
            </w:r>
            <w:r>
              <w:rPr>
                <w:noProof/>
                <w:webHidden/>
              </w:rPr>
              <w:tab/>
            </w:r>
            <w:r>
              <w:rPr>
                <w:noProof/>
                <w:webHidden/>
              </w:rPr>
              <w:fldChar w:fldCharType="begin"/>
            </w:r>
            <w:r>
              <w:rPr>
                <w:noProof/>
                <w:webHidden/>
              </w:rPr>
              <w:instrText xml:space="preserve"> PAGEREF _Toc65677294 \h </w:instrText>
            </w:r>
            <w:r>
              <w:rPr>
                <w:noProof/>
                <w:webHidden/>
              </w:rPr>
            </w:r>
            <w:r>
              <w:rPr>
                <w:noProof/>
                <w:webHidden/>
              </w:rPr>
              <w:fldChar w:fldCharType="separate"/>
            </w:r>
            <w:r>
              <w:rPr>
                <w:noProof/>
                <w:webHidden/>
              </w:rPr>
              <w:t>11</w:t>
            </w:r>
            <w:r>
              <w:rPr>
                <w:noProof/>
                <w:webHidden/>
              </w:rPr>
              <w:fldChar w:fldCharType="end"/>
            </w:r>
          </w:hyperlink>
        </w:p>
        <w:p w14:paraId="23D87CA1" w14:textId="1BF9E234" w:rsidR="00F24FA0" w:rsidRDefault="00D83C1A">
          <w:r>
            <w:fldChar w:fldCharType="end"/>
          </w:r>
        </w:p>
      </w:sdtContent>
    </w:sdt>
    <w:p w14:paraId="23D87CA2" w14:textId="77777777" w:rsidR="00F24FA0" w:rsidRDefault="00D83C1A">
      <w:pPr>
        <w:pStyle w:val="Heading1"/>
      </w:pPr>
      <w:bookmarkStart w:id="0" w:name="introduction"/>
      <w:bookmarkStart w:id="1" w:name="_Toc65677282"/>
      <w:r>
        <w:t>Introduction</w:t>
      </w:r>
      <w:bookmarkEnd w:id="1"/>
    </w:p>
    <w:p w14:paraId="23D87CA3" w14:textId="77777777" w:rsidR="00F24FA0" w:rsidRDefault="00D83C1A">
      <w:pPr>
        <w:pStyle w:val="FirstParagraph"/>
      </w:pPr>
      <w:r>
        <w:t>In the previous few modules, we reviewed the linear regression model systematically and also introduce nonparametric bootstrap methods to estimate the confidence intervals of regression coefficients.</w:t>
      </w:r>
    </w:p>
    <w:p w14:paraId="23D87CA4" w14:textId="77777777" w:rsidR="00F24FA0" w:rsidRDefault="00D83C1A">
      <w:pPr>
        <w:pStyle w:val="BodyText"/>
      </w:pPr>
      <w:r>
        <w:t xml:space="preserve">The general formulation of a linear regression model is </w:t>
      </w:r>
      <w:r>
        <w:t>given below.</w:t>
      </w:r>
    </w:p>
    <w:p w14:paraId="23D87CA5" w14:textId="77777777" w:rsidR="00F24FA0" w:rsidRDefault="00D83C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ϵ</m:t>
          </m:r>
          <m:r>
            <w:rPr>
              <w:rFonts w:ascii="Cambria Math" w:hAnsi="Cambria Math"/>
            </w:rPr>
            <m:t>,</m:t>
          </m:r>
        </m:oMath>
      </m:oMathPara>
    </w:p>
    <w:p w14:paraId="23D87CA6" w14:textId="77777777" w:rsidR="00F24FA0" w:rsidRDefault="00D83C1A">
      <w:pPr>
        <w:pStyle w:val="FirstParagraph"/>
      </w:pPr>
      <w:r>
        <w:t xml:space="preserve">where </w:t>
      </w:r>
      <m:oMath>
        <m:r>
          <w:rPr>
            <w:rFonts w:ascii="Cambria Math" w:hAnsi="Cambria Math"/>
          </w:rPr>
          <m:t>y</m:t>
        </m:r>
      </m:oMath>
      <w:r>
        <w:t xml:space="preserve"> is the response variable that is assumed to be a random variable.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r>
          <w:rPr>
            <w:rFonts w:ascii="Cambria Math" w:hAnsi="Cambria Math"/>
          </w:rPr>
          <m:t>⋯</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are predictor variables that are assumed to be non-random. </w:t>
      </w:r>
      <m:oMath>
        <m:r>
          <w:rPr>
            <w:rFonts w:ascii="Cambria Math" w:hAnsi="Cambria Math"/>
          </w:rPr>
          <m:t>ϵ</m:t>
        </m:r>
      </m:oMath>
      <w:r>
        <w:t xml:space="preserve"> is the term of random error of the regression. It is</w:t>
      </w:r>
      <w:r>
        <w:t xml:space="preserve"> assumed to have a normal distribution with mean 0 and constant variance. That is, </w:t>
      </w:r>
      <m:oMath>
        <m:r>
          <w:rPr>
            <w:rFonts w:ascii="Cambria Math" w:hAnsi="Cambria Math"/>
          </w:rPr>
          <m:t>ϵ</m:t>
        </m:r>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Since </w:t>
      </w:r>
      <m:oMath>
        <m:r>
          <w:rPr>
            <w:rFonts w:ascii="Cambria Math" w:hAnsi="Cambria Math"/>
          </w:rPr>
          <m:t>ϵ</m:t>
        </m:r>
        <m:r>
          <w:rPr>
            <w:rFonts w:ascii="Cambria Math" w:hAnsi="Cambria Math"/>
          </w:rPr>
          <m:t>=</m:t>
        </m:r>
        <m:r>
          <w:rPr>
            <w:rFonts w:ascii="Cambria Math" w:hAnsi="Cambria Math"/>
          </w:rPr>
          <m:t>y</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r>
        <w:t>. This also implies that</w:t>
      </w:r>
    </w:p>
    <w:p w14:paraId="23D87CA7" w14:textId="77777777" w:rsidR="00F24FA0" w:rsidRDefault="00D83C1A">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23D87CA8" w14:textId="77777777" w:rsidR="00F24FA0" w:rsidRDefault="00D83C1A">
      <w:pPr>
        <w:pStyle w:val="FirstParagraph"/>
      </w:pPr>
      <w:r>
        <w:lastRenderedPageBreak/>
        <w:t>In other words, the response variable in linear reg</w:t>
      </w:r>
      <w:r>
        <w:t>ression models MUST be continuous and, theoretically speaking, a normal random variable with its mean depending on predictor variables.</w:t>
      </w:r>
    </w:p>
    <w:p w14:paraId="23D87CA9" w14:textId="77777777" w:rsidR="00F24FA0" w:rsidRDefault="00D83C1A">
      <w:pPr>
        <w:pStyle w:val="BodyText"/>
      </w:pPr>
      <w:r>
        <w:t xml:space="preserve">From the distribution of </w:t>
      </w:r>
      <m:oMath>
        <m:r>
          <w:rPr>
            <w:rFonts w:ascii="Cambria Math" w:hAnsi="Cambria Math"/>
          </w:rPr>
          <m:t>y</m:t>
        </m:r>
      </m:oMath>
      <w:r>
        <w:t>, we can see that</w:t>
      </w:r>
    </w:p>
    <w:p w14:paraId="23D87CAA" w14:textId="77777777" w:rsidR="00F24FA0" w:rsidRDefault="00D83C1A">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14:paraId="23D87CAB" w14:textId="77777777" w:rsidR="00F24FA0" w:rsidRDefault="00D83C1A">
      <w:pPr>
        <w:pStyle w:val="FirstParagraph"/>
      </w:pPr>
      <w:r>
        <w:t>Therefore, a linear regression model as</w:t>
      </w:r>
      <w:r>
        <w:t>sesses how predictor variables impact the mean of the response variable. The regression coefficients reflect the association between the response and the corresponding predictor variables.</w:t>
      </w:r>
    </w:p>
    <w:p w14:paraId="23D87CAC" w14:textId="77777777" w:rsidR="00F24FA0" w:rsidRDefault="00D83C1A">
      <w:pPr>
        <w:pStyle w:val="BodyText"/>
      </w:pPr>
      <w:r>
        <w:t>In this module, we study a new regression model with a binary respo</w:t>
      </w:r>
      <w:r>
        <w:t>nse variable that takes on exactly one of two possible values such as “success” v.s. “failure”, “diseased” v.s. “disease-free”, etc.</w:t>
      </w:r>
    </w:p>
    <w:p w14:paraId="23D87CAD" w14:textId="77777777" w:rsidR="00F24FA0" w:rsidRDefault="00D83C1A">
      <w:pPr>
        <w:pStyle w:val="BodyText"/>
      </w:pPr>
      <w:r>
        <w:t>For a binary population, we are interested in the proportion of one of the two values. For example, if we study a disease o</w:t>
      </w:r>
      <w:r>
        <w:t>f a certain population, the primary interest in the prevalence of a disease - the proportion of subjects in the population who had the disease. We also know that the relative frequency (proportion) of the disease can be used to estimate the disease probabi</w:t>
      </w:r>
      <w:r>
        <w:t>lity of the population. A natural and practical question is that whether the disease probability is impacted by some factors - this is a repression problem. In the next section, we formulate this type of regression focusing on the binary response.</w:t>
      </w:r>
    </w:p>
    <w:p w14:paraId="23D87CAE" w14:textId="77777777" w:rsidR="00F24FA0" w:rsidRDefault="00D83C1A">
      <w:pPr>
        <w:pStyle w:val="Heading1"/>
      </w:pPr>
      <w:bookmarkStart w:id="2" w:name="simple-logistic-regression-model"/>
      <w:bookmarkStart w:id="3" w:name="_Toc65677283"/>
      <w:bookmarkEnd w:id="0"/>
      <w:r>
        <w:t>Simple L</w:t>
      </w:r>
      <w:r>
        <w:t>ogistic Regression Model</w:t>
      </w:r>
      <w:bookmarkEnd w:id="3"/>
    </w:p>
    <w:p w14:paraId="23D87CAF" w14:textId="77777777" w:rsidR="00F24FA0" w:rsidRDefault="00D83C1A">
      <w:pPr>
        <w:pStyle w:val="FirstParagraph"/>
      </w:pPr>
      <w:r>
        <w:t>In this section, we focus on a special case by considering a single numerical or a binary categorical predictor in the model.</w:t>
      </w:r>
    </w:p>
    <w:p w14:paraId="23D87CB0" w14:textId="77777777" w:rsidR="00F24FA0" w:rsidRDefault="00D83C1A">
      <w:pPr>
        <w:pStyle w:val="Heading2"/>
      </w:pPr>
      <w:bookmarkStart w:id="4" w:name="model-structure"/>
      <w:bookmarkStart w:id="5" w:name="_Toc65677284"/>
      <w:r>
        <w:t>Model Structure</w:t>
      </w:r>
      <w:bookmarkEnd w:id="5"/>
    </w:p>
    <w:p w14:paraId="23D87CB1" w14:textId="77777777" w:rsidR="00F24FA0" w:rsidRDefault="00D83C1A">
      <w:pPr>
        <w:pStyle w:val="FirstParagraph"/>
      </w:pPr>
      <w:r>
        <w:t xml:space="preserve">Let </w:t>
      </w:r>
      <m:oMath>
        <m:r>
          <w:rPr>
            <w:rFonts w:ascii="Cambria Math" w:hAnsi="Cambria Math"/>
          </w:rPr>
          <m:t>Y</m:t>
        </m:r>
      </m:oMath>
      <w:r>
        <w:t xml:space="preserve"> be a binary variable that takes on exactly one of the two possible values, say “su</w:t>
      </w:r>
      <w:r>
        <w:t xml:space="preserve">ccess” or “failure”. Assume the proportion of “success” to be </w:t>
      </w:r>
      <m:oMath>
        <m:r>
          <w:rPr>
            <w:rFonts w:ascii="Cambria Math" w:hAnsi="Cambria Math"/>
          </w:rPr>
          <m:t>p</m:t>
        </m:r>
      </m:oMath>
      <w:r>
        <w:t xml:space="preserve">. That is, P(Y = “success”) = p. Let </w:t>
      </w:r>
      <m:oMath>
        <m:r>
          <w:rPr>
            <w:rFonts w:ascii="Cambria Math" w:hAnsi="Cambria Math"/>
          </w:rPr>
          <m:t>x</m:t>
        </m:r>
      </m:oMath>
      <w:r>
        <w:t xml:space="preserve"> be a factor that may impact the success probability.</w:t>
      </w:r>
    </w:p>
    <w:p w14:paraId="23D87CB2" w14:textId="6A7EB1CF" w:rsidR="00F24FA0" w:rsidRDefault="00D83C1A">
      <w:pPr>
        <w:pStyle w:val="BodyText"/>
      </w:pPr>
      <w:r>
        <w:t xml:space="preserve">Recall that </w:t>
      </w:r>
      <w:r>
        <w:t xml:space="preserve">linear regression is formulated by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w:r>
        <w:t>. Next, we calculate t</w:t>
      </w:r>
      <w:r>
        <w:t>he expected value of the binary response variable.</w:t>
      </w:r>
    </w:p>
    <w:p w14:paraId="23D87CB3" w14:textId="77777777" w:rsidR="00F24FA0" w:rsidRDefault="00D83C1A">
      <w:pPr>
        <w:pStyle w:val="BodyText"/>
      </w:pPr>
      <w:r>
        <w:t xml:space="preserve">In the rest of this section, we assume </w:t>
      </w:r>
      <m:oMath>
        <m:r>
          <w:rPr>
            <w:rFonts w:ascii="Cambria Math" w:hAnsi="Cambria Math"/>
          </w:rPr>
          <m:t>Y</m:t>
        </m:r>
      </m:oMath>
      <w:r>
        <w:t xml:space="preserve"> = binary variable that takes on either “success” or “failure”. </w:t>
      </w:r>
      <m:oMath>
        <m:r>
          <w:rPr>
            <w:rFonts w:ascii="Cambria Math" w:hAnsi="Cambria Math"/>
          </w:rPr>
          <m:t>X</m:t>
        </m:r>
      </m:oMath>
      <w:r>
        <w:t xml:space="preserve"> = a factor that impacts the success probability of success. Further P(Y=“success”) = p. Clearly, </w:t>
      </w:r>
      <m:oMath>
        <m:r>
          <w:rPr>
            <w:rFonts w:ascii="Cambria Math" w:hAnsi="Cambria Math"/>
          </w:rPr>
          <m:t>Y</m:t>
        </m:r>
      </m:oMath>
      <w:r>
        <w:t xml:space="preserve"> is a Bernoulli random variable. Since we are interested in the success probability, we perform a numerical coding by setting “success” to 1 and “failure” to 0. By definition</w:t>
      </w:r>
    </w:p>
    <w:p w14:paraId="23D87CB4" w14:textId="77777777" w:rsidR="00F24FA0" w:rsidRDefault="00D83C1A">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Y</m:t>
          </m:r>
          <m:r>
            <w:rPr>
              <w:rFonts w:ascii="Cambria Math" w:hAnsi="Cambria Math"/>
            </w:rPr>
            <m:t>]=1×</m:t>
          </m:r>
          <m:r>
            <w:rPr>
              <w:rFonts w:ascii="Cambria Math" w:hAnsi="Cambria Math"/>
            </w:rPr>
            <m:t>p</m:t>
          </m:r>
          <m:r>
            <w:rPr>
              <w:rFonts w:ascii="Cambria Math" w:hAnsi="Cambria Math"/>
            </w:rPr>
            <m:t>+0×(1-</m:t>
          </m:r>
          <m:r>
            <w:rPr>
              <w:rFonts w:ascii="Cambria Math" w:hAnsi="Cambria Math"/>
            </w:rPr>
            <m:t>p</m:t>
          </m:r>
          <m:r>
            <w:rPr>
              <w:rFonts w:ascii="Cambria Math" w:hAnsi="Cambria Math"/>
            </w:rPr>
            <m:t>)=</m:t>
          </m:r>
          <m:r>
            <w:rPr>
              <w:rFonts w:ascii="Cambria Math" w:hAnsi="Cambria Math"/>
            </w:rPr>
            <m:t>p</m:t>
          </m:r>
          <m:r>
            <w:rPr>
              <w:rFonts w:ascii="Cambria Math" w:hAnsi="Cambria Math"/>
            </w:rPr>
            <m:t>.</m:t>
          </m:r>
        </m:oMath>
      </m:oMathPara>
    </w:p>
    <w:p w14:paraId="23D87CB5" w14:textId="77777777" w:rsidR="00F24FA0" w:rsidRDefault="00D83C1A">
      <w:pPr>
        <w:pStyle w:val="FirstParagraph"/>
      </w:pPr>
      <w:r>
        <w:t>That is, the success probability is the expected value of the binary random variable. If we mimic the formulation of the linear regression model by setting</w:t>
      </w:r>
    </w:p>
    <w:p w14:paraId="23D87CB6" w14:textId="77777777" w:rsidR="00F24FA0" w:rsidRDefault="00D83C1A">
      <w:pPr>
        <w:pStyle w:val="BodyText"/>
      </w:pPr>
      <m:oMathPara>
        <m:oMathParaPr>
          <m:jc m:val="center"/>
        </m:oMathParaPr>
        <m:oMath>
          <m:r>
            <w:rPr>
              <w:rFonts w:ascii="Cambria Math" w:hAnsi="Cambria Math"/>
            </w:rPr>
            <w:lastRenderedPageBreak/>
            <m:t>p</m:t>
          </m:r>
          <m:r>
            <w:rPr>
              <w:rFonts w:ascii="Cambria Math" w:hAnsi="Cambria Math"/>
            </w:rPr>
            <m:t>=</m:t>
          </m:r>
          <m:r>
            <w:rPr>
              <w:rFonts w:ascii="Cambria Math" w:hAnsi="Cambria Math"/>
            </w:rPr>
            <m:t>E</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23D87CB7" w14:textId="77777777" w:rsidR="00F24FA0" w:rsidRDefault="00D83C1A">
      <w:pPr>
        <w:pStyle w:val="FirstParagraph"/>
      </w:pPr>
      <w:r>
        <w:t>The above formulation is inappropriate since the right-hand side of the equation</w:t>
      </w:r>
      <w:r>
        <w:t xml:space="preserve"> can take on any real value while the left-hand side equation can take on only values in the interval [0,1].</w:t>
      </w:r>
    </w:p>
    <w:p w14:paraId="23D87CB8" w14:textId="77777777" w:rsidR="00F24FA0" w:rsidRDefault="00D83C1A">
      <w:pPr>
        <w:pStyle w:val="BodyText"/>
      </w:pPr>
      <w:r>
        <w:t xml:space="preserve">One of the most important criteria of being a good statistical model is its interpretability. We cannot link the success probability with the linear function of the predictor. Next, we link the </w:t>
      </w:r>
      <w:r>
        <w:rPr>
          <w:b/>
        </w:rPr>
        <w:t>odds of success</w:t>
      </w:r>
      <w:r>
        <w:t xml:space="preserve"> (</w:t>
      </w:r>
      <m:oMath>
        <m:r>
          <w:rPr>
            <w:rFonts w:ascii="Cambria Math" w:hAnsi="Cambria Math"/>
          </w:rPr>
          <m:t>p</m:t>
        </m:r>
        <m:r>
          <w:rPr>
            <w:rFonts w:ascii="Cambria Math" w:hAnsi="Cambria Math"/>
          </w:rPr>
          <m:t>/(1-</m:t>
        </m:r>
        <m:r>
          <w:rPr>
            <w:rFonts w:ascii="Cambria Math" w:hAnsi="Cambria Math"/>
          </w:rPr>
          <m:t>p</m:t>
        </m:r>
        <m:r>
          <w:rPr>
            <w:rFonts w:ascii="Cambria Math" w:hAnsi="Cambria Math"/>
          </w:rPr>
          <m:t>)</m:t>
        </m:r>
      </m:oMath>
      <w:r>
        <w:t>) with the linear function of the pr</w:t>
      </w:r>
      <w:r>
        <w:t>edictor variable in the following.</w:t>
      </w:r>
    </w:p>
    <w:p w14:paraId="23D87CB9" w14:textId="77777777" w:rsidR="00F24FA0" w:rsidRDefault="00D83C1A">
      <w:pPr>
        <w:pStyle w:val="BodyText"/>
      </w:pPr>
      <m:oMathPara>
        <m:oMathParaPr>
          <m:jc m:val="center"/>
        </m:oMathParaPr>
        <m:oMath>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oMath>
      </m:oMathPara>
    </w:p>
    <w:p w14:paraId="23D87CBA" w14:textId="77777777" w:rsidR="00F24FA0" w:rsidRDefault="00D83C1A">
      <w:pPr>
        <w:pStyle w:val="FirstParagraph"/>
      </w:pPr>
      <w:r>
        <w:t xml:space="preserve">The above expression shows the association between the odds of success, </w:t>
      </w:r>
      <m:oMath>
        <m:r>
          <w:rPr>
            <w:rFonts w:ascii="Cambria Math" w:hAnsi="Cambria Math"/>
          </w:rPr>
          <m:t>p</m:t>
        </m:r>
        <m:r>
          <w:rPr>
            <w:rFonts w:ascii="Cambria Math" w:hAnsi="Cambria Math"/>
          </w:rPr>
          <m:t>/(1-</m:t>
        </m:r>
        <m:r>
          <w:rPr>
            <w:rFonts w:ascii="Cambria Math" w:hAnsi="Cambria Math"/>
          </w:rPr>
          <m:t>p</m:t>
        </m:r>
        <m:r>
          <w:rPr>
            <w:rFonts w:ascii="Cambria Math" w:hAnsi="Cambria Math"/>
          </w:rPr>
          <m:t>)</m:t>
        </m:r>
      </m:oMath>
      <w:r>
        <w:t xml:space="preserve">, and the predictor variable </w:t>
      </w:r>
      <m:oMath>
        <m:r>
          <w:rPr>
            <w:rFonts w:ascii="Cambria Math" w:hAnsi="Cambria Math"/>
          </w:rPr>
          <m:t>x</m:t>
        </m:r>
      </m:oMath>
      <w:r>
        <w:t xml:space="preserve">. It is interpretable. But the odds of success takes on the value in </w:t>
      </w:r>
      <m:oMath>
        <m:r>
          <w:rPr>
            <w:rFonts w:ascii="Cambria Math" w:hAnsi="Cambria Math"/>
          </w:rPr>
          <m:t>[0,∞)</m:t>
        </m:r>
      </m:oMath>
      <w:r>
        <w:t xml:space="preserve">. However, </w:t>
      </w:r>
      <m:oMath>
        <m:r>
          <w:rPr>
            <w:rFonts w:ascii="Cambria Math" w:hAnsi="Cambria Math"/>
          </w:rPr>
          <m:t>-∞</m:t>
        </m:r>
        <m:r>
          <w:rPr>
            <w:rFonts w:ascii="Cambria Math" w:hAnsi="Cambria Math"/>
          </w:rPr>
          <m:t>&lt;</m:t>
        </m:r>
        <m:r>
          <m:rPr>
            <m:nor/>
          </m:rPr>
          <m:t>log</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&lt;∞</m:t>
        </m:r>
      </m:oMath>
      <w:r>
        <w:t xml:space="preserve">, it is reasonable to explore the association between the logarithm of odds of success and the predictor variable </w:t>
      </w:r>
      <m:oMath>
        <m:r>
          <w:rPr>
            <w:rFonts w:ascii="Cambria Math" w:hAnsi="Cambria Math"/>
          </w:rPr>
          <m:t>x</m:t>
        </m:r>
      </m:oMath>
      <w:r>
        <w:t>. That is,</w:t>
      </w:r>
    </w:p>
    <w:p w14:paraId="23D87CBB" w14:textId="77777777" w:rsidR="00F24FA0" w:rsidRDefault="00D83C1A">
      <w:pPr>
        <w:pStyle w:val="BodyText"/>
      </w:pPr>
      <m:oMathPara>
        <m:oMathParaPr>
          <m:jc m:val="center"/>
        </m:oMathParaPr>
        <m:oMath>
          <m:r>
            <m:rPr>
              <m:nor/>
            </m:rPr>
            <m:t>log</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oMath>
      </m:oMathPara>
    </w:p>
    <w:p w14:paraId="23D87CBC" w14:textId="77777777" w:rsidR="00F24FA0" w:rsidRDefault="00D83C1A">
      <w:pPr>
        <w:pStyle w:val="FirstParagraph"/>
      </w:pPr>
      <w:r>
        <w:t xml:space="preserve">The above model is called the </w:t>
      </w:r>
      <w:r>
        <w:rPr>
          <w:b/>
        </w:rPr>
        <w:t>simple logistic regression model</w:t>
      </w:r>
      <w:r>
        <w:t>.</w:t>
      </w:r>
    </w:p>
    <w:p w14:paraId="23D87CBD" w14:textId="77777777" w:rsidR="00F24FA0" w:rsidRDefault="00D83C1A">
      <w:pPr>
        <w:pStyle w:val="BodyText"/>
      </w:pPr>
      <w:r>
        <w:rPr>
          <w:b/>
        </w:rPr>
        <w:t>Remarks on the model formulation</w:t>
      </w:r>
    </w:p>
    <w:p w14:paraId="23D87CBE" w14:textId="77777777" w:rsidR="00F24FA0" w:rsidRDefault="00D83C1A">
      <w:pPr>
        <w:numPr>
          <w:ilvl w:val="0"/>
          <w:numId w:val="2"/>
        </w:numPr>
      </w:pPr>
      <w:r>
        <w:t>The</w:t>
      </w:r>
      <w:r>
        <w:t xml:space="preserve"> above logistic regression model was formulated based on the interpretability of the transformed mean response,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oMath>
      <w:r>
        <w:t>, and its linear association with the predictor variable.</w:t>
      </w:r>
    </w:p>
    <w:p w14:paraId="23D87CBF" w14:textId="77777777" w:rsidR="00F24FA0" w:rsidRDefault="00D83C1A">
      <w:pPr>
        <w:numPr>
          <w:ilvl w:val="0"/>
          <w:numId w:val="2"/>
        </w:numPr>
      </w:pPr>
      <w:r>
        <w:t>Mathematically, there are different transformations of the mean response to defi</w:t>
      </w:r>
      <w:r>
        <w:t xml:space="preserve">ne a family of regression models </w:t>
      </w:r>
      <m:oMath>
        <m:r>
          <w:rPr>
            <w:rFonts w:ascii="Cambria Math" w:hAnsi="Cambria Math"/>
          </w:rPr>
          <m:t>g</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Clearly, the above simple logistic regression model is a special member of this family - generalized linear regression models. There are two other less famous but commonly used in some specific fields: com</w:t>
      </w:r>
      <w:r>
        <w:t>plementary log-log model and probit model.</w:t>
      </w:r>
    </w:p>
    <w:p w14:paraId="23D87CC0" w14:textId="77777777" w:rsidR="00F24FA0" w:rsidRDefault="00D83C1A">
      <w:pPr>
        <w:pStyle w:val="Heading2"/>
      </w:pPr>
      <w:bookmarkStart w:id="6" w:name="X7ffb20aa5ff702d9e3dd103b6145fa7e68d3c41"/>
      <w:bookmarkStart w:id="7" w:name="_Toc65677285"/>
      <w:bookmarkEnd w:id="4"/>
      <w:r>
        <w:t>Interpretation of Regression Coefficients</w:t>
      </w:r>
      <w:bookmarkEnd w:id="7"/>
    </w:p>
    <w:p w14:paraId="23D87CC1" w14:textId="77777777" w:rsidR="00F24FA0" w:rsidRDefault="00D83C1A">
      <w:pPr>
        <w:pStyle w:val="FirstParagraph"/>
      </w:pPr>
      <w:r>
        <w:t>If we use numerical coding 1 = “success” and 0 = “failure”, the simple logistic regression model can be explicitly expressed in the following form</w:t>
      </w:r>
    </w:p>
    <w:p w14:paraId="23D87CC2" w14:textId="77777777" w:rsidR="00F24FA0" w:rsidRDefault="00D83C1A">
      <w:pPr>
        <w:pStyle w:val="BodyText"/>
      </w:pPr>
      <m:oMathPara>
        <m:oMathParaPr>
          <m:jc m:val="center"/>
        </m:oMathParaPr>
        <m:oMath>
          <m:r>
            <m:rPr>
              <m:nor/>
            </m:rPr>
            <m:t>log</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oMath>
      </m:oMathPara>
    </w:p>
    <w:p w14:paraId="23D87CC3" w14:textId="77777777" w:rsidR="00F24FA0" w:rsidRDefault="00D83C1A">
      <w:pPr>
        <w:pStyle w:val="FirstParagraph"/>
      </w:pPr>
      <w:r>
        <w:t xml:space="preserve">The expression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oMath>
      <w:r>
        <w:t xml:space="preserve"> highlights that the success probability is dependent on the predictor variable </w:t>
      </w:r>
      <m:oMath>
        <m:r>
          <w:rPr>
            <w:rFonts w:ascii="Cambria Math" w:hAnsi="Cambria Math"/>
          </w:rPr>
          <m:t>x</m:t>
        </m:r>
      </m:oMath>
      <w:r>
        <w:t>.</w:t>
      </w:r>
    </w:p>
    <w:p w14:paraId="23D87CC4" w14:textId="77777777" w:rsidR="00F24FA0" w:rsidRDefault="00D83C1A">
      <w:pPr>
        <w:pStyle w:val="BodyText"/>
      </w:pPr>
      <w:r>
        <w:t>The regression coefficients of the simple logistic regression model have a meaningful interpretation.</w:t>
      </w:r>
    </w:p>
    <w:p w14:paraId="23D87CC5" w14:textId="77777777" w:rsidR="00F24FA0" w:rsidRDefault="00D83C1A">
      <w:pPr>
        <w:numPr>
          <w:ilvl w:val="0"/>
          <w:numId w:val="3"/>
        </w:numPr>
      </w:pPr>
      <w:r>
        <w:lastRenderedPageBreak/>
        <w:t xml:space="preserve">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baseline</w:t>
      </w:r>
      <w:r>
        <w:t xml:space="preserve"> log-odds of success. In other words, if the success probability is not impacted by any factors,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log odds of success of the homogeneous population.</w:t>
      </w:r>
    </w:p>
    <w:p w14:paraId="23D87CC6" w14:textId="77777777" w:rsidR="00F24FA0" w:rsidRDefault="00D83C1A">
      <w:pPr>
        <w:numPr>
          <w:ilvl w:val="0"/>
          <w:numId w:val="3"/>
        </w:numPr>
      </w:pPr>
      <w:r>
        <w:t xml:space="preserve">the slope parameter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called log odds ratio of two categories corresponding to </w:t>
      </w:r>
      <m:oMath>
        <m:r>
          <w:rPr>
            <w:rFonts w:ascii="Cambria Math" w:hAnsi="Cambria Math"/>
          </w:rPr>
          <m:t>x</m:t>
        </m:r>
      </m:oMath>
      <w:r>
        <w:t xml:space="preserve"> and </w:t>
      </w:r>
      <m:oMath>
        <m:r>
          <w:rPr>
            <w:rFonts w:ascii="Cambria Math" w:hAnsi="Cambria Math"/>
          </w:rPr>
          <m:t>x</m:t>
        </m:r>
        <m:r>
          <w:rPr>
            <w:rFonts w:ascii="Cambria Math" w:hAnsi="Cambria Math"/>
          </w:rPr>
          <m:t>+1</m:t>
        </m:r>
      </m:oMath>
      <w:r>
        <w:t xml:space="preserve">. </w:t>
      </w:r>
      <w:r>
        <w:t xml:space="preserve">To see this, denote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+1</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+1)</m:t>
        </m:r>
      </m:oMath>
      <w:r>
        <w:t>, then</w:t>
      </w:r>
    </w:p>
    <w:p w14:paraId="23D87CC7" w14:textId="77777777" w:rsidR="00F24FA0" w:rsidRDefault="00D83C1A">
      <w:pPr>
        <w:pStyle w:val="FirstParagraph"/>
      </w:pPr>
      <w:r>
        <w:t>$$ \log \frac{p_x}{1-p_x} = \beta_0 + \beta_1x\hspace{3mm} \mbox{and} \hspace{3mm} \log \frac{p_{x+1}}{1-p_{x+1}} = \beta_0 + \beta_1(x+1). $$</w:t>
      </w:r>
    </w:p>
    <w:p w14:paraId="23D87CC8" w14:textId="77777777" w:rsidR="00F24FA0" w:rsidRDefault="00D83C1A">
      <w:pPr>
        <w:pStyle w:val="FirstParagraph"/>
      </w:pPr>
      <w:r>
        <w:t>Taking the difference of the above two equati</w:t>
      </w:r>
      <w:r>
        <w:t>ons, we have</w:t>
      </w:r>
    </w:p>
    <w:p w14:paraId="23D87CC9" w14:textId="77777777" w:rsidR="00F24FA0" w:rsidRDefault="00D83C1A">
      <w:pPr>
        <w:pStyle w:val="BodyText"/>
      </w:pPr>
      <m:oMathPara>
        <m:oMathParaPr>
          <m:jc m:val="center"/>
        </m:oMathParaPr>
        <m:oMath>
          <m:r>
            <m:rPr>
              <m:nor/>
            </m:rPr>
            <m:t>log</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+1</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+1</m:t>
                  </m:r>
                </m:sub>
              </m:sSub>
            </m:den>
          </m:f>
          <m:r>
            <w:rPr>
              <w:rFonts w:ascii="Cambria Math" w:hAnsi="Cambria Math"/>
            </w:rPr>
            <m:t>-</m:t>
          </m:r>
          <m:r>
            <m:rPr>
              <m:nor/>
            </m:rPr>
            <m:t>log</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x</m:t>
                  </m:r>
                </m:sub>
              </m:sSub>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m:oMathPara>
    </w:p>
    <w:p w14:paraId="23D87CCA" w14:textId="77777777" w:rsidR="00F24FA0" w:rsidRDefault="00D83C1A">
      <w:pPr>
        <w:pStyle w:val="FirstParagraph"/>
      </w:pPr>
      <w:r>
        <w:t>Therefore,</w:t>
      </w:r>
    </w:p>
    <w:p w14:paraId="23D87CCB" w14:textId="77777777" w:rsidR="00F24FA0" w:rsidRDefault="00D83C1A">
      <w:pPr>
        <w:pStyle w:val="BodyText"/>
      </w:pPr>
      <m:oMathPara>
        <m:oMathParaPr>
          <m:jc m:val="center"/>
        </m:oMathParaPr>
        <m:oMath>
          <m:r>
            <m:rPr>
              <m:nor/>
            </m:rPr>
            <m:t>log</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m:oMathPara>
    </w:p>
    <w:p w14:paraId="23D87CCC" w14:textId="77777777" w:rsidR="00F24FA0" w:rsidRDefault="00D83C1A">
      <w:pPr>
        <w:pStyle w:val="FirstParagraph"/>
      </w:pPr>
      <w:r>
        <w:t xml:space="preserve">that is,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ratio of log odds of success in two sub-populations.</w:t>
      </w:r>
    </w:p>
    <w:p w14:paraId="23D87CCD" w14:textId="77777777" w:rsidR="00F24FA0" w:rsidRDefault="00D83C1A">
      <w:pPr>
        <w:pStyle w:val="Heading2"/>
      </w:pPr>
      <w:bookmarkStart w:id="8" w:name="use-of-simple-logistic-regression-model"/>
      <w:bookmarkStart w:id="9" w:name="_Toc65677286"/>
      <w:bookmarkEnd w:id="6"/>
      <w:r>
        <w:t>Use of Simple Logistic Regression Model</w:t>
      </w:r>
      <w:bookmarkEnd w:id="9"/>
    </w:p>
    <w:p w14:paraId="23D87CCE" w14:textId="77777777" w:rsidR="00F24FA0" w:rsidRDefault="00D83C1A">
      <w:pPr>
        <w:pStyle w:val="FirstParagraph"/>
      </w:pPr>
      <w:r>
        <w:t xml:space="preserve">We first express the success probability with respect to the predictor variable </w:t>
      </w:r>
      <m:oMath>
        <m:r>
          <w:rPr>
            <w:rFonts w:ascii="Cambria Math" w:hAnsi="Cambria Math"/>
          </w:rPr>
          <m:t>x</m:t>
        </m:r>
      </m:oMath>
      <w:r>
        <w:t xml:space="preserve"> in the following</w:t>
      </w:r>
    </w:p>
    <w:p w14:paraId="23D87CCF" w14:textId="77777777" w:rsidR="00F24FA0" w:rsidRDefault="00D83C1A">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den>
          </m:f>
          <m:r>
            <w:rPr>
              <w:rFonts w:ascii="Cambria Math" w:hAnsi="Cambria Math"/>
            </w:rPr>
            <m:t>.</m:t>
          </m:r>
        </m:oMath>
      </m:oMathPara>
    </w:p>
    <w:p w14:paraId="23D87CD0" w14:textId="77777777" w:rsidR="00F24FA0" w:rsidRDefault="00D83C1A">
      <w:pPr>
        <w:pStyle w:val="FirstParagraph"/>
      </w:pPr>
      <w:r>
        <w:t>Using the above expression, we can of the following</w:t>
      </w:r>
    </w:p>
    <w:p w14:paraId="23D87CD1" w14:textId="77777777" w:rsidR="00F24FA0" w:rsidRDefault="00D83C1A">
      <w:pPr>
        <w:numPr>
          <w:ilvl w:val="0"/>
          <w:numId w:val="4"/>
        </w:numPr>
      </w:pPr>
      <w:r>
        <w:rPr>
          <w:b/>
        </w:rPr>
        <w:t>Association Analysis</w:t>
      </w:r>
      <w:r>
        <w:t xml:space="preserve"> -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then the success probability is i</w:t>
      </w:r>
      <w:r>
        <w:t xml:space="preserve">mpacted by the predictor variable </w:t>
      </w:r>
      <m:oMath>
        <m:r>
          <w:rPr>
            <w:rFonts w:ascii="Cambria Math" w:hAnsi="Cambria Math"/>
          </w:rPr>
          <m:t>x</m:t>
        </m:r>
      </m:oMath>
      <w:r>
        <w:t>. Note that, this is a non-linear association.</w:t>
      </w:r>
    </w:p>
    <w:p w14:paraId="23D87CD2" w14:textId="77777777" w:rsidR="00F24FA0" w:rsidRDefault="00D83C1A">
      <w:pPr>
        <w:numPr>
          <w:ilvl w:val="0"/>
          <w:numId w:val="4"/>
        </w:numPr>
      </w:pPr>
      <w:r>
        <w:rPr>
          <w:b/>
        </w:rPr>
        <w:t>Predictive Analysis</w:t>
      </w:r>
      <w:r>
        <w:t xml:space="preserve"> - predicting the success probability for a given new value of the predictor variable. That is, </w:t>
      </w:r>
      <m:oMath>
        <m:acc>
          <m:accPr>
            <m:ctrlPr>
              <w:rPr>
                <w:rFonts w:ascii="Cambria Math" w:hAnsi="Cambria Math"/>
              </w:rPr>
            </m:ctrlPr>
          </m:accPr>
          <m:e>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new</m:t>
                </m:r>
              </m:sub>
            </m:sSub>
            <m:r>
              <w:rPr>
                <w:rFonts w:ascii="Cambria Math" w:hAnsi="Cambria Math"/>
              </w:rPr>
              <m:t>)</m:t>
            </m:r>
          </m:e>
        </m:acc>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new</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new</m:t>
                    </m:r>
                  </m:sub>
                </m:sSub>
              </m:sup>
            </m:sSup>
          </m:den>
        </m:f>
      </m:oMath>
      <w:r>
        <w:t>, wh</w:t>
      </w:r>
      <w:r>
        <w:t xml:space="preserve">ere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are estimated from the data.</w:t>
      </w:r>
    </w:p>
    <w:p w14:paraId="23D87CD3" w14:textId="77777777" w:rsidR="00F24FA0" w:rsidRDefault="00D83C1A">
      <w:pPr>
        <w:numPr>
          <w:ilvl w:val="0"/>
          <w:numId w:val="4"/>
        </w:numPr>
      </w:pPr>
      <w:r>
        <w:rPr>
          <w:b/>
        </w:rPr>
        <w:t>Classification Analysis</w:t>
      </w:r>
      <w:r>
        <w:t xml:space="preserve"> </w:t>
      </w:r>
      <w:r>
        <w:t xml:space="preserve">- predicting the status of success. That is, for a given new value of predictor variable, we predict the value of </w:t>
      </w:r>
      <m:oMath>
        <m:r>
          <w:rPr>
            <w:rFonts w:ascii="Cambria Math" w:hAnsi="Cambria Math"/>
          </w:rPr>
          <m:t>Y</m:t>
        </m:r>
      </m:oMath>
      <w:r>
        <w:t xml:space="preserve"> through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new</m:t>
            </m:r>
          </m:sub>
        </m:sSub>
        <m:r>
          <w:rPr>
            <w:rFonts w:ascii="Cambria Math" w:hAnsi="Cambria Math"/>
          </w:rPr>
          <m:t>)</m:t>
        </m:r>
      </m:oMath>
      <w:r>
        <w:t>.</w:t>
      </w:r>
    </w:p>
    <w:p w14:paraId="23D87CD4" w14:textId="77777777" w:rsidR="00F24FA0" w:rsidRDefault="00D83C1A">
      <w:pPr>
        <w:numPr>
          <w:ilvl w:val="1"/>
          <w:numId w:val="5"/>
        </w:numPr>
      </w:pPr>
      <w:r>
        <w:t xml:space="preserve">To predict whether the value of </w:t>
      </w:r>
      <m:oMath>
        <m:r>
          <w:rPr>
            <w:rFonts w:ascii="Cambria Math" w:hAnsi="Cambria Math"/>
          </w:rPr>
          <m:t>Y</m:t>
        </m:r>
      </m:oMath>
      <w:r>
        <w:t xml:space="preserve"> is “success” or “failure”, we need to identify the cut-off probability to det</w:t>
      </w:r>
      <w:r>
        <w:t xml:space="preserve">ermine the value of </w:t>
      </w:r>
      <m:oMath>
        <m:r>
          <w:rPr>
            <w:rFonts w:ascii="Cambria Math" w:hAnsi="Cambria Math"/>
          </w:rPr>
          <m:t>Y</m:t>
        </m:r>
      </m:oMath>
      <w:r>
        <w:t>.</w:t>
      </w:r>
    </w:p>
    <w:p w14:paraId="23D87CD5" w14:textId="77777777" w:rsidR="00F24FA0" w:rsidRDefault="00D83C1A">
      <w:pPr>
        <w:numPr>
          <w:ilvl w:val="1"/>
          <w:numId w:val="5"/>
        </w:numPr>
      </w:pPr>
      <w:r>
        <w:t xml:space="preserve">The predicted model can be used in an </w:t>
      </w:r>
      <w:r>
        <w:rPr>
          <w:b/>
        </w:rPr>
        <w:t>intervention analysis</w:t>
      </w:r>
      <w:r>
        <w:t xml:space="preserve"> - this means values of </w:t>
      </w:r>
      <m:oMath>
        <m:r>
          <w:rPr>
            <w:rFonts w:ascii="Cambria Math" w:hAnsi="Cambria Math"/>
          </w:rPr>
          <m:t>X</m:t>
        </m:r>
      </m:oMath>
      <w:r>
        <w:t xml:space="preserve"> can alter the value of </w:t>
      </w:r>
      <m:oMath>
        <m:r>
          <w:rPr>
            <w:rFonts w:ascii="Cambria Math" w:hAnsi="Cambria Math"/>
          </w:rPr>
          <m:t>Y</m:t>
        </m:r>
      </m:oMath>
      <w:r>
        <w:t>. This is commonly used in the clinical study. For example, an effective treatment (</w:t>
      </w:r>
      <m:oMath>
        <m:r>
          <w:rPr>
            <w:rFonts w:ascii="Cambria Math" w:hAnsi="Cambria Math"/>
          </w:rPr>
          <m:t>X</m:t>
        </m:r>
      </m:oMath>
      <w:r>
        <w:t>) can permanently cure a disease (</w:t>
      </w:r>
      <m:oMath>
        <m:r>
          <w:rPr>
            <w:rFonts w:ascii="Cambria Math" w:hAnsi="Cambria Math"/>
          </w:rPr>
          <m:t>Y</m:t>
        </m:r>
      </m:oMath>
      <w:r>
        <w:t>).</w:t>
      </w:r>
    </w:p>
    <w:p w14:paraId="23D87CD6" w14:textId="77777777" w:rsidR="00F24FA0" w:rsidRDefault="00D83C1A">
      <w:pPr>
        <w:numPr>
          <w:ilvl w:val="1"/>
          <w:numId w:val="5"/>
        </w:numPr>
      </w:pPr>
      <w:r>
        <w:lastRenderedPageBreak/>
        <w:t>The predicted model can be used for membership classification. For example, the response value is the gender (</w:t>
      </w:r>
      <m:oMath>
        <m:r>
          <w:rPr>
            <w:rFonts w:ascii="Cambria Math" w:hAnsi="Cambria Math"/>
          </w:rPr>
          <m:t>Y</m:t>
        </m:r>
      </m:oMath>
      <w:r>
        <w:t>) of a car buyer at a car dealer, the predictor variable is the purchase status (</w:t>
      </w:r>
      <m:oMath>
        <m:r>
          <w:rPr>
            <w:rFonts w:ascii="Cambria Math" w:hAnsi="Cambria Math"/>
          </w:rPr>
          <m:t>X</m:t>
        </m:r>
      </m:oMath>
      <w:r>
        <w:t>). If a customer bought a car from the dealer, the fitted</w:t>
      </w:r>
      <w:r>
        <w:t xml:space="preserve"> model can identify whether the customer is a man or woman. This is apparently different from the intervention analysis since purchase status cannot change the gender (</w:t>
      </w:r>
      <m:oMath>
        <m:r>
          <w:rPr>
            <w:rFonts w:ascii="Cambria Math" w:hAnsi="Cambria Math"/>
          </w:rPr>
          <m:t>Y</m:t>
        </m:r>
      </m:oMath>
      <w:r>
        <w:t>) of the customer.</w:t>
      </w:r>
    </w:p>
    <w:p w14:paraId="23D87CD7" w14:textId="77777777" w:rsidR="00F24FA0" w:rsidRDefault="00D83C1A">
      <w:pPr>
        <w:pStyle w:val="Heading2"/>
      </w:pPr>
      <w:bookmarkStart w:id="10" w:name="parameter-estimation"/>
      <w:bookmarkStart w:id="11" w:name="_Toc65677287"/>
      <w:bookmarkEnd w:id="8"/>
      <w:r>
        <w:t>Parameter Estimation</w:t>
      </w:r>
      <w:bookmarkEnd w:id="11"/>
    </w:p>
    <w:p w14:paraId="23D87CD8" w14:textId="77777777" w:rsidR="00F24FA0" w:rsidRDefault="00D83C1A">
      <w:pPr>
        <w:pStyle w:val="FirstParagraph"/>
      </w:pPr>
      <w:r>
        <w:t>In linear regression models, both likelihood a</w:t>
      </w:r>
      <w:r>
        <w:t>nd least square methods can be used for estimating the coefficients of linear regression models. Both methods yield the same estimates. However, in the logistic regression model, we can only use the likelihood methods to estimate the regression coefficient</w:t>
      </w:r>
      <w:r>
        <w:t>s.</w:t>
      </w:r>
    </w:p>
    <w:p w14:paraId="23D87CD9" w14:textId="77777777" w:rsidR="00F24FA0" w:rsidRDefault="00D83C1A">
      <w:pPr>
        <w:pStyle w:val="BodyText"/>
      </w:pPr>
      <w:r>
        <w:t xml:space="preserve">Let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be a random sample taken from a binary population associated with </w:t>
      </w:r>
      <m:oMath>
        <m:r>
          <w:rPr>
            <w:rFonts w:ascii="Cambria Math" w:hAnsi="Cambria Math"/>
          </w:rPr>
          <m:t>Y</m:t>
        </m:r>
      </m:oMath>
      <w:r>
        <w:t xml:space="preserve">. </w:t>
      </w:r>
      <m:oMath>
        <m:r>
          <w:rPr>
            <w:rFonts w:ascii="Cambria Math" w:hAnsi="Cambria Math"/>
          </w:rPr>
          <m:t>x</m:t>
        </m:r>
      </m:oMath>
      <w:r>
        <w:t xml:space="preserve"> is a nonrandom predictor variable associated with </w:t>
      </w:r>
      <m:oMath>
        <m:r>
          <w:rPr>
            <w:rFonts w:ascii="Cambria Math" w:hAnsi="Cambria Math"/>
          </w:rPr>
          <m:t>Y</m:t>
        </m:r>
      </m:oMath>
      <w:r>
        <w:t>. The logistic model is defined to be</w:t>
      </w:r>
    </w:p>
    <w:p w14:paraId="23D87CDA" w14:textId="77777777" w:rsidR="00F24FA0" w:rsidRDefault="00D83C1A">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den>
          </m:f>
          <m:r>
            <w:rPr>
              <w:rFonts w:ascii="Cambria Math" w:hAnsi="Cambria Math"/>
            </w:rPr>
            <m:t>.</m:t>
          </m:r>
        </m:oMath>
      </m:oMathPara>
    </w:p>
    <w:p w14:paraId="23D87CDB" w14:textId="77777777" w:rsidR="00F24FA0" w:rsidRDefault="00D83C1A">
      <w:pPr>
        <w:pStyle w:val="FirstParagraph"/>
      </w:pPr>
      <w:r>
        <w:t xml:space="preserve">Since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a B</w:t>
      </w:r>
      <w:r>
        <w:t xml:space="preserve">ernoulli random variable with success probability </w:t>
      </w:r>
      <m:oMath>
        <m:sSub>
          <m:sSubPr>
            <m:ctrlPr>
              <w:rPr>
                <w:rFonts w:ascii="Cambria Math" w:hAnsi="Cambria Math"/>
              </w:rPr>
            </m:ctrlPr>
          </m:sSubPr>
          <m:e>
            <m:r>
              <w:rPr>
                <w:rFonts w:ascii="Cambria Math" w:hAnsi="Cambria Math"/>
              </w:rPr>
              <m:t>p</m:t>
            </m:r>
          </m:e>
          <m:sub>
            <m:r>
              <w:rPr>
                <w:rFonts w:ascii="Cambria Math" w:hAnsi="Cambria Math"/>
              </w:rPr>
              <m:t>x</m:t>
            </m:r>
          </m:sub>
        </m:sSub>
      </m:oMath>
      <w:r>
        <w:t xml:space="preserve">. We use numerical coding: 1 = “success” and 0 = “failure”. The likelihood function of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t xml:space="preserve"> is given by</w:t>
      </w:r>
    </w:p>
    <w:p w14:paraId="23D87CDC" w14:textId="77777777" w:rsidR="00F24FA0" w:rsidRDefault="00D83C1A">
      <w:pPr>
        <w:pStyle w:val="BodyText"/>
      </w:pPr>
      <m:oMathPara>
        <m:oMathParaPr>
          <m:jc m:val="center"/>
        </m:oMathParaP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y</m:t>
                  </m:r>
                </m:e>
                <m:sub>
                  <m:r>
                    <w:rPr>
                      <w:rFonts w:ascii="Cambria Math" w:hAnsi="Cambria Math"/>
                    </w:rPr>
                    <m:t>i</m:t>
                  </m:r>
                </m:sub>
              </m:sSub>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1-</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d>
            </m:e>
            <m:sup>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den>
                      </m:f>
                    </m:e>
                  </m:d>
                </m:e>
                <m:sup>
                  <m:sSub>
                    <m:sSubPr>
                      <m:ctrlPr>
                        <w:rPr>
                          <w:rFonts w:ascii="Cambria Math" w:hAnsi="Cambria Math"/>
                        </w:rPr>
                      </m:ctrlPr>
                    </m:sSubPr>
                    <m:e>
                      <m:r>
                        <w:rPr>
                          <w:rFonts w:ascii="Cambria Math" w:hAnsi="Cambria Math"/>
                        </w:rPr>
                        <m:t>y</m:t>
                      </m:r>
                    </m:e>
                    <m:sub>
                      <m:r>
                        <w:rPr>
                          <w:rFonts w:ascii="Cambria Math" w:hAnsi="Cambria Math"/>
                        </w:rPr>
                        <m:t>i</m:t>
                      </m:r>
                    </m:sub>
                  </m:sSub>
                </m:sup>
              </m:sSup>
            </m:e>
          </m:nary>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den>
                  </m:f>
                </m:e>
              </m:d>
            </m:e>
            <m:sup>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sup>
          </m:sSup>
        </m:oMath>
      </m:oMathPara>
    </w:p>
    <w:p w14:paraId="23D87CDD" w14:textId="77777777" w:rsidR="00F24FA0" w:rsidRDefault="00D83C1A">
      <w:pPr>
        <w:pStyle w:val="FirstParagraph"/>
      </w:pPr>
      <w:r>
        <w:t xml:space="preserve">The maximum likelihood estimate (MLE)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denoted by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maximizes the above likelihood. We will use the R build-in function </w:t>
      </w:r>
      <w:r>
        <w:rPr>
          <w:b/>
        </w:rPr>
        <w:t>glm()</w:t>
      </w:r>
      <w:r>
        <w:t xml:space="preserve"> </w:t>
      </w:r>
      <w:r>
        <w:t>to find the MLE of the parameters and related statistics.</w:t>
      </w:r>
    </w:p>
    <w:p w14:paraId="23D87CDE" w14:textId="77777777" w:rsidR="00F24FA0" w:rsidRDefault="00D83C1A">
      <w:pPr>
        <w:pStyle w:val="Heading2"/>
      </w:pPr>
      <w:bookmarkStart w:id="12" w:name="model-assumptions-and-diagnostics"/>
      <w:bookmarkStart w:id="13" w:name="_Toc65677288"/>
      <w:bookmarkEnd w:id="10"/>
      <w:r>
        <w:t>Model Assumptions and Diagnostics</w:t>
      </w:r>
      <w:bookmarkEnd w:id="13"/>
    </w:p>
    <w:p w14:paraId="23D87CDF" w14:textId="77777777" w:rsidR="00F24FA0" w:rsidRDefault="00D83C1A">
      <w:pPr>
        <w:pStyle w:val="FirstParagraph"/>
      </w:pPr>
      <w:r>
        <w:t>In linear regression, we assume the response variable follows a normal distribution with a constant variance. With this assumption, several effective diagnostic met</w:t>
      </w:r>
      <w:r>
        <w:t>hods were developed based on the residual analysis. In logistic regression, we don’t have many diagnostic methods. However, several likelihood-based goodness of fit metrics such as AIC and deviance can be used for comparing the performance of candidate mod</w:t>
      </w:r>
      <w:r>
        <w:t>els.</w:t>
      </w:r>
    </w:p>
    <w:p w14:paraId="23D87CE0" w14:textId="77777777" w:rsidR="00F24FA0" w:rsidRDefault="00D83C1A">
      <w:pPr>
        <w:pStyle w:val="BodyText"/>
      </w:pPr>
      <w:r>
        <w:t>More technical discussion of diagnostics with the left to the future specialized courses in generalized linear regression models.</w:t>
      </w:r>
    </w:p>
    <w:p w14:paraId="23D87CE1" w14:textId="77777777" w:rsidR="00F24FA0" w:rsidRDefault="00D83C1A">
      <w:pPr>
        <w:pStyle w:val="Heading2"/>
      </w:pPr>
      <w:bookmarkStart w:id="14" w:name="concluding-remarks"/>
      <w:bookmarkStart w:id="15" w:name="_Toc65677289"/>
      <w:bookmarkEnd w:id="12"/>
      <w:r>
        <w:t>Concluding Remarks</w:t>
      </w:r>
      <w:bookmarkEnd w:id="15"/>
    </w:p>
    <w:p w14:paraId="23D87CE2" w14:textId="77777777" w:rsidR="00F24FA0" w:rsidRDefault="00D83C1A">
      <w:pPr>
        <w:pStyle w:val="FirstParagraph"/>
      </w:pPr>
      <w:r>
        <w:t xml:space="preserve">We only introduced the basic logistic regression modeling in this note. some important topics you may </w:t>
      </w:r>
      <w:r>
        <w:t>want to study but are not mentioned in this note are</w:t>
      </w:r>
    </w:p>
    <w:p w14:paraId="23D87CE3" w14:textId="77777777" w:rsidR="00F24FA0" w:rsidRDefault="00D83C1A">
      <w:pPr>
        <w:numPr>
          <w:ilvl w:val="0"/>
          <w:numId w:val="6"/>
        </w:numPr>
      </w:pPr>
      <w:r>
        <w:t>Logistic regression as a machine learning algorithm for predictive modeling.</w:t>
      </w:r>
    </w:p>
    <w:p w14:paraId="23D87CE4" w14:textId="745EB848" w:rsidR="00F24FA0" w:rsidRDefault="00EE1403">
      <w:pPr>
        <w:numPr>
          <w:ilvl w:val="0"/>
          <w:numId w:val="6"/>
        </w:numPr>
      </w:pPr>
      <w:r>
        <w:lastRenderedPageBreak/>
        <w:t xml:space="preserve">a </w:t>
      </w:r>
      <w:r w:rsidR="00D83C1A">
        <w:t xml:space="preserve">logistic regression model with </w:t>
      </w:r>
      <w:proofErr w:type="gramStart"/>
      <w:r w:rsidR="00D83C1A">
        <w:t>a large number of</w:t>
      </w:r>
      <w:proofErr w:type="gramEnd"/>
      <w:r w:rsidR="00D83C1A">
        <w:t xml:space="preserve"> predictor variables - regularized logistic regression.</w:t>
      </w:r>
    </w:p>
    <w:p w14:paraId="23D87CE5" w14:textId="77777777" w:rsidR="00F24FA0" w:rsidRDefault="00D83C1A">
      <w:pPr>
        <w:numPr>
          <w:ilvl w:val="0"/>
          <w:numId w:val="6"/>
        </w:numPr>
      </w:pPr>
      <w:r>
        <w:t>Performance metrics ba</w:t>
      </w:r>
      <w:r>
        <w:t>sed on prediction errors.</w:t>
      </w:r>
    </w:p>
    <w:p w14:paraId="23D87CE6" w14:textId="77777777" w:rsidR="00F24FA0" w:rsidRDefault="00D83C1A">
      <w:pPr>
        <w:pStyle w:val="Heading1"/>
      </w:pPr>
      <w:bookmarkStart w:id="16" w:name="case-study"/>
      <w:bookmarkStart w:id="17" w:name="_Toc65677290"/>
      <w:bookmarkEnd w:id="2"/>
      <w:bookmarkEnd w:id="14"/>
      <w:r>
        <w:t>Case Study</w:t>
      </w:r>
      <w:bookmarkEnd w:id="17"/>
    </w:p>
    <w:p w14:paraId="23D87CE7" w14:textId="0790AF84" w:rsidR="00F24FA0" w:rsidRDefault="00D83C1A">
      <w:pPr>
        <w:pStyle w:val="FirstParagraph"/>
      </w:pPr>
      <w:r>
        <w:t xml:space="preserve">The diabetes data set in this case-study contains 768 observations on 9 variables. The data set is available in </w:t>
      </w:r>
      <w:r w:rsidR="008317CF">
        <w:t xml:space="preserve">the </w:t>
      </w:r>
      <w:r>
        <w:t>UCI machine learning data repository. R library {mlbench} has two versions of this data. The data set conta</w:t>
      </w:r>
      <w:r>
        <w:t>ins a significant number of missing values.</w:t>
      </w:r>
    </w:p>
    <w:p w14:paraId="23D87CE8" w14:textId="77777777" w:rsidR="00F24FA0" w:rsidRDefault="00D83C1A">
      <w:pPr>
        <w:pStyle w:val="Heading2"/>
      </w:pPr>
      <w:bookmarkStart w:id="18" w:name="data-and-variable-descriptions"/>
      <w:bookmarkStart w:id="19" w:name="_Toc65677291"/>
      <w:r>
        <w:t>Data and Variable Descriptions</w:t>
      </w:r>
      <w:bookmarkEnd w:id="19"/>
    </w:p>
    <w:p w14:paraId="23D87CE9" w14:textId="77777777" w:rsidR="00F24FA0" w:rsidRDefault="00D83C1A">
      <w:pPr>
        <w:pStyle w:val="FirstParagraph"/>
      </w:pPr>
      <w:r>
        <w:t>There are 9 variables in the data set.</w:t>
      </w:r>
    </w:p>
    <w:p w14:paraId="23D87CEA" w14:textId="77777777" w:rsidR="00F24FA0" w:rsidRDefault="00D83C1A">
      <w:pPr>
        <w:numPr>
          <w:ilvl w:val="0"/>
          <w:numId w:val="7"/>
        </w:numPr>
      </w:pPr>
      <w:r>
        <w:rPr>
          <w:b/>
        </w:rPr>
        <w:t>pregnant</w:t>
      </w:r>
      <w:r>
        <w:t>: Number of times pregnant</w:t>
      </w:r>
    </w:p>
    <w:p w14:paraId="23D87CEB" w14:textId="77777777" w:rsidR="00F24FA0" w:rsidRDefault="00D83C1A">
      <w:pPr>
        <w:numPr>
          <w:ilvl w:val="0"/>
          <w:numId w:val="7"/>
        </w:numPr>
      </w:pPr>
      <w:r>
        <w:rPr>
          <w:b/>
        </w:rPr>
        <w:t>glucose</w:t>
      </w:r>
      <w:r>
        <w:t>: Plasma glucose concentration (glucose tolerance test)</w:t>
      </w:r>
    </w:p>
    <w:p w14:paraId="23D87CEC" w14:textId="77777777" w:rsidR="00F24FA0" w:rsidRDefault="00D83C1A">
      <w:pPr>
        <w:numPr>
          <w:ilvl w:val="0"/>
          <w:numId w:val="7"/>
        </w:numPr>
      </w:pPr>
      <w:r>
        <w:rPr>
          <w:b/>
        </w:rPr>
        <w:t>pressure</w:t>
      </w:r>
      <w:r>
        <w:t>: Diastolic blood pressure (mm Hg)</w:t>
      </w:r>
    </w:p>
    <w:p w14:paraId="23D87CED" w14:textId="77777777" w:rsidR="00F24FA0" w:rsidRDefault="00D83C1A">
      <w:pPr>
        <w:numPr>
          <w:ilvl w:val="0"/>
          <w:numId w:val="7"/>
        </w:numPr>
      </w:pPr>
      <w:r>
        <w:rPr>
          <w:b/>
        </w:rPr>
        <w:t>triceps</w:t>
      </w:r>
      <w:r>
        <w:t>: Triceps skin fold thickness (mm)</w:t>
      </w:r>
    </w:p>
    <w:p w14:paraId="23D87CEE" w14:textId="77777777" w:rsidR="00F24FA0" w:rsidRDefault="00D83C1A">
      <w:pPr>
        <w:numPr>
          <w:ilvl w:val="0"/>
          <w:numId w:val="7"/>
        </w:numPr>
      </w:pPr>
      <w:r>
        <w:rPr>
          <w:b/>
        </w:rPr>
        <w:t>insulin</w:t>
      </w:r>
      <w:r>
        <w:t>: 2-Hour serum insulin (mu U/ml)</w:t>
      </w:r>
    </w:p>
    <w:p w14:paraId="23D87CEF" w14:textId="77777777" w:rsidR="00F24FA0" w:rsidRDefault="00D83C1A">
      <w:pPr>
        <w:numPr>
          <w:ilvl w:val="0"/>
          <w:numId w:val="7"/>
        </w:numPr>
      </w:pPr>
      <w:r>
        <w:rPr>
          <w:b/>
        </w:rPr>
        <w:t>mass</w:t>
      </w:r>
      <w:r>
        <w:t>: Body mass index (weight in kg/(height in m)^2)</w:t>
      </w:r>
    </w:p>
    <w:p w14:paraId="23D87CF0" w14:textId="77777777" w:rsidR="00F24FA0" w:rsidRDefault="00D83C1A">
      <w:pPr>
        <w:numPr>
          <w:ilvl w:val="0"/>
          <w:numId w:val="7"/>
        </w:numPr>
      </w:pPr>
      <w:r>
        <w:rPr>
          <w:b/>
        </w:rPr>
        <w:t>pedigree</w:t>
      </w:r>
      <w:r>
        <w:t>: Diabetes pedigree function</w:t>
      </w:r>
    </w:p>
    <w:p w14:paraId="23D87CF1" w14:textId="77777777" w:rsidR="00F24FA0" w:rsidRDefault="00D83C1A">
      <w:pPr>
        <w:numPr>
          <w:ilvl w:val="0"/>
          <w:numId w:val="7"/>
        </w:numPr>
      </w:pPr>
      <w:r>
        <w:rPr>
          <w:b/>
        </w:rPr>
        <w:t>age</w:t>
      </w:r>
      <w:r>
        <w:t>: Age (years)</w:t>
      </w:r>
    </w:p>
    <w:p w14:paraId="23D87CF2" w14:textId="77777777" w:rsidR="00F24FA0" w:rsidRDefault="00D83C1A">
      <w:pPr>
        <w:numPr>
          <w:ilvl w:val="0"/>
          <w:numId w:val="7"/>
        </w:numPr>
      </w:pPr>
      <w:r>
        <w:rPr>
          <w:b/>
        </w:rPr>
        <w:t>diabetes</w:t>
      </w:r>
      <w:r>
        <w:t>: Class variable (test for diabetes)</w:t>
      </w:r>
    </w:p>
    <w:p w14:paraId="23D87CF3" w14:textId="77777777" w:rsidR="00F24FA0" w:rsidRDefault="00D83C1A">
      <w:pPr>
        <w:pStyle w:val="FirstParagraph"/>
      </w:pPr>
      <w:r>
        <w:t>I load the data from R</w:t>
      </w:r>
      <w:r>
        <w:t xml:space="preserve"> </w:t>
      </w:r>
      <w:r>
        <w:rPr>
          <w:b/>
        </w:rPr>
        <w:t>library{mlbench}</w:t>
      </w:r>
      <w:r>
        <w:t xml:space="preserve"> in the following code.</w:t>
      </w:r>
    </w:p>
    <w:p w14:paraId="23D87CF4" w14:textId="77777777" w:rsidR="00F24FA0" w:rsidRDefault="00D83C1A">
      <w:pPr>
        <w:pStyle w:val="SourceCode"/>
      </w:pPr>
      <w:r>
        <w:rPr>
          <w:rStyle w:val="KeywordTok"/>
        </w:rPr>
        <w:t>library</w:t>
      </w:r>
      <w:r>
        <w:rPr>
          <w:rStyle w:val="NormalTok"/>
        </w:rPr>
        <w:t>(mlbench)</w:t>
      </w:r>
      <w:r>
        <w:br/>
      </w:r>
      <w:r>
        <w:rPr>
          <w:rStyle w:val="KeywordTok"/>
        </w:rPr>
        <w:t>data</w:t>
      </w:r>
      <w:r>
        <w:rPr>
          <w:rStyle w:val="NormalTok"/>
        </w:rPr>
        <w:t xml:space="preserve">(PimaIndiansDiabetes2)           </w:t>
      </w:r>
      <w:r>
        <w:rPr>
          <w:rStyle w:val="CommentTok"/>
        </w:rPr>
        <w:t># load the data to R work-space</w:t>
      </w:r>
      <w:r>
        <w:br/>
      </w:r>
      <w:r>
        <w:rPr>
          <w:rStyle w:val="NormalTok"/>
        </w:rPr>
        <w:t>diabetes</w:t>
      </w:r>
      <w:r>
        <w:rPr>
          <w:rStyle w:val="FloatTok"/>
        </w:rPr>
        <w:t>.0</w:t>
      </w:r>
      <w:r>
        <w:rPr>
          <w:rStyle w:val="NormalTok"/>
        </w:rPr>
        <w:t xml:space="preserve"> =</w:t>
      </w:r>
      <w:r>
        <w:rPr>
          <w:rStyle w:val="StringTok"/>
        </w:rPr>
        <w:t xml:space="preserve"> </w:t>
      </w:r>
      <w:r>
        <w:rPr>
          <w:rStyle w:val="NormalTok"/>
        </w:rPr>
        <w:t xml:space="preserve">PimaIndiansDiabetes2    </w:t>
      </w:r>
      <w:r>
        <w:rPr>
          <w:rStyle w:val="CommentTok"/>
        </w:rPr>
        <w:t xml:space="preserve"># make a copy of the data for data cleansing </w:t>
      </w:r>
      <w:r>
        <w:br/>
      </w:r>
      <w:r>
        <w:rPr>
          <w:rStyle w:val="NormalTok"/>
        </w:rPr>
        <w:t>diabetes =</w:t>
      </w:r>
      <w:r>
        <w:rPr>
          <w:rStyle w:val="StringTok"/>
        </w:rPr>
        <w:t xml:space="preserve"> </w:t>
      </w:r>
      <w:r>
        <w:rPr>
          <w:rStyle w:val="KeywordTok"/>
        </w:rPr>
        <w:t>na.omit</w:t>
      </w:r>
      <w:r>
        <w:rPr>
          <w:rStyle w:val="NormalTok"/>
        </w:rPr>
        <w:t>(diabetes</w:t>
      </w:r>
      <w:r>
        <w:rPr>
          <w:rStyle w:val="FloatTok"/>
        </w:rPr>
        <w:t>.0</w:t>
      </w:r>
      <w:r>
        <w:rPr>
          <w:rStyle w:val="NormalTok"/>
        </w:rPr>
        <w:t xml:space="preserve">)       </w:t>
      </w:r>
      <w:r>
        <w:rPr>
          <w:rStyle w:val="CommentTok"/>
        </w:rPr>
        <w:t xml:space="preserve"># Delete </w:t>
      </w:r>
      <w:r>
        <w:rPr>
          <w:rStyle w:val="CommentTok"/>
        </w:rPr>
        <w:t>all records with missing components</w:t>
      </w:r>
      <w:r>
        <w:br/>
      </w:r>
      <w:r>
        <w:rPr>
          <w:rStyle w:val="NormalTok"/>
        </w:rPr>
        <w:t>y0=diabetes</w:t>
      </w:r>
      <w:r>
        <w:rPr>
          <w:rStyle w:val="OperatorTok"/>
        </w:rPr>
        <w:t>$</w:t>
      </w:r>
      <w:r>
        <w:rPr>
          <w:rStyle w:val="NormalTok"/>
        </w:rPr>
        <w:t>diabetes</w:t>
      </w:r>
      <w:r>
        <w:br/>
      </w:r>
      <w:r>
        <w:rPr>
          <w:rStyle w:val="NormalTok"/>
        </w:rPr>
        <w:t>diabete</w:t>
      </w:r>
      <w:r>
        <w:rPr>
          <w:rStyle w:val="FloatTok"/>
        </w:rPr>
        <w:t>.01</w:t>
      </w:r>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 xml:space="preserve">(y0))      </w:t>
      </w:r>
      <w:r>
        <w:rPr>
          <w:rStyle w:val="CommentTok"/>
        </w:rPr>
        <w:t># define a 0-1 to test which probability is used in glm()</w:t>
      </w:r>
      <w:r>
        <w:br/>
      </w:r>
      <w:r>
        <w:rPr>
          <w:rStyle w:val="NormalTok"/>
        </w:rPr>
        <w:t>diabete</w:t>
      </w:r>
      <w:r>
        <w:rPr>
          <w:rStyle w:val="FloatTok"/>
        </w:rPr>
        <w:t>.01</w:t>
      </w:r>
      <w:r>
        <w:rPr>
          <w:rStyle w:val="NormalTok"/>
        </w:rPr>
        <w:t>[</w:t>
      </w:r>
      <w:r>
        <w:rPr>
          <w:rStyle w:val="KeywordTok"/>
        </w:rPr>
        <w:t>which</w:t>
      </w:r>
      <w:r>
        <w:rPr>
          <w:rStyle w:val="NormalTok"/>
        </w:rPr>
        <w:t>(y0</w:t>
      </w:r>
      <w:r>
        <w:rPr>
          <w:rStyle w:val="OperatorTok"/>
        </w:rPr>
        <w:t>==</w:t>
      </w:r>
      <w:r>
        <w:rPr>
          <w:rStyle w:val="StringTok"/>
        </w:rPr>
        <w:t>"pos"</w:t>
      </w:r>
      <w:r>
        <w:rPr>
          <w:rStyle w:val="NormalTok"/>
        </w:rPr>
        <w:t>)] =</w:t>
      </w:r>
      <w:r>
        <w:rPr>
          <w:rStyle w:val="StringTok"/>
        </w:rPr>
        <w:t xml:space="preserve"> </w:t>
      </w:r>
      <w:r>
        <w:rPr>
          <w:rStyle w:val="DecValTok"/>
        </w:rPr>
        <w:t>1</w:t>
      </w:r>
      <w:r>
        <w:br/>
      </w:r>
      <w:r>
        <w:rPr>
          <w:rStyle w:val="NormalTok"/>
        </w:rPr>
        <w:t>diabetes</w:t>
      </w:r>
      <w:r>
        <w:rPr>
          <w:rStyle w:val="OperatorTok"/>
        </w:rPr>
        <w:t>$</w:t>
      </w:r>
      <w:r>
        <w:rPr>
          <w:rStyle w:val="NormalTok"/>
        </w:rPr>
        <w:t>diabetes</w:t>
      </w:r>
      <w:r>
        <w:rPr>
          <w:rStyle w:val="FloatTok"/>
        </w:rPr>
        <w:t>.01</w:t>
      </w:r>
      <w:r>
        <w:rPr>
          <w:rStyle w:val="NormalTok"/>
        </w:rPr>
        <w:t xml:space="preserve"> =</w:t>
      </w:r>
      <w:r>
        <w:rPr>
          <w:rStyle w:val="StringTok"/>
        </w:rPr>
        <w:t xml:space="preserve"> </w:t>
      </w:r>
      <w:r>
        <w:rPr>
          <w:rStyle w:val="NormalTok"/>
        </w:rPr>
        <w:t>diabete</w:t>
      </w:r>
      <w:r>
        <w:rPr>
          <w:rStyle w:val="FloatTok"/>
        </w:rPr>
        <w:t>.01</w:t>
      </w:r>
      <w:r>
        <w:br/>
      </w:r>
      <w:r>
        <w:rPr>
          <w:rStyle w:val="CommentTok"/>
        </w:rPr>
        <w:t># head(diabetes)</w:t>
      </w:r>
    </w:p>
    <w:p w14:paraId="23D87CF5" w14:textId="77777777" w:rsidR="00F24FA0" w:rsidRDefault="00D83C1A">
      <w:pPr>
        <w:pStyle w:val="FirstParagraph"/>
      </w:pPr>
      <w:r>
        <w:t>For convenience, I delete all records with missing values and keep only the records with complete records in this case study. The final analytic data set has 392 records.</w:t>
      </w:r>
    </w:p>
    <w:p w14:paraId="23D87CF6" w14:textId="77777777" w:rsidR="00F24FA0" w:rsidRDefault="00D83C1A">
      <w:pPr>
        <w:pStyle w:val="Heading2"/>
      </w:pPr>
      <w:bookmarkStart w:id="20" w:name="research-question"/>
      <w:bookmarkStart w:id="21" w:name="_Toc65677292"/>
      <w:bookmarkEnd w:id="18"/>
      <w:r>
        <w:lastRenderedPageBreak/>
        <w:t>Research Question</w:t>
      </w:r>
      <w:bookmarkEnd w:id="21"/>
    </w:p>
    <w:p w14:paraId="23D87CF7" w14:textId="77777777" w:rsidR="00F24FA0" w:rsidRDefault="00D83C1A">
      <w:pPr>
        <w:pStyle w:val="FirstParagraph"/>
      </w:pPr>
      <w:r>
        <w:t>Many studies indicated that the body mass index (BMI) is a more pow</w:t>
      </w:r>
      <w:r>
        <w:t>erful risk factor for diabetes than genetics. The objective of this case study is to explore the association between BMI and diabetes.</w:t>
      </w:r>
    </w:p>
    <w:p w14:paraId="23D87CF8" w14:textId="77777777" w:rsidR="00F24FA0" w:rsidRDefault="00D83C1A">
      <w:pPr>
        <w:pStyle w:val="BodyText"/>
      </w:pPr>
      <w:r>
        <w:t>The general interpretation of BMI for adults is given below:</w:t>
      </w:r>
    </w:p>
    <w:p w14:paraId="23D87CF9" w14:textId="77777777" w:rsidR="00F24FA0" w:rsidRDefault="00D83C1A">
      <w:pPr>
        <w:pStyle w:val="Compact"/>
        <w:numPr>
          <w:ilvl w:val="0"/>
          <w:numId w:val="8"/>
        </w:numPr>
      </w:pPr>
      <w:r>
        <w:rPr>
          <w:b/>
        </w:rPr>
        <w:t>underweight</w:t>
      </w:r>
      <w:r>
        <w:t>: &lt; 18.5</w:t>
      </w:r>
    </w:p>
    <w:p w14:paraId="23D87CFA" w14:textId="77777777" w:rsidR="00F24FA0" w:rsidRDefault="00D83C1A">
      <w:pPr>
        <w:pStyle w:val="Compact"/>
        <w:numPr>
          <w:ilvl w:val="0"/>
          <w:numId w:val="8"/>
        </w:numPr>
      </w:pPr>
      <w:r>
        <w:rPr>
          <w:b/>
        </w:rPr>
        <w:t>Normal and Healthy Weight</w:t>
      </w:r>
      <w:r>
        <w:t>: [18.5, 24.9]</w:t>
      </w:r>
    </w:p>
    <w:p w14:paraId="23D87CFB" w14:textId="77777777" w:rsidR="00F24FA0" w:rsidRDefault="00D83C1A">
      <w:pPr>
        <w:pStyle w:val="Compact"/>
        <w:numPr>
          <w:ilvl w:val="0"/>
          <w:numId w:val="8"/>
        </w:numPr>
      </w:pPr>
      <w:r>
        <w:rPr>
          <w:b/>
        </w:rPr>
        <w:t>Overweight</w:t>
      </w:r>
      <w:r>
        <w:t>: [25.0, 29.9]</w:t>
      </w:r>
    </w:p>
    <w:p w14:paraId="23D87CFC" w14:textId="77777777" w:rsidR="00F24FA0" w:rsidRDefault="00D83C1A">
      <w:pPr>
        <w:pStyle w:val="Compact"/>
        <w:numPr>
          <w:ilvl w:val="0"/>
          <w:numId w:val="8"/>
        </w:numPr>
      </w:pPr>
      <w:r>
        <w:rPr>
          <w:b/>
        </w:rPr>
        <w:t>Obese</w:t>
      </w:r>
      <w:r>
        <w:t>: &gt; 30.0</w:t>
      </w:r>
    </w:p>
    <w:p w14:paraId="23D87CFD" w14:textId="77777777" w:rsidR="00F24FA0" w:rsidRDefault="00D83C1A">
      <w:pPr>
        <w:pStyle w:val="Heading2"/>
      </w:pPr>
      <w:bookmarkStart w:id="22" w:name="building-the-simple-logistic-regression"/>
      <w:bookmarkStart w:id="23" w:name="_Toc65677293"/>
      <w:bookmarkEnd w:id="20"/>
      <w:r>
        <w:t>Building the Simple Logistic Regression</w:t>
      </w:r>
      <w:bookmarkEnd w:id="23"/>
    </w:p>
    <w:p w14:paraId="23D87CFE" w14:textId="0617968A" w:rsidR="00F24FA0" w:rsidRDefault="00D83C1A">
      <w:pPr>
        <w:pStyle w:val="FirstParagraph"/>
      </w:pPr>
      <w:r>
        <w:t xml:space="preserve">Since we only study </w:t>
      </w:r>
      <w:r w:rsidR="00362F40">
        <w:t xml:space="preserve">a </w:t>
      </w:r>
      <w:r>
        <w:t>simple logistic regression model, only one predictor variable is included in the model. We first perform exploratory data analysis on</w:t>
      </w:r>
      <w:r>
        <w:t xml:space="preserve"> the predictor variable</w:t>
      </w:r>
      <w:r>
        <w:t xml:space="preserve"> to make sure the variable is not extremely skewed.</w:t>
      </w:r>
    </w:p>
    <w:p w14:paraId="23D87CFF" w14:textId="77777777" w:rsidR="00F24FA0" w:rsidRDefault="00D83C1A">
      <w:pPr>
        <w:pStyle w:val="SourceCode"/>
      </w:pPr>
      <w:r>
        <w:rPr>
          <w:rStyle w:val="NormalTok"/>
        </w:rPr>
        <w:t>ylimit =</w:t>
      </w:r>
      <w:r>
        <w:rPr>
          <w:rStyle w:val="StringTok"/>
        </w:rPr>
        <w:t xml:space="preserve"> </w:t>
      </w:r>
      <w:r>
        <w:rPr>
          <w:rStyle w:val="KeywordTok"/>
        </w:rPr>
        <w:t>max</w:t>
      </w:r>
      <w:r>
        <w:rPr>
          <w:rStyle w:val="NormalTok"/>
        </w:rPr>
        <w:t>(</w:t>
      </w:r>
      <w:r>
        <w:rPr>
          <w:rStyle w:val="KeywordTok"/>
        </w:rPr>
        <w:t>density</w:t>
      </w:r>
      <w:r>
        <w:rPr>
          <w:rStyle w:val="NormalTok"/>
        </w:rPr>
        <w:t>(diabetes</w:t>
      </w:r>
      <w:r>
        <w:rPr>
          <w:rStyle w:val="OperatorTok"/>
        </w:rPr>
        <w:t>$</w:t>
      </w:r>
      <w:r>
        <w:rPr>
          <w:rStyle w:val="NormalTok"/>
        </w:rPr>
        <w:t>mass)</w:t>
      </w:r>
      <w:r>
        <w:rPr>
          <w:rStyle w:val="OperatorTok"/>
        </w:rPr>
        <w:t>$</w:t>
      </w:r>
      <w:r>
        <w:rPr>
          <w:rStyle w:val="NormalTok"/>
        </w:rPr>
        <w:t>y)</w:t>
      </w:r>
      <w:r>
        <w:br/>
      </w:r>
      <w:r>
        <w:rPr>
          <w:rStyle w:val="KeywordTok"/>
        </w:rPr>
        <w:t>hist</w:t>
      </w:r>
      <w:r>
        <w:rPr>
          <w:rStyle w:val="NormalTok"/>
        </w:rPr>
        <w:t>(diabetes</w:t>
      </w:r>
      <w:r>
        <w:rPr>
          <w:rStyle w:val="OperatorTok"/>
        </w:rPr>
        <w:t>$</w:t>
      </w:r>
      <w:r>
        <w:rPr>
          <w:rStyle w:val="NormalTok"/>
        </w:rPr>
        <w:t xml:space="preserve">mass, </w:t>
      </w:r>
      <w:r>
        <w:rPr>
          <w:rStyle w:val="DataTypeTok"/>
        </w:rPr>
        <w:t>probability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"BMI Distribution"</w:t>
      </w:r>
      <w:r>
        <w:rPr>
          <w:rStyle w:val="NormalTok"/>
        </w:rPr>
        <w:t xml:space="preserve">, </w:t>
      </w:r>
      <w:r>
        <w:rPr>
          <w:rStyle w:val="DataTypeTok"/>
        </w:rPr>
        <w:t>xlab=</w:t>
      </w:r>
      <w:r>
        <w:rPr>
          <w:rStyle w:val="StringTok"/>
        </w:rPr>
        <w:t>""</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"azure1"</w:t>
      </w:r>
      <w:r>
        <w:rPr>
          <w:rStyle w:val="NormalTok"/>
        </w:rPr>
        <w:t xml:space="preserve">, </w:t>
      </w:r>
      <w:r>
        <w:rPr>
          <w:rStyle w:val="DataTypeTok"/>
        </w:rPr>
        <w:t>border=</w:t>
      </w:r>
      <w:r>
        <w:rPr>
          <w:rStyle w:val="StringTok"/>
        </w:rPr>
        <w:t>"lightseagreen"</w:t>
      </w:r>
      <w:r>
        <w:rPr>
          <w:rStyle w:val="NormalTok"/>
        </w:rPr>
        <w:t>)</w:t>
      </w:r>
      <w:r>
        <w:br/>
      </w:r>
      <w:r>
        <w:rPr>
          <w:rStyle w:val="NormalTok"/>
        </w:rPr>
        <w:t xml:space="preserve">  </w:t>
      </w:r>
      <w:r>
        <w:rPr>
          <w:rStyle w:val="KeywordTok"/>
        </w:rPr>
        <w:t>lines</w:t>
      </w:r>
      <w:r>
        <w:rPr>
          <w:rStyle w:val="NormalTok"/>
        </w:rPr>
        <w:t>(</w:t>
      </w:r>
      <w:r>
        <w:rPr>
          <w:rStyle w:val="KeywordTok"/>
        </w:rPr>
        <w:t>density</w:t>
      </w:r>
      <w:r>
        <w:rPr>
          <w:rStyle w:val="NormalTok"/>
        </w:rPr>
        <w:t>(diabetes</w:t>
      </w:r>
      <w:r>
        <w:rPr>
          <w:rStyle w:val="OperatorTok"/>
        </w:rPr>
        <w:t>$</w:t>
      </w:r>
      <w:r>
        <w:rPr>
          <w:rStyle w:val="NormalTok"/>
        </w:rPr>
        <w:t xml:space="preserve">mass, </w:t>
      </w:r>
      <w:r>
        <w:rPr>
          <w:rStyle w:val="DataTypeTok"/>
        </w:rPr>
        <w:t>adjust=</w:t>
      </w:r>
      <w:r>
        <w:rPr>
          <w:rStyle w:val="DecValTok"/>
        </w:rPr>
        <w:t>2</w:t>
      </w:r>
      <w:r>
        <w:rPr>
          <w:rStyle w:val="NormalTok"/>
        </w:rPr>
        <w:t xml:space="preserve">), </w:t>
      </w:r>
      <w:r>
        <w:rPr>
          <w:rStyle w:val="DataTypeTok"/>
        </w:rPr>
        <w:t>col=</w:t>
      </w:r>
      <w:r>
        <w:rPr>
          <w:rStyle w:val="StringTok"/>
        </w:rPr>
        <w:t>"blue"</w:t>
      </w:r>
      <w:r>
        <w:rPr>
          <w:rStyle w:val="NormalTok"/>
        </w:rPr>
        <w:t xml:space="preserve">) </w:t>
      </w:r>
    </w:p>
    <w:p w14:paraId="23D87D00" w14:textId="77777777" w:rsidR="00F24FA0" w:rsidRDefault="00D83C1A">
      <w:pPr>
        <w:pStyle w:val="FirstParagraph"/>
      </w:pPr>
      <w:r>
        <w:rPr>
          <w:noProof/>
        </w:rPr>
        <w:drawing>
          <wp:inline distT="0" distB="0" distL="0" distR="0" wp14:anchorId="23D87D4F" wp14:editId="23D87D5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06-321SimpleLogisticRegress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3D87D01" w14:textId="10059137" w:rsidR="00F24FA0" w:rsidRDefault="00D83C1A">
      <w:pPr>
        <w:pStyle w:val="BodyText"/>
      </w:pPr>
      <w:r>
        <w:lastRenderedPageBreak/>
        <w:t>Since the simple logistic regression contains only on</w:t>
      </w:r>
      <w:r w:rsidR="00D75AD9">
        <w:t>e</w:t>
      </w:r>
      <w:r>
        <w:t xml:space="preserve"> continuous variable of a binary categorical variable as the predictor variable, no there is no issue of potential imbalance. We will not transform BMI and fit a logistic regres</w:t>
      </w:r>
      <w:r>
        <w:t>sion directly to the data.</w:t>
      </w:r>
    </w:p>
    <w:p w14:paraId="23D87D02" w14:textId="6AB1DF59" w:rsidR="00F24FA0" w:rsidRDefault="00D83C1A">
      <w:pPr>
        <w:pStyle w:val="SourceCode"/>
      </w:pPr>
      <w:r>
        <w:rPr>
          <w:rStyle w:val="NormalTok"/>
        </w:rPr>
        <w:t>s.logit =</w:t>
      </w:r>
      <w:r>
        <w:rPr>
          <w:rStyle w:val="StringTok"/>
        </w:rPr>
        <w:t xml:space="preserve"> </w:t>
      </w:r>
      <w:r>
        <w:rPr>
          <w:rStyle w:val="KeywordTok"/>
        </w:rPr>
        <w:t>glm</w:t>
      </w:r>
      <w:r>
        <w:rPr>
          <w:rStyle w:val="NormalTok"/>
        </w:rPr>
        <w:t xml:space="preserve">(diabetes </w:t>
      </w:r>
      <w:r>
        <w:rPr>
          <w:rStyle w:val="OperatorTok"/>
        </w:rPr>
        <w:t>~</w:t>
      </w:r>
      <w:r>
        <w:rPr>
          <w:rStyle w:val="StringTok"/>
        </w:rPr>
        <w:t xml:space="preserve"> </w:t>
      </w:r>
      <w:r>
        <w:rPr>
          <w:rStyle w:val="NormalTok"/>
        </w:rPr>
        <w:t xml:space="preserve">mass,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rPr>
          <w:rStyle w:val="CommentTok"/>
        </w:rPr>
        <w:t># family is the binomial, logit(p) = log(p/(1-p))!</w:t>
      </w:r>
      <w:r>
        <w:br/>
      </w:r>
      <w:r>
        <w:rPr>
          <w:rStyle w:val="NormalTok"/>
        </w:rPr>
        <w:t xml:space="preserve">          </w:t>
      </w:r>
      <w:r>
        <w:rPr>
          <w:rStyle w:val="DataTypeTok"/>
        </w:rPr>
        <w:t>data =</w:t>
      </w:r>
      <w:r>
        <w:rPr>
          <w:rStyle w:val="NormalTok"/>
        </w:rPr>
        <w:t xml:space="preserve"> diabetes)                    </w:t>
      </w:r>
      <w:r>
        <w:rPr>
          <w:rStyle w:val="CommentTok"/>
        </w:rPr>
        <w:t xml:space="preserve"># the data frame is a subset </w:t>
      </w:r>
      <w:r w:rsidR="00FA5307">
        <w:rPr>
          <w:rStyle w:val="CommentTok"/>
        </w:rPr>
        <w:t>o</w:t>
      </w:r>
      <w:r>
        <w:rPr>
          <w:rStyle w:val="CommentTok"/>
        </w:rPr>
        <w:t>f the original iris data</w:t>
      </w:r>
      <w:r>
        <w:br/>
      </w:r>
      <w:r>
        <w:rPr>
          <w:rStyle w:val="CommentTok"/>
        </w:rPr>
        <w:t># summary(s.logit)</w:t>
      </w:r>
    </w:p>
    <w:p w14:paraId="23D87D03" w14:textId="54A4EFBC" w:rsidR="00F24FA0" w:rsidRDefault="00D83C1A">
      <w:pPr>
        <w:pStyle w:val="FirstParagraph"/>
      </w:pPr>
      <w:r>
        <w:t>Note that the response variable is a binary factor variable, R</w:t>
      </w:r>
      <w:r>
        <w:t>uses alphabetical order to define the level of the factor variable. In our case, “neg” = 0 and “pos” = 1. The “success” probability is defined to be P(diabetes = “pos”). The</w:t>
      </w:r>
      <w:r>
        <w:t xml:space="preserve"> simple logistic regression is fitted in the follow</w:t>
      </w:r>
      <w:r w:rsidR="00FA5307">
        <w:t>ing</w:t>
      </w:r>
      <w:r>
        <w:t>.</w:t>
      </w:r>
    </w:p>
    <w:p w14:paraId="23D87D04" w14:textId="7B6A6A8A" w:rsidR="00F24FA0" w:rsidRDefault="00D83C1A">
      <w:pPr>
        <w:pStyle w:val="BodyText"/>
      </w:pPr>
      <w:r>
        <w:t xml:space="preserve">The summary of major statistics </w:t>
      </w:r>
      <w:r w:rsidR="00B93837">
        <w:t>is</w:t>
      </w:r>
      <w:r>
        <w:t xml:space="preserve"> given below.</w:t>
      </w:r>
    </w:p>
    <w:p w14:paraId="23D87D05" w14:textId="77777777" w:rsidR="00F24FA0" w:rsidRDefault="00D83C1A">
      <w:pPr>
        <w:pStyle w:val="SourceCode"/>
      </w:pPr>
      <w:r>
        <w:rPr>
          <w:rStyle w:val="NormalTok"/>
        </w:rPr>
        <w:t>model.coef.stats =</w:t>
      </w:r>
      <w:r>
        <w:rPr>
          <w:rStyle w:val="StringTok"/>
        </w:rPr>
        <w:t xml:space="preserve"> </w:t>
      </w:r>
      <w:r>
        <w:rPr>
          <w:rStyle w:val="KeywordTok"/>
        </w:rPr>
        <w:t>summary</w:t>
      </w:r>
      <w:r>
        <w:rPr>
          <w:rStyle w:val="NormalTok"/>
        </w:rPr>
        <w:t>(s.logit)</w:t>
      </w:r>
      <w:r>
        <w:rPr>
          <w:rStyle w:val="OperatorTok"/>
        </w:rPr>
        <w:t>$</w:t>
      </w:r>
      <w:r>
        <w:rPr>
          <w:rStyle w:val="NormalTok"/>
        </w:rPr>
        <w:t xml:space="preserve">coef       </w:t>
      </w:r>
      <w:r>
        <w:rPr>
          <w:rStyle w:val="CommentTok"/>
        </w:rPr>
        <w:t># output stats of coefficients</w:t>
      </w:r>
      <w:r>
        <w:br/>
      </w:r>
      <w:r>
        <w:rPr>
          <w:rStyle w:val="NormalTok"/>
        </w:rPr>
        <w:t>conf.ci =</w:t>
      </w:r>
      <w:r>
        <w:rPr>
          <w:rStyle w:val="StringTok"/>
        </w:rPr>
        <w:t xml:space="preserve"> </w:t>
      </w:r>
      <w:r>
        <w:rPr>
          <w:rStyle w:val="KeywordTok"/>
        </w:rPr>
        <w:t>confint</w:t>
      </w:r>
      <w:r>
        <w:rPr>
          <w:rStyle w:val="NormalTok"/>
        </w:rPr>
        <w:t xml:space="preserve">(s.logit)                     </w:t>
      </w:r>
      <w:r>
        <w:rPr>
          <w:rStyle w:val="CommentTok"/>
        </w:rPr>
        <w:t># confidence intervals of bet</w:t>
      </w:r>
      <w:r>
        <w:rPr>
          <w:rStyle w:val="CommentTok"/>
        </w:rPr>
        <w:t>as</w:t>
      </w:r>
    </w:p>
    <w:p w14:paraId="23D87D06" w14:textId="77777777" w:rsidR="00F24FA0" w:rsidRDefault="00D83C1A">
      <w:pPr>
        <w:pStyle w:val="SourceCode"/>
      </w:pPr>
      <w:r>
        <w:rPr>
          <w:rStyle w:val="VerbatimChar"/>
        </w:rPr>
        <w:t>## Waiting for profiling to be done...</w:t>
      </w:r>
    </w:p>
    <w:p w14:paraId="23D87D07" w14:textId="77777777" w:rsidR="00F24FA0" w:rsidRDefault="00D83C1A">
      <w:pPr>
        <w:pStyle w:val="SourceCode"/>
      </w:pPr>
      <w:r>
        <w:rPr>
          <w:rStyle w:val="NormalTok"/>
        </w:rPr>
        <w:t>sum.stats =</w:t>
      </w:r>
      <w:r>
        <w:rPr>
          <w:rStyle w:val="StringTok"/>
        </w:rPr>
        <w:t xml:space="preserve"> </w:t>
      </w:r>
      <w:r>
        <w:rPr>
          <w:rStyle w:val="KeywordTok"/>
        </w:rPr>
        <w:t>cbind</w:t>
      </w:r>
      <w:r>
        <w:rPr>
          <w:rStyle w:val="NormalTok"/>
        </w:rPr>
        <w:t xml:space="preserve">(model.coef.stats, </w:t>
      </w:r>
      <w:r>
        <w:rPr>
          <w:rStyle w:val="DataTypeTok"/>
        </w:rPr>
        <w:t>conf.ci.95=</w:t>
      </w:r>
      <w:r>
        <w:rPr>
          <w:rStyle w:val="NormalTok"/>
        </w:rPr>
        <w:t xml:space="preserve">conf.ci)   </w:t>
      </w:r>
      <w:r>
        <w:rPr>
          <w:rStyle w:val="CommentTok"/>
        </w:rPr>
        <w:t># rounding off decimals</w:t>
      </w:r>
      <w:r>
        <w:br/>
      </w:r>
      <w:r>
        <w:rPr>
          <w:rStyle w:val="KeywordTok"/>
        </w:rPr>
        <w:t>kable</w:t>
      </w:r>
      <w:r>
        <w:rPr>
          <w:rStyle w:val="NormalTok"/>
        </w:rPr>
        <w:t>(sum.stats,</w:t>
      </w:r>
      <w:r>
        <w:rPr>
          <w:rStyle w:val="DataTypeTok"/>
        </w:rPr>
        <w:t>caption =</w:t>
      </w:r>
      <w:r>
        <w:rPr>
          <w:rStyle w:val="NormalTok"/>
        </w:rPr>
        <w:t xml:space="preserve"> </w:t>
      </w:r>
      <w:r>
        <w:rPr>
          <w:rStyle w:val="StringTok"/>
        </w:rPr>
        <w:t>"The summary stats of regression coefficients"</w:t>
      </w:r>
      <w:r>
        <w:rPr>
          <w:rStyle w:val="NormalTok"/>
        </w:rPr>
        <w:t xml:space="preserve">)  </w:t>
      </w:r>
    </w:p>
    <w:p w14:paraId="23D87D08" w14:textId="77777777" w:rsidR="00F24FA0" w:rsidRDefault="00D83C1A">
      <w:pPr>
        <w:pStyle w:val="TableCaption"/>
      </w:pPr>
      <w:r>
        <w:t>The summary stats of regression coefficients</w:t>
      </w:r>
    </w:p>
    <w:tbl>
      <w:tblPr>
        <w:tblStyle w:val="Table"/>
        <w:tblW w:w="0" w:type="pct"/>
        <w:tblLook w:val="0020" w:firstRow="1" w:lastRow="0" w:firstColumn="0" w:lastColumn="0" w:noHBand="0" w:noVBand="0"/>
        <w:tblCaption w:val="The summary stats of regression coefficients"/>
      </w:tblPr>
      <w:tblGrid>
        <w:gridCol w:w="1347"/>
        <w:gridCol w:w="1409"/>
        <w:gridCol w:w="1329"/>
        <w:gridCol w:w="1276"/>
        <w:gridCol w:w="1029"/>
        <w:gridCol w:w="1409"/>
        <w:gridCol w:w="1409"/>
      </w:tblGrid>
      <w:tr w:rsidR="00F24FA0" w14:paraId="23D87D10" w14:textId="77777777">
        <w:tc>
          <w:tcPr>
            <w:tcW w:w="0" w:type="auto"/>
            <w:tcBorders>
              <w:bottom w:val="single" w:sz="0" w:space="0" w:color="auto"/>
            </w:tcBorders>
            <w:vAlign w:val="bottom"/>
          </w:tcPr>
          <w:p w14:paraId="23D87D09" w14:textId="77777777" w:rsidR="00F24FA0" w:rsidRDefault="00F24FA0"/>
        </w:tc>
        <w:tc>
          <w:tcPr>
            <w:tcW w:w="0" w:type="auto"/>
            <w:tcBorders>
              <w:bottom w:val="single" w:sz="0" w:space="0" w:color="auto"/>
            </w:tcBorders>
            <w:vAlign w:val="bottom"/>
          </w:tcPr>
          <w:p w14:paraId="23D87D0A" w14:textId="77777777" w:rsidR="00F24FA0" w:rsidRDefault="00D83C1A">
            <w:pPr>
              <w:pStyle w:val="Compact"/>
              <w:jc w:val="right"/>
            </w:pPr>
            <w:r>
              <w:t>Estimate</w:t>
            </w:r>
          </w:p>
        </w:tc>
        <w:tc>
          <w:tcPr>
            <w:tcW w:w="0" w:type="auto"/>
            <w:tcBorders>
              <w:bottom w:val="single" w:sz="0" w:space="0" w:color="auto"/>
            </w:tcBorders>
            <w:vAlign w:val="bottom"/>
          </w:tcPr>
          <w:p w14:paraId="23D87D0B" w14:textId="77777777" w:rsidR="00F24FA0" w:rsidRDefault="00D83C1A">
            <w:pPr>
              <w:pStyle w:val="Compact"/>
              <w:jc w:val="right"/>
            </w:pPr>
            <w:r>
              <w:t>Std. Error</w:t>
            </w:r>
          </w:p>
        </w:tc>
        <w:tc>
          <w:tcPr>
            <w:tcW w:w="0" w:type="auto"/>
            <w:tcBorders>
              <w:bottom w:val="single" w:sz="0" w:space="0" w:color="auto"/>
            </w:tcBorders>
            <w:vAlign w:val="bottom"/>
          </w:tcPr>
          <w:p w14:paraId="23D87D0C" w14:textId="77777777" w:rsidR="00F24FA0" w:rsidRDefault="00D83C1A">
            <w:pPr>
              <w:pStyle w:val="Compact"/>
              <w:jc w:val="right"/>
            </w:pPr>
            <w:r>
              <w:t>z value</w:t>
            </w:r>
          </w:p>
        </w:tc>
        <w:tc>
          <w:tcPr>
            <w:tcW w:w="0" w:type="auto"/>
            <w:tcBorders>
              <w:bottom w:val="single" w:sz="0" w:space="0" w:color="auto"/>
            </w:tcBorders>
            <w:vAlign w:val="bottom"/>
          </w:tcPr>
          <w:p w14:paraId="23D87D0D" w14:textId="77777777" w:rsidR="00F24FA0" w:rsidRDefault="00D83C1A">
            <w:pPr>
              <w:pStyle w:val="Compact"/>
              <w:jc w:val="right"/>
            </w:pPr>
            <w:r>
              <w:t>Pr(&gt;|z|)</w:t>
            </w:r>
          </w:p>
        </w:tc>
        <w:tc>
          <w:tcPr>
            <w:tcW w:w="0" w:type="auto"/>
            <w:tcBorders>
              <w:bottom w:val="single" w:sz="0" w:space="0" w:color="auto"/>
            </w:tcBorders>
            <w:vAlign w:val="bottom"/>
          </w:tcPr>
          <w:p w14:paraId="23D87D0E" w14:textId="77777777" w:rsidR="00F24FA0" w:rsidRDefault="00D83C1A">
            <w:pPr>
              <w:pStyle w:val="Compact"/>
              <w:jc w:val="right"/>
            </w:pPr>
            <w:r>
              <w:t>2.5 %</w:t>
            </w:r>
          </w:p>
        </w:tc>
        <w:tc>
          <w:tcPr>
            <w:tcW w:w="0" w:type="auto"/>
            <w:tcBorders>
              <w:bottom w:val="single" w:sz="0" w:space="0" w:color="auto"/>
            </w:tcBorders>
            <w:vAlign w:val="bottom"/>
          </w:tcPr>
          <w:p w14:paraId="23D87D0F" w14:textId="77777777" w:rsidR="00F24FA0" w:rsidRDefault="00D83C1A">
            <w:pPr>
              <w:pStyle w:val="Compact"/>
              <w:jc w:val="right"/>
            </w:pPr>
            <w:r>
              <w:t>97.5 %</w:t>
            </w:r>
          </w:p>
        </w:tc>
      </w:tr>
      <w:tr w:rsidR="00F24FA0" w14:paraId="23D87D18" w14:textId="77777777">
        <w:tc>
          <w:tcPr>
            <w:tcW w:w="0" w:type="auto"/>
          </w:tcPr>
          <w:p w14:paraId="23D87D11" w14:textId="77777777" w:rsidR="00F24FA0" w:rsidRDefault="00D83C1A">
            <w:pPr>
              <w:pStyle w:val="Compact"/>
            </w:pPr>
            <w:r>
              <w:t>(Intercept)</w:t>
            </w:r>
          </w:p>
        </w:tc>
        <w:tc>
          <w:tcPr>
            <w:tcW w:w="0" w:type="auto"/>
          </w:tcPr>
          <w:p w14:paraId="23D87D12" w14:textId="77777777" w:rsidR="00F24FA0" w:rsidRDefault="00D83C1A">
            <w:pPr>
              <w:pStyle w:val="Compact"/>
              <w:jc w:val="right"/>
            </w:pPr>
            <w:r>
              <w:t>-3.6061432</w:t>
            </w:r>
          </w:p>
        </w:tc>
        <w:tc>
          <w:tcPr>
            <w:tcW w:w="0" w:type="auto"/>
          </w:tcPr>
          <w:p w14:paraId="23D87D13" w14:textId="77777777" w:rsidR="00F24FA0" w:rsidRDefault="00D83C1A">
            <w:pPr>
              <w:pStyle w:val="Compact"/>
              <w:jc w:val="right"/>
            </w:pPr>
            <w:r>
              <w:t>0.5917329</w:t>
            </w:r>
          </w:p>
        </w:tc>
        <w:tc>
          <w:tcPr>
            <w:tcW w:w="0" w:type="auto"/>
          </w:tcPr>
          <w:p w14:paraId="23D87D14" w14:textId="77777777" w:rsidR="00F24FA0" w:rsidRDefault="00D83C1A">
            <w:pPr>
              <w:pStyle w:val="Compact"/>
              <w:jc w:val="right"/>
            </w:pPr>
            <w:r>
              <w:t>-6.094208</w:t>
            </w:r>
          </w:p>
        </w:tc>
        <w:tc>
          <w:tcPr>
            <w:tcW w:w="0" w:type="auto"/>
          </w:tcPr>
          <w:p w14:paraId="23D87D15" w14:textId="77777777" w:rsidR="00F24FA0" w:rsidRDefault="00D83C1A">
            <w:pPr>
              <w:pStyle w:val="Compact"/>
              <w:jc w:val="right"/>
            </w:pPr>
            <w:r>
              <w:t>0e+00</w:t>
            </w:r>
          </w:p>
        </w:tc>
        <w:tc>
          <w:tcPr>
            <w:tcW w:w="0" w:type="auto"/>
          </w:tcPr>
          <w:p w14:paraId="23D87D16" w14:textId="77777777" w:rsidR="00F24FA0" w:rsidRDefault="00D83C1A">
            <w:pPr>
              <w:pStyle w:val="Compact"/>
              <w:jc w:val="right"/>
            </w:pPr>
            <w:r>
              <w:t>-4.8064211</w:t>
            </w:r>
          </w:p>
        </w:tc>
        <w:tc>
          <w:tcPr>
            <w:tcW w:w="0" w:type="auto"/>
          </w:tcPr>
          <w:p w14:paraId="23D87D17" w14:textId="77777777" w:rsidR="00F24FA0" w:rsidRDefault="00D83C1A">
            <w:pPr>
              <w:pStyle w:val="Compact"/>
              <w:jc w:val="right"/>
            </w:pPr>
            <w:r>
              <w:t>-2.4817472</w:t>
            </w:r>
          </w:p>
        </w:tc>
      </w:tr>
      <w:tr w:rsidR="00F24FA0" w14:paraId="23D87D20" w14:textId="77777777">
        <w:tc>
          <w:tcPr>
            <w:tcW w:w="0" w:type="auto"/>
          </w:tcPr>
          <w:p w14:paraId="23D87D19" w14:textId="77777777" w:rsidR="00F24FA0" w:rsidRDefault="00D83C1A">
            <w:pPr>
              <w:pStyle w:val="Compact"/>
            </w:pPr>
            <w:r>
              <w:t>mass</w:t>
            </w:r>
          </w:p>
        </w:tc>
        <w:tc>
          <w:tcPr>
            <w:tcW w:w="0" w:type="auto"/>
          </w:tcPr>
          <w:p w14:paraId="23D87D1A" w14:textId="77777777" w:rsidR="00F24FA0" w:rsidRDefault="00D83C1A">
            <w:pPr>
              <w:pStyle w:val="Compact"/>
              <w:jc w:val="right"/>
            </w:pPr>
            <w:r>
              <w:t>0.0863295</w:t>
            </w:r>
          </w:p>
        </w:tc>
        <w:tc>
          <w:tcPr>
            <w:tcW w:w="0" w:type="auto"/>
          </w:tcPr>
          <w:p w14:paraId="23D87D1B" w14:textId="77777777" w:rsidR="00F24FA0" w:rsidRDefault="00D83C1A">
            <w:pPr>
              <w:pStyle w:val="Compact"/>
              <w:jc w:val="right"/>
            </w:pPr>
            <w:r>
              <w:t>0.0170535</w:t>
            </w:r>
          </w:p>
        </w:tc>
        <w:tc>
          <w:tcPr>
            <w:tcW w:w="0" w:type="auto"/>
          </w:tcPr>
          <w:p w14:paraId="23D87D1C" w14:textId="77777777" w:rsidR="00F24FA0" w:rsidRDefault="00D83C1A">
            <w:pPr>
              <w:pStyle w:val="Compact"/>
              <w:jc w:val="right"/>
            </w:pPr>
            <w:r>
              <w:t>5.062276</w:t>
            </w:r>
          </w:p>
        </w:tc>
        <w:tc>
          <w:tcPr>
            <w:tcW w:w="0" w:type="auto"/>
          </w:tcPr>
          <w:p w14:paraId="23D87D1D" w14:textId="77777777" w:rsidR="00F24FA0" w:rsidRDefault="00D83C1A">
            <w:pPr>
              <w:pStyle w:val="Compact"/>
              <w:jc w:val="right"/>
            </w:pPr>
            <w:r>
              <w:t>4e-07</w:t>
            </w:r>
          </w:p>
        </w:tc>
        <w:tc>
          <w:tcPr>
            <w:tcW w:w="0" w:type="auto"/>
          </w:tcPr>
          <w:p w14:paraId="23D87D1E" w14:textId="77777777" w:rsidR="00F24FA0" w:rsidRDefault="00D83C1A">
            <w:pPr>
              <w:pStyle w:val="Compact"/>
              <w:jc w:val="right"/>
            </w:pPr>
            <w:r>
              <w:t>0.0538266</w:t>
            </w:r>
          </w:p>
        </w:tc>
        <w:tc>
          <w:tcPr>
            <w:tcW w:w="0" w:type="auto"/>
          </w:tcPr>
          <w:p w14:paraId="23D87D1F" w14:textId="77777777" w:rsidR="00F24FA0" w:rsidRDefault="00D83C1A">
            <w:pPr>
              <w:pStyle w:val="Compact"/>
              <w:jc w:val="right"/>
            </w:pPr>
            <w:r>
              <w:t>0.1208267</w:t>
            </w:r>
          </w:p>
        </w:tc>
      </w:tr>
    </w:tbl>
    <w:p w14:paraId="23D87D21" w14:textId="402EE6C1" w:rsidR="00F24FA0" w:rsidRDefault="00D83C1A">
      <w:pPr>
        <w:pStyle w:val="BodyText"/>
      </w:pPr>
      <w:r>
        <w:t xml:space="preserve">From the above table, we can see that BMI is positively associated with </w:t>
      </w:r>
      <w:r w:rsidR="0073464F">
        <w:t xml:space="preserve">the </w:t>
      </w:r>
      <w:r>
        <w:t xml:space="preserve">status of diabetes since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=0.0863</m:t>
        </m:r>
      </m:oMath>
      <w:r>
        <w:t xml:space="preserve"> with a p</w:t>
      </w:r>
      <w:r w:rsidR="0073464F">
        <w:t>-</w:t>
      </w:r>
      <w:r>
        <w:t xml:space="preserve">value close to 0. The 95% confidence interval [0.0538, 0.1208]. This </w:t>
      </w:r>
      <w:r>
        <w:t>also support</w:t>
      </w:r>
      <w:r w:rsidR="0073464F">
        <w:t>s</w:t>
      </w:r>
      <w:r>
        <w:t xml:space="preserve"> the results of the research in </w:t>
      </w:r>
      <w:r w:rsidR="00CC3F9E">
        <w:t xml:space="preserve">the </w:t>
      </w:r>
      <w:r>
        <w:t>literature.</w:t>
      </w:r>
    </w:p>
    <w:p w14:paraId="23D87D22" w14:textId="4B1FCA9B" w:rsidR="00F24FA0" w:rsidRDefault="00D83C1A">
      <w:pPr>
        <w:pStyle w:val="BodyText"/>
      </w:pPr>
      <w:r>
        <w:t xml:space="preserve">It is more </w:t>
      </w:r>
      <w:r>
        <w:t xml:space="preserve">common to interpret the association results from a practical perspective using </w:t>
      </w:r>
      <w:r w:rsidR="00CC3F9E">
        <w:t xml:space="preserve">the </w:t>
      </w:r>
      <w:r>
        <w:t xml:space="preserve">odds ratio. Next, we convert the estimated regression coefficients in </w:t>
      </w:r>
      <w:r w:rsidR="00CC3F9E">
        <w:t xml:space="preserve">the </w:t>
      </w:r>
      <w:r>
        <w:t>odds ratio.</w:t>
      </w:r>
    </w:p>
    <w:p w14:paraId="23D87D23" w14:textId="77777777" w:rsidR="00F24FA0" w:rsidRDefault="00D83C1A">
      <w:pPr>
        <w:pStyle w:val="SourceCode"/>
      </w:pPr>
      <w:r>
        <w:rPr>
          <w:rStyle w:val="CommentTok"/>
        </w:rPr>
        <w:t># Odds ratio</w:t>
      </w:r>
      <w:r>
        <w:br/>
      </w:r>
      <w:r>
        <w:rPr>
          <w:rStyle w:val="NormalTok"/>
        </w:rPr>
        <w:t>model.coef.stats =</w:t>
      </w:r>
      <w:r>
        <w:rPr>
          <w:rStyle w:val="StringTok"/>
        </w:rPr>
        <w:t xml:space="preserve"> </w:t>
      </w:r>
      <w:r>
        <w:rPr>
          <w:rStyle w:val="KeywordTok"/>
        </w:rPr>
        <w:t>summary</w:t>
      </w:r>
      <w:r>
        <w:rPr>
          <w:rStyle w:val="NormalTok"/>
        </w:rPr>
        <w:t>(s.logit)</w:t>
      </w:r>
      <w:r>
        <w:rPr>
          <w:rStyle w:val="OperatorTok"/>
        </w:rPr>
        <w:t>$</w:t>
      </w:r>
      <w:r>
        <w:rPr>
          <w:rStyle w:val="NormalTok"/>
        </w:rPr>
        <w:t>coef</w:t>
      </w:r>
      <w:r>
        <w:br/>
      </w:r>
      <w:r>
        <w:rPr>
          <w:rStyle w:val="NormalTok"/>
        </w:rPr>
        <w:t>odds.ratio =</w:t>
      </w:r>
      <w:r>
        <w:rPr>
          <w:rStyle w:val="StringTok"/>
        </w:rPr>
        <w:t xml:space="preserve"> </w:t>
      </w:r>
      <w:r>
        <w:rPr>
          <w:rStyle w:val="KeywordTok"/>
        </w:rPr>
        <w:t>exp</w:t>
      </w:r>
      <w:r>
        <w:rPr>
          <w:rStyle w:val="NormalTok"/>
        </w:rPr>
        <w:t>(</w:t>
      </w:r>
      <w:r>
        <w:rPr>
          <w:rStyle w:val="KeywordTok"/>
        </w:rPr>
        <w:t>coef</w:t>
      </w:r>
      <w:r>
        <w:rPr>
          <w:rStyle w:val="NormalTok"/>
        </w:rPr>
        <w:t>(s.logit))</w:t>
      </w:r>
      <w:r>
        <w:br/>
      </w:r>
      <w:r>
        <w:rPr>
          <w:rStyle w:val="NormalTok"/>
        </w:rPr>
        <w:t>out.stats</w:t>
      </w:r>
      <w:r>
        <w:rPr>
          <w:rStyle w:val="NormalTok"/>
        </w:rPr>
        <w:t xml:space="preserve"> =</w:t>
      </w:r>
      <w:r>
        <w:rPr>
          <w:rStyle w:val="StringTok"/>
        </w:rPr>
        <w:t xml:space="preserve"> </w:t>
      </w:r>
      <w:r>
        <w:rPr>
          <w:rStyle w:val="KeywordTok"/>
        </w:rPr>
        <w:t>cbind</w:t>
      </w:r>
      <w:r>
        <w:rPr>
          <w:rStyle w:val="NormalTok"/>
        </w:rPr>
        <w:t xml:space="preserve">(model.coef.stats, </w:t>
      </w:r>
      <w:r>
        <w:rPr>
          <w:rStyle w:val="DataTypeTok"/>
        </w:rPr>
        <w:t>odds.ratio =</w:t>
      </w:r>
      <w:r>
        <w:rPr>
          <w:rStyle w:val="NormalTok"/>
        </w:rPr>
        <w:t xml:space="preserve"> odds.ratio)                 </w:t>
      </w:r>
      <w:r>
        <w:br/>
      </w:r>
      <w:r>
        <w:rPr>
          <w:rStyle w:val="KeywordTok"/>
        </w:rPr>
        <w:t>kable</w:t>
      </w:r>
      <w:r>
        <w:rPr>
          <w:rStyle w:val="NormalTok"/>
        </w:rPr>
        <w:t>(out.stats,</w:t>
      </w:r>
      <w:r>
        <w:rPr>
          <w:rStyle w:val="DataTypeTok"/>
        </w:rPr>
        <w:t>caption =</w:t>
      </w:r>
      <w:r>
        <w:rPr>
          <w:rStyle w:val="NormalTok"/>
        </w:rPr>
        <w:t xml:space="preserve"> </w:t>
      </w:r>
      <w:r>
        <w:rPr>
          <w:rStyle w:val="StringTok"/>
        </w:rPr>
        <w:t>"Summary Stats with Odds Ratios"</w:t>
      </w:r>
      <w:r>
        <w:rPr>
          <w:rStyle w:val="NormalTok"/>
        </w:rPr>
        <w:t>)</w:t>
      </w:r>
    </w:p>
    <w:p w14:paraId="23D87D24" w14:textId="77777777" w:rsidR="00F24FA0" w:rsidRDefault="00D83C1A">
      <w:pPr>
        <w:pStyle w:val="TableCaption"/>
      </w:pPr>
      <w:r>
        <w:t>Summary Stats with Odds Ratios</w:t>
      </w:r>
    </w:p>
    <w:tbl>
      <w:tblPr>
        <w:tblStyle w:val="Table"/>
        <w:tblW w:w="0" w:type="pct"/>
        <w:tblLook w:val="0020" w:firstRow="1" w:lastRow="0" w:firstColumn="0" w:lastColumn="0" w:noHBand="0" w:noVBand="0"/>
        <w:tblCaption w:val="Summary Stats with Odds Ratios"/>
      </w:tblPr>
      <w:tblGrid>
        <w:gridCol w:w="1347"/>
        <w:gridCol w:w="1409"/>
        <w:gridCol w:w="1329"/>
        <w:gridCol w:w="1276"/>
        <w:gridCol w:w="1029"/>
        <w:gridCol w:w="1329"/>
      </w:tblGrid>
      <w:tr w:rsidR="00F24FA0" w14:paraId="23D87D2B" w14:textId="77777777">
        <w:tc>
          <w:tcPr>
            <w:tcW w:w="0" w:type="auto"/>
            <w:tcBorders>
              <w:bottom w:val="single" w:sz="0" w:space="0" w:color="auto"/>
            </w:tcBorders>
            <w:vAlign w:val="bottom"/>
          </w:tcPr>
          <w:p w14:paraId="23D87D25" w14:textId="77777777" w:rsidR="00F24FA0" w:rsidRDefault="00F24FA0"/>
        </w:tc>
        <w:tc>
          <w:tcPr>
            <w:tcW w:w="0" w:type="auto"/>
            <w:tcBorders>
              <w:bottom w:val="single" w:sz="0" w:space="0" w:color="auto"/>
            </w:tcBorders>
            <w:vAlign w:val="bottom"/>
          </w:tcPr>
          <w:p w14:paraId="23D87D26" w14:textId="77777777" w:rsidR="00F24FA0" w:rsidRDefault="00D83C1A">
            <w:pPr>
              <w:pStyle w:val="Compact"/>
              <w:jc w:val="right"/>
            </w:pPr>
            <w:r>
              <w:t>Estimate</w:t>
            </w:r>
          </w:p>
        </w:tc>
        <w:tc>
          <w:tcPr>
            <w:tcW w:w="0" w:type="auto"/>
            <w:tcBorders>
              <w:bottom w:val="single" w:sz="0" w:space="0" w:color="auto"/>
            </w:tcBorders>
            <w:vAlign w:val="bottom"/>
          </w:tcPr>
          <w:p w14:paraId="23D87D27" w14:textId="77777777" w:rsidR="00F24FA0" w:rsidRDefault="00D83C1A">
            <w:pPr>
              <w:pStyle w:val="Compact"/>
              <w:jc w:val="right"/>
            </w:pPr>
            <w:r>
              <w:t>Std. Error</w:t>
            </w:r>
          </w:p>
        </w:tc>
        <w:tc>
          <w:tcPr>
            <w:tcW w:w="0" w:type="auto"/>
            <w:tcBorders>
              <w:bottom w:val="single" w:sz="0" w:space="0" w:color="auto"/>
            </w:tcBorders>
            <w:vAlign w:val="bottom"/>
          </w:tcPr>
          <w:p w14:paraId="23D87D28" w14:textId="77777777" w:rsidR="00F24FA0" w:rsidRDefault="00D83C1A">
            <w:pPr>
              <w:pStyle w:val="Compact"/>
              <w:jc w:val="right"/>
            </w:pPr>
            <w:r>
              <w:t>z value</w:t>
            </w:r>
          </w:p>
        </w:tc>
        <w:tc>
          <w:tcPr>
            <w:tcW w:w="0" w:type="auto"/>
            <w:tcBorders>
              <w:bottom w:val="single" w:sz="0" w:space="0" w:color="auto"/>
            </w:tcBorders>
            <w:vAlign w:val="bottom"/>
          </w:tcPr>
          <w:p w14:paraId="23D87D29" w14:textId="77777777" w:rsidR="00F24FA0" w:rsidRDefault="00D83C1A">
            <w:pPr>
              <w:pStyle w:val="Compact"/>
              <w:jc w:val="right"/>
            </w:pPr>
            <w:r>
              <w:t>Pr(&gt;|z|)</w:t>
            </w:r>
          </w:p>
        </w:tc>
        <w:tc>
          <w:tcPr>
            <w:tcW w:w="0" w:type="auto"/>
            <w:tcBorders>
              <w:bottom w:val="single" w:sz="0" w:space="0" w:color="auto"/>
            </w:tcBorders>
            <w:vAlign w:val="bottom"/>
          </w:tcPr>
          <w:p w14:paraId="23D87D2A" w14:textId="77777777" w:rsidR="00F24FA0" w:rsidRDefault="00D83C1A">
            <w:pPr>
              <w:pStyle w:val="Compact"/>
              <w:jc w:val="right"/>
            </w:pPr>
            <w:r>
              <w:t>odds.ratio</w:t>
            </w:r>
          </w:p>
        </w:tc>
      </w:tr>
      <w:tr w:rsidR="00F24FA0" w14:paraId="23D87D32" w14:textId="77777777">
        <w:tc>
          <w:tcPr>
            <w:tcW w:w="0" w:type="auto"/>
          </w:tcPr>
          <w:p w14:paraId="23D87D2C" w14:textId="77777777" w:rsidR="00F24FA0" w:rsidRDefault="00D83C1A">
            <w:pPr>
              <w:pStyle w:val="Compact"/>
            </w:pPr>
            <w:r>
              <w:lastRenderedPageBreak/>
              <w:t>(Intercept)</w:t>
            </w:r>
          </w:p>
        </w:tc>
        <w:tc>
          <w:tcPr>
            <w:tcW w:w="0" w:type="auto"/>
          </w:tcPr>
          <w:p w14:paraId="23D87D2D" w14:textId="77777777" w:rsidR="00F24FA0" w:rsidRDefault="00D83C1A">
            <w:pPr>
              <w:pStyle w:val="Compact"/>
              <w:jc w:val="right"/>
            </w:pPr>
            <w:r>
              <w:t>-3.6061432</w:t>
            </w:r>
          </w:p>
        </w:tc>
        <w:tc>
          <w:tcPr>
            <w:tcW w:w="0" w:type="auto"/>
          </w:tcPr>
          <w:p w14:paraId="23D87D2E" w14:textId="77777777" w:rsidR="00F24FA0" w:rsidRDefault="00D83C1A">
            <w:pPr>
              <w:pStyle w:val="Compact"/>
              <w:jc w:val="right"/>
            </w:pPr>
            <w:r>
              <w:t>0.5917329</w:t>
            </w:r>
          </w:p>
        </w:tc>
        <w:tc>
          <w:tcPr>
            <w:tcW w:w="0" w:type="auto"/>
          </w:tcPr>
          <w:p w14:paraId="23D87D2F" w14:textId="77777777" w:rsidR="00F24FA0" w:rsidRDefault="00D83C1A">
            <w:pPr>
              <w:pStyle w:val="Compact"/>
              <w:jc w:val="right"/>
            </w:pPr>
            <w:r>
              <w:t>-6.094208</w:t>
            </w:r>
          </w:p>
        </w:tc>
        <w:tc>
          <w:tcPr>
            <w:tcW w:w="0" w:type="auto"/>
          </w:tcPr>
          <w:p w14:paraId="23D87D30" w14:textId="77777777" w:rsidR="00F24FA0" w:rsidRDefault="00D83C1A">
            <w:pPr>
              <w:pStyle w:val="Compact"/>
              <w:jc w:val="right"/>
            </w:pPr>
            <w:r>
              <w:t>0e+00</w:t>
            </w:r>
          </w:p>
        </w:tc>
        <w:tc>
          <w:tcPr>
            <w:tcW w:w="0" w:type="auto"/>
          </w:tcPr>
          <w:p w14:paraId="23D87D31" w14:textId="77777777" w:rsidR="00F24FA0" w:rsidRDefault="00D83C1A">
            <w:pPr>
              <w:pStyle w:val="Compact"/>
              <w:jc w:val="right"/>
            </w:pPr>
            <w:r>
              <w:t>0.0271564</w:t>
            </w:r>
          </w:p>
        </w:tc>
      </w:tr>
      <w:tr w:rsidR="00F24FA0" w14:paraId="23D87D39" w14:textId="77777777">
        <w:tc>
          <w:tcPr>
            <w:tcW w:w="0" w:type="auto"/>
          </w:tcPr>
          <w:p w14:paraId="23D87D33" w14:textId="77777777" w:rsidR="00F24FA0" w:rsidRDefault="00D83C1A">
            <w:pPr>
              <w:pStyle w:val="Compact"/>
            </w:pPr>
            <w:r>
              <w:t>mass</w:t>
            </w:r>
          </w:p>
        </w:tc>
        <w:tc>
          <w:tcPr>
            <w:tcW w:w="0" w:type="auto"/>
          </w:tcPr>
          <w:p w14:paraId="23D87D34" w14:textId="77777777" w:rsidR="00F24FA0" w:rsidRDefault="00D83C1A">
            <w:pPr>
              <w:pStyle w:val="Compact"/>
              <w:jc w:val="right"/>
            </w:pPr>
            <w:r>
              <w:t>0.0863295</w:t>
            </w:r>
          </w:p>
        </w:tc>
        <w:tc>
          <w:tcPr>
            <w:tcW w:w="0" w:type="auto"/>
          </w:tcPr>
          <w:p w14:paraId="23D87D35" w14:textId="77777777" w:rsidR="00F24FA0" w:rsidRDefault="00D83C1A">
            <w:pPr>
              <w:pStyle w:val="Compact"/>
              <w:jc w:val="right"/>
            </w:pPr>
            <w:r>
              <w:t>0.0170535</w:t>
            </w:r>
          </w:p>
        </w:tc>
        <w:tc>
          <w:tcPr>
            <w:tcW w:w="0" w:type="auto"/>
          </w:tcPr>
          <w:p w14:paraId="23D87D36" w14:textId="77777777" w:rsidR="00F24FA0" w:rsidRDefault="00D83C1A">
            <w:pPr>
              <w:pStyle w:val="Compact"/>
              <w:jc w:val="right"/>
            </w:pPr>
            <w:r>
              <w:t>5.062276</w:t>
            </w:r>
          </w:p>
        </w:tc>
        <w:tc>
          <w:tcPr>
            <w:tcW w:w="0" w:type="auto"/>
          </w:tcPr>
          <w:p w14:paraId="23D87D37" w14:textId="77777777" w:rsidR="00F24FA0" w:rsidRDefault="00D83C1A">
            <w:pPr>
              <w:pStyle w:val="Compact"/>
              <w:jc w:val="right"/>
            </w:pPr>
            <w:r>
              <w:t>4e-07</w:t>
            </w:r>
          </w:p>
        </w:tc>
        <w:tc>
          <w:tcPr>
            <w:tcW w:w="0" w:type="auto"/>
          </w:tcPr>
          <w:p w14:paraId="23D87D38" w14:textId="77777777" w:rsidR="00F24FA0" w:rsidRDefault="00D83C1A">
            <w:pPr>
              <w:pStyle w:val="Compact"/>
              <w:jc w:val="right"/>
            </w:pPr>
            <w:r>
              <w:t>1.0901655</w:t>
            </w:r>
          </w:p>
        </w:tc>
      </w:tr>
    </w:tbl>
    <w:p w14:paraId="23D87D3A" w14:textId="51DA63D8" w:rsidR="00F24FA0" w:rsidRDefault="00D83C1A">
      <w:pPr>
        <w:pStyle w:val="BodyText"/>
      </w:pPr>
      <w:r>
        <w:t xml:space="preserve">The odds ratio associated with BMI is 1.09 meaning that as the BMI increases one unit, the odds of being tested positive in diabetes increases by about </w:t>
      </w:r>
      <m:oMath>
        <m:r>
          <w:rPr>
            <w:rFonts w:ascii="Cambria Math" w:hAnsi="Cambria Math"/>
          </w:rPr>
          <m:t>9%</m:t>
        </m:r>
      </m:oMath>
      <w:r>
        <w:t xml:space="preserve">. This is a practically </w:t>
      </w:r>
      <w:r>
        <w:t xml:space="preserve">significant risk factor </w:t>
      </w:r>
      <w:r w:rsidR="00F97665">
        <w:t>for</w:t>
      </w:r>
      <w:r>
        <w:t xml:space="preserve"> diabetes.</w:t>
      </w:r>
    </w:p>
    <w:p w14:paraId="23D87D3B" w14:textId="77777777" w:rsidR="00F24FA0" w:rsidRDefault="00D83C1A">
      <w:pPr>
        <w:pStyle w:val="BodyText"/>
      </w:pPr>
      <w:r>
        <w:t>Some global goodness-fo-fit measures are summarized in the following table.</w:t>
      </w:r>
    </w:p>
    <w:p w14:paraId="23D87D3C" w14:textId="77777777" w:rsidR="00F24FA0" w:rsidRDefault="00D83C1A">
      <w:pPr>
        <w:pStyle w:val="SourceCode"/>
      </w:pPr>
      <w:r>
        <w:rPr>
          <w:rStyle w:val="CommentTok"/>
        </w:rPr>
        <w:t>## Other global goodness-of-fit</w:t>
      </w:r>
      <w:r>
        <w:br/>
      </w:r>
      <w:r>
        <w:rPr>
          <w:rStyle w:val="NormalTok"/>
        </w:rPr>
        <w:t>dev.resid =</w:t>
      </w:r>
      <w:r>
        <w:rPr>
          <w:rStyle w:val="StringTok"/>
        </w:rPr>
        <w:t xml:space="preserve"> </w:t>
      </w:r>
      <w:r>
        <w:rPr>
          <w:rStyle w:val="NormalTok"/>
        </w:rPr>
        <w:t>s.logit</w:t>
      </w:r>
      <w:r>
        <w:rPr>
          <w:rStyle w:val="OperatorTok"/>
        </w:rPr>
        <w:t>$</w:t>
      </w:r>
      <w:r>
        <w:rPr>
          <w:rStyle w:val="NormalTok"/>
        </w:rPr>
        <w:t>deviance</w:t>
      </w:r>
      <w:r>
        <w:br/>
      </w:r>
      <w:r>
        <w:rPr>
          <w:rStyle w:val="NormalTok"/>
        </w:rPr>
        <w:t>dev.</w:t>
      </w:r>
      <w:r>
        <w:rPr>
          <w:rStyle w:val="FloatTok"/>
        </w:rPr>
        <w:t>0.</w:t>
      </w:r>
      <w:r>
        <w:rPr>
          <w:rStyle w:val="NormalTok"/>
        </w:rPr>
        <w:t>resid =</w:t>
      </w:r>
      <w:r>
        <w:rPr>
          <w:rStyle w:val="StringTok"/>
        </w:rPr>
        <w:t xml:space="preserve"> </w:t>
      </w:r>
      <w:r>
        <w:rPr>
          <w:rStyle w:val="NormalTok"/>
        </w:rPr>
        <w:t>s.logit</w:t>
      </w:r>
      <w:r>
        <w:rPr>
          <w:rStyle w:val="OperatorTok"/>
        </w:rPr>
        <w:t>$</w:t>
      </w:r>
      <w:r>
        <w:rPr>
          <w:rStyle w:val="NormalTok"/>
        </w:rPr>
        <w:t>null.deviance</w:t>
      </w:r>
      <w:r>
        <w:br/>
      </w:r>
      <w:r>
        <w:rPr>
          <w:rStyle w:val="NormalTok"/>
        </w:rPr>
        <w:t>aic =</w:t>
      </w:r>
      <w:r>
        <w:rPr>
          <w:rStyle w:val="StringTok"/>
        </w:rPr>
        <w:t xml:space="preserve"> </w:t>
      </w:r>
      <w:r>
        <w:rPr>
          <w:rStyle w:val="NormalTok"/>
        </w:rPr>
        <w:t>s.logit</w:t>
      </w:r>
      <w:r>
        <w:rPr>
          <w:rStyle w:val="OperatorTok"/>
        </w:rPr>
        <w:t>$</w:t>
      </w:r>
      <w:r>
        <w:rPr>
          <w:rStyle w:val="NormalTok"/>
        </w:rPr>
        <w:t>aic</w:t>
      </w:r>
      <w:r>
        <w:br/>
      </w:r>
      <w:r>
        <w:rPr>
          <w:rStyle w:val="NormalTok"/>
        </w:rPr>
        <w:t>goodness =</w:t>
      </w:r>
      <w:r>
        <w:rPr>
          <w:rStyle w:val="StringTok"/>
        </w:rPr>
        <w:t xml:space="preserve"> </w:t>
      </w:r>
      <w:r>
        <w:rPr>
          <w:rStyle w:val="KeywordTok"/>
        </w:rPr>
        <w:t>cbind</w:t>
      </w:r>
      <w:r>
        <w:rPr>
          <w:rStyle w:val="NormalTok"/>
        </w:rPr>
        <w:t>(</w:t>
      </w:r>
      <w:r>
        <w:rPr>
          <w:rStyle w:val="DataTypeTok"/>
        </w:rPr>
        <w:t>Deviance.residual =</w:t>
      </w:r>
      <w:r>
        <w:rPr>
          <w:rStyle w:val="NormalTok"/>
        </w:rPr>
        <w:t xml:space="preserve">dev.resid, </w:t>
      </w:r>
      <w:r>
        <w:rPr>
          <w:rStyle w:val="DataTypeTok"/>
        </w:rPr>
        <w:t>Null.Deviance.Residual =</w:t>
      </w:r>
      <w:r>
        <w:rPr>
          <w:rStyle w:val="NormalTok"/>
        </w:rPr>
        <w:t xml:space="preserve"> dev.</w:t>
      </w:r>
      <w:r>
        <w:rPr>
          <w:rStyle w:val="FloatTok"/>
        </w:rPr>
        <w:t>0.</w:t>
      </w:r>
      <w:r>
        <w:rPr>
          <w:rStyle w:val="NormalTok"/>
        </w:rPr>
        <w:t>resid,</w:t>
      </w:r>
      <w:r>
        <w:br/>
      </w:r>
      <w:r>
        <w:rPr>
          <w:rStyle w:val="NormalTok"/>
        </w:rPr>
        <w:t xml:space="preserve">      </w:t>
      </w:r>
      <w:r>
        <w:rPr>
          <w:rStyle w:val="DataTypeTok"/>
        </w:rPr>
        <w:t>AIC =</w:t>
      </w:r>
      <w:r>
        <w:rPr>
          <w:rStyle w:val="NormalTok"/>
        </w:rPr>
        <w:t xml:space="preserve"> aic)</w:t>
      </w:r>
      <w:r>
        <w:br/>
      </w:r>
      <w:r>
        <w:rPr>
          <w:rStyle w:val="KeywordTok"/>
        </w:rPr>
        <w:t>kable</w:t>
      </w:r>
      <w:r>
        <w:rPr>
          <w:rStyle w:val="NormalTok"/>
        </w:rPr>
        <w:t xml:space="preserve">(goodness, </w:t>
      </w:r>
      <w:r>
        <w:rPr>
          <w:rStyle w:val="DataTypeTok"/>
        </w:rPr>
        <w:t>caption=</w:t>
      </w:r>
      <w:r>
        <w:rPr>
          <w:rStyle w:val="StringTok"/>
        </w:rPr>
        <w:t>"Global Goodness-of-fit Measures"</w:t>
      </w:r>
      <w:r>
        <w:rPr>
          <w:rStyle w:val="NormalTok"/>
        </w:rPr>
        <w:t>)</w:t>
      </w:r>
    </w:p>
    <w:p w14:paraId="23D87D3D" w14:textId="77777777" w:rsidR="00F24FA0" w:rsidRDefault="00D83C1A">
      <w:pPr>
        <w:pStyle w:val="TableCaption"/>
      </w:pPr>
      <w:r>
        <w:t>Global Goodness-of-fit Measures</w:t>
      </w:r>
    </w:p>
    <w:tbl>
      <w:tblPr>
        <w:tblStyle w:val="Table"/>
        <w:tblW w:w="0" w:type="pct"/>
        <w:tblLook w:val="0020" w:firstRow="1" w:lastRow="0" w:firstColumn="0" w:lastColumn="0" w:noHBand="0" w:noVBand="0"/>
        <w:tblCaption w:val="Global Goodness-of-fit Measures"/>
      </w:tblPr>
      <w:tblGrid>
        <w:gridCol w:w="2037"/>
        <w:gridCol w:w="2563"/>
        <w:gridCol w:w="1063"/>
      </w:tblGrid>
      <w:tr w:rsidR="00F24FA0" w14:paraId="23D87D41" w14:textId="77777777">
        <w:tc>
          <w:tcPr>
            <w:tcW w:w="0" w:type="auto"/>
            <w:tcBorders>
              <w:bottom w:val="single" w:sz="0" w:space="0" w:color="auto"/>
            </w:tcBorders>
            <w:vAlign w:val="bottom"/>
          </w:tcPr>
          <w:p w14:paraId="23D87D3E" w14:textId="77777777" w:rsidR="00F24FA0" w:rsidRDefault="00D83C1A">
            <w:pPr>
              <w:pStyle w:val="Compact"/>
              <w:jc w:val="right"/>
            </w:pPr>
            <w:r>
              <w:t>Deviance.residual</w:t>
            </w:r>
          </w:p>
        </w:tc>
        <w:tc>
          <w:tcPr>
            <w:tcW w:w="0" w:type="auto"/>
            <w:tcBorders>
              <w:bottom w:val="single" w:sz="0" w:space="0" w:color="auto"/>
            </w:tcBorders>
            <w:vAlign w:val="bottom"/>
          </w:tcPr>
          <w:p w14:paraId="23D87D3F" w14:textId="77777777" w:rsidR="00F24FA0" w:rsidRDefault="00D83C1A">
            <w:pPr>
              <w:pStyle w:val="Compact"/>
              <w:jc w:val="right"/>
            </w:pPr>
            <w:r>
              <w:t>Null.Deviance.Residual</w:t>
            </w:r>
          </w:p>
        </w:tc>
        <w:tc>
          <w:tcPr>
            <w:tcW w:w="0" w:type="auto"/>
            <w:tcBorders>
              <w:bottom w:val="single" w:sz="0" w:space="0" w:color="auto"/>
            </w:tcBorders>
            <w:vAlign w:val="bottom"/>
          </w:tcPr>
          <w:p w14:paraId="23D87D40" w14:textId="77777777" w:rsidR="00F24FA0" w:rsidRDefault="00D83C1A">
            <w:pPr>
              <w:pStyle w:val="Compact"/>
              <w:jc w:val="right"/>
            </w:pPr>
            <w:r>
              <w:t>AIC</w:t>
            </w:r>
          </w:p>
        </w:tc>
      </w:tr>
      <w:tr w:rsidR="00F24FA0" w14:paraId="23D87D45" w14:textId="77777777">
        <w:tc>
          <w:tcPr>
            <w:tcW w:w="0" w:type="auto"/>
          </w:tcPr>
          <w:p w14:paraId="23D87D42" w14:textId="77777777" w:rsidR="00F24FA0" w:rsidRDefault="00D83C1A">
            <w:pPr>
              <w:pStyle w:val="Compact"/>
              <w:jc w:val="right"/>
            </w:pPr>
            <w:r>
              <w:t>469.031</w:t>
            </w:r>
          </w:p>
        </w:tc>
        <w:tc>
          <w:tcPr>
            <w:tcW w:w="0" w:type="auto"/>
          </w:tcPr>
          <w:p w14:paraId="23D87D43" w14:textId="77777777" w:rsidR="00F24FA0" w:rsidRDefault="00D83C1A">
            <w:pPr>
              <w:pStyle w:val="Compact"/>
              <w:jc w:val="right"/>
            </w:pPr>
            <w:r>
              <w:t>498.0978</w:t>
            </w:r>
          </w:p>
        </w:tc>
        <w:tc>
          <w:tcPr>
            <w:tcW w:w="0" w:type="auto"/>
          </w:tcPr>
          <w:p w14:paraId="23D87D44" w14:textId="77777777" w:rsidR="00F24FA0" w:rsidRDefault="00D83C1A">
            <w:pPr>
              <w:pStyle w:val="Compact"/>
              <w:jc w:val="right"/>
            </w:pPr>
            <w:r>
              <w:t>473.031</w:t>
            </w:r>
          </w:p>
        </w:tc>
      </w:tr>
    </w:tbl>
    <w:p w14:paraId="23D87D46" w14:textId="0D335FFD" w:rsidR="00F24FA0" w:rsidRDefault="00D83C1A">
      <w:pPr>
        <w:pStyle w:val="BodyText"/>
      </w:pPr>
      <w:r>
        <w:t>Since th</w:t>
      </w:r>
      <w:r>
        <w:t>e above global goodness-of-fit are based on the likelihood function, we don’t have other candidate model</w:t>
      </w:r>
      <w:r w:rsidR="00380AB6">
        <w:t>s</w:t>
      </w:r>
      <w:r>
        <w:t xml:space="preserve"> with corresponding likelihood at the same scale to compare in this simple logistic regression model, we will not interpret these goodness-of-fit measur</w:t>
      </w:r>
      <w:r>
        <w:t>es.</w:t>
      </w:r>
    </w:p>
    <w:p w14:paraId="23D87D47" w14:textId="77777777" w:rsidR="00F24FA0" w:rsidRDefault="00D83C1A">
      <w:pPr>
        <w:pStyle w:val="BodyText"/>
      </w:pPr>
      <w:r>
        <w:t>The success probability curve (so-called S curve) is given below.</w:t>
      </w:r>
    </w:p>
    <w:p w14:paraId="23D87D48" w14:textId="77777777" w:rsidR="00F24FA0" w:rsidRDefault="00D83C1A">
      <w:pPr>
        <w:pStyle w:val="SourceCode"/>
      </w:pPr>
      <w:r>
        <w:rPr>
          <w:rStyle w:val="NormalTok"/>
        </w:rPr>
        <w:t>bmi.range =</w:t>
      </w:r>
      <w:r>
        <w:rPr>
          <w:rStyle w:val="StringTok"/>
        </w:rPr>
        <w:t xml:space="preserve"> </w:t>
      </w:r>
      <w:r>
        <w:rPr>
          <w:rStyle w:val="KeywordTok"/>
        </w:rPr>
        <w:t>range</w:t>
      </w:r>
      <w:r>
        <w:rPr>
          <w:rStyle w:val="NormalTok"/>
        </w:rPr>
        <w:t>(diabetes</w:t>
      </w:r>
      <w:r>
        <w:rPr>
          <w:rStyle w:val="OperatorTok"/>
        </w:rPr>
        <w:t>$</w:t>
      </w:r>
      <w:r>
        <w:rPr>
          <w:rStyle w:val="NormalTok"/>
        </w:rPr>
        <w:t>mass)</w:t>
      </w:r>
      <w:r>
        <w:br/>
      </w:r>
      <w:r>
        <w:rPr>
          <w:rStyle w:val="NormalTok"/>
        </w:rPr>
        <w:t>x =</w:t>
      </w:r>
      <w:r>
        <w:rPr>
          <w:rStyle w:val="StringTok"/>
        </w:rPr>
        <w:t xml:space="preserve"> </w:t>
      </w:r>
      <w:r>
        <w:rPr>
          <w:rStyle w:val="KeywordTok"/>
        </w:rPr>
        <w:t>seq</w:t>
      </w:r>
      <w:r>
        <w:rPr>
          <w:rStyle w:val="NormalTok"/>
        </w:rPr>
        <w:t>(bmi.range[</w:t>
      </w:r>
      <w:r>
        <w:rPr>
          <w:rStyle w:val="DecValTok"/>
        </w:rPr>
        <w:t>1</w:t>
      </w:r>
      <w:r>
        <w:rPr>
          <w:rStyle w:val="NormalTok"/>
        </w:rPr>
        <w:t>], bmi.range[</w:t>
      </w:r>
      <w:r>
        <w:rPr>
          <w:rStyle w:val="DecValTok"/>
        </w:rPr>
        <w:t>2</w:t>
      </w:r>
      <w:r>
        <w:rPr>
          <w:rStyle w:val="NormalTok"/>
        </w:rPr>
        <w:t xml:space="preserve">], </w:t>
      </w:r>
      <w:r>
        <w:rPr>
          <w:rStyle w:val="DataTypeTok"/>
        </w:rPr>
        <w:t>length =</w:t>
      </w:r>
      <w:r>
        <w:rPr>
          <w:rStyle w:val="NormalTok"/>
        </w:rPr>
        <w:t xml:space="preserve"> </w:t>
      </w:r>
      <w:r>
        <w:rPr>
          <w:rStyle w:val="DecValTok"/>
        </w:rPr>
        <w:t>200</w:t>
      </w:r>
      <w:r>
        <w:rPr>
          <w:rStyle w:val="NormalTok"/>
        </w:rPr>
        <w:t>)</w:t>
      </w:r>
      <w:r>
        <w:br/>
      </w:r>
      <w:r>
        <w:rPr>
          <w:rStyle w:val="NormalTok"/>
        </w:rPr>
        <w:t>beta.x =</w:t>
      </w:r>
      <w:r>
        <w:rPr>
          <w:rStyle w:val="StringTok"/>
        </w:rPr>
        <w:t xml:space="preserve"> </w:t>
      </w:r>
      <w:r>
        <w:rPr>
          <w:rStyle w:val="KeywordTok"/>
        </w:rPr>
        <w:t>coef</w:t>
      </w:r>
      <w:r>
        <w:rPr>
          <w:rStyle w:val="NormalTok"/>
        </w:rPr>
        <w:t>(s.logit)[</w:t>
      </w:r>
      <w:r>
        <w:rPr>
          <w:rStyle w:val="DecValTok"/>
        </w:rPr>
        <w:t>1</w:t>
      </w:r>
      <w:r>
        <w:rPr>
          <w:rStyle w:val="NormalTok"/>
        </w:rPr>
        <w:t xml:space="preserve">] </w:t>
      </w:r>
      <w:r>
        <w:rPr>
          <w:rStyle w:val="OperatorTok"/>
        </w:rPr>
        <w:t>+</w:t>
      </w:r>
      <w:r>
        <w:rPr>
          <w:rStyle w:val="StringTok"/>
        </w:rPr>
        <w:t xml:space="preserve"> </w:t>
      </w:r>
      <w:r>
        <w:rPr>
          <w:rStyle w:val="KeywordTok"/>
        </w:rPr>
        <w:t>coef</w:t>
      </w:r>
      <w:r>
        <w:rPr>
          <w:rStyle w:val="NormalTok"/>
        </w:rPr>
        <w:t>(s.logit)[</w:t>
      </w:r>
      <w:r>
        <w:rPr>
          <w:rStyle w:val="DecValTok"/>
        </w:rPr>
        <w:t>2</w:t>
      </w:r>
      <w:r>
        <w:rPr>
          <w:rStyle w:val="NormalTok"/>
        </w:rPr>
        <w:t>]</w:t>
      </w:r>
      <w:r>
        <w:rPr>
          <w:rStyle w:val="OperatorTok"/>
        </w:rPr>
        <w:t>*</w:t>
      </w:r>
      <w:r>
        <w:rPr>
          <w:rStyle w:val="NormalTok"/>
        </w:rPr>
        <w:t>x</w:t>
      </w:r>
      <w:r>
        <w:br/>
      </w:r>
      <w:r>
        <w:rPr>
          <w:rStyle w:val="NormalTok"/>
        </w:rPr>
        <w:t>success.prob =</w:t>
      </w:r>
      <w:r>
        <w:rPr>
          <w:rStyle w:val="StringTok"/>
        </w:rPr>
        <w:t xml:space="preserve"> </w:t>
      </w:r>
      <w:r>
        <w:rPr>
          <w:rStyle w:val="KeywordTok"/>
        </w:rPr>
        <w:t>exp</w:t>
      </w:r>
      <w:r>
        <w:rPr>
          <w:rStyle w:val="NormalTok"/>
        </w:rPr>
        <w:t>(beta.x)</w:t>
      </w:r>
      <w:r>
        <w:rPr>
          <w:rStyle w:val="OperatorTok"/>
        </w:rPr>
        <w:t>/</w:t>
      </w:r>
      <w:r>
        <w:rPr>
          <w:rStyle w:val="NormalTok"/>
        </w:rPr>
        <w:t>(</w:t>
      </w:r>
      <w:r>
        <w:rPr>
          <w:rStyle w:val="DecValTok"/>
        </w:rPr>
        <w:t>1</w:t>
      </w:r>
      <w:r>
        <w:rPr>
          <w:rStyle w:val="OperatorTok"/>
        </w:rPr>
        <w:t>+</w:t>
      </w:r>
      <w:r>
        <w:rPr>
          <w:rStyle w:val="KeywordTok"/>
        </w:rPr>
        <w:t>exp</w:t>
      </w:r>
      <w:r>
        <w:rPr>
          <w:rStyle w:val="NormalTok"/>
        </w:rPr>
        <w:t>(beta.x))</w:t>
      </w:r>
      <w:r>
        <w:br/>
      </w:r>
      <w:r>
        <w:rPr>
          <w:rStyle w:val="NormalTok"/>
        </w:rPr>
        <w:t>failure.prob =</w:t>
      </w:r>
      <w:r>
        <w:rPr>
          <w:rStyle w:val="String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(beta.x))</w:t>
      </w:r>
      <w:r>
        <w:br/>
      </w:r>
      <w:r>
        <w:rPr>
          <w:rStyle w:val="NormalTok"/>
        </w:rPr>
        <w:t>ylimit =</w:t>
      </w:r>
      <w:r>
        <w:rPr>
          <w:rStyle w:val="StringTok"/>
        </w:rPr>
        <w:t xml:space="preserve"> </w:t>
      </w:r>
      <w:r>
        <w:rPr>
          <w:rStyle w:val="KeywordTok"/>
        </w:rPr>
        <w:t>max</w:t>
      </w:r>
      <w:r>
        <w:rPr>
          <w:rStyle w:val="NormalTok"/>
        </w:rPr>
        <w:t>(success.prob, failure.prob)</w:t>
      </w:r>
      <w:r>
        <w:br/>
      </w:r>
      <w:r>
        <w:rPr>
          <w:rStyle w:val="CommentTok"/>
        </w:rPr>
        <w:t>##</w:t>
      </w:r>
      <w:r>
        <w:br/>
      </w:r>
      <w:r>
        <w:rPr>
          <w:rStyle w:val="NormalTok"/>
        </w:rPr>
        <w:t>beta1 =</w:t>
      </w:r>
      <w:r>
        <w:rPr>
          <w:rStyle w:val="StringTok"/>
        </w:rPr>
        <w:t xml:space="preserve"> </w:t>
      </w:r>
      <w:r>
        <w:rPr>
          <w:rStyle w:val="KeywordTok"/>
        </w:rPr>
        <w:t>coef</w:t>
      </w:r>
      <w:r>
        <w:rPr>
          <w:rStyle w:val="NormalTok"/>
        </w:rPr>
        <w:t>(s.logit)[</w:t>
      </w:r>
      <w:r>
        <w:rPr>
          <w:rStyle w:val="DecValTok"/>
        </w:rPr>
        <w:t>2</w:t>
      </w:r>
      <w:r>
        <w:rPr>
          <w:rStyle w:val="NormalTok"/>
        </w:rPr>
        <w:t>]</w:t>
      </w:r>
      <w:r>
        <w:br/>
      </w:r>
      <w:r>
        <w:rPr>
          <w:rStyle w:val="NormalTok"/>
        </w:rPr>
        <w:t>success.prob.rate =</w:t>
      </w:r>
      <w:r>
        <w:rPr>
          <w:rStyle w:val="StringTok"/>
        </w:rPr>
        <w:t xml:space="preserve"> </w:t>
      </w:r>
      <w:r>
        <w:rPr>
          <w:rStyle w:val="NormalTok"/>
        </w:rPr>
        <w:t>beta1</w:t>
      </w:r>
      <w:r>
        <w:rPr>
          <w:rStyle w:val="OperatorTok"/>
        </w:rPr>
        <w:t>*</w:t>
      </w:r>
      <w:r>
        <w:rPr>
          <w:rStyle w:val="KeywordTok"/>
        </w:rPr>
        <w:t>exp</w:t>
      </w:r>
      <w:r>
        <w:rPr>
          <w:rStyle w:val="NormalTok"/>
        </w:rPr>
        <w:t>(beta.x)</w:t>
      </w:r>
      <w:r>
        <w:rPr>
          <w:rStyle w:val="OperatorTok"/>
        </w:rPr>
        <w:t>/</w:t>
      </w:r>
      <w:r>
        <w:rPr>
          <w:rStyle w:val="NormalTok"/>
        </w:rPr>
        <w:t>(</w:t>
      </w:r>
      <w:r>
        <w:rPr>
          <w:rStyle w:val="DecValTok"/>
        </w:rPr>
        <w:t>1</w:t>
      </w:r>
      <w:r>
        <w:rPr>
          <w:rStyle w:val="OperatorTok"/>
        </w:rPr>
        <w:t>+</w:t>
      </w:r>
      <w:r>
        <w:rPr>
          <w:rStyle w:val="KeywordTok"/>
        </w:rPr>
        <w:t>exp</w:t>
      </w:r>
      <w:r>
        <w:rPr>
          <w:rStyle w:val="NormalTok"/>
        </w:rPr>
        <w:t>(beta.x))</w:t>
      </w:r>
      <w:r>
        <w:rPr>
          <w:rStyle w:val="OperatorTok"/>
        </w:rPr>
        <w:t>^</w:t>
      </w:r>
      <w:r>
        <w:rPr>
          <w:rStyle w:val="DecValTok"/>
        </w:rPr>
        <w:t>2</w:t>
      </w:r>
      <w:r>
        <w:br/>
      </w:r>
      <w:r>
        <w:rPr>
          <w:rStyle w:val="CommentTok"/>
        </w:rPr>
        <w:t>##</w:t>
      </w:r>
      <w:r>
        <w:br/>
      </w:r>
      <w:r>
        <w:rPr>
          <w:rStyle w:val="Comment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 xml:space="preserve">(x, success.prob, </w:t>
      </w:r>
      <w:r>
        <w:rPr>
          <w:rStyle w:val="DataTypeTok"/>
        </w:rPr>
        <w:t>type =</w:t>
      </w:r>
      <w:r>
        <w:rPr>
          <w:rStyle w:val="NormalTok"/>
        </w:rPr>
        <w:t xml:space="preserve"> </w:t>
      </w:r>
      <w:r>
        <w:rPr>
          <w:rStyle w:val="StringTok"/>
        </w:rPr>
        <w:t>"l"</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"navy"</w:t>
      </w:r>
      <w:r>
        <w:rPr>
          <w:rStyle w:val="NormalTok"/>
        </w:rPr>
        <w:t>,</w:t>
      </w:r>
      <w:r>
        <w:br/>
      </w:r>
      <w:r>
        <w:rPr>
          <w:rStyle w:val="NormalTok"/>
        </w:rPr>
        <w:t xml:space="preserve">     </w:t>
      </w:r>
      <w:r>
        <w:rPr>
          <w:rStyle w:val="DataTypeTok"/>
        </w:rPr>
        <w:t>main =</w:t>
      </w:r>
      <w:r>
        <w:rPr>
          <w:rStyle w:val="NormalTok"/>
        </w:rPr>
        <w:t xml:space="preserve"> </w:t>
      </w:r>
      <w:r>
        <w:rPr>
          <w:rStyle w:val="StringTok"/>
        </w:rPr>
        <w:t xml:space="preserve">"The probability of being </w:t>
      </w:r>
      <w:r>
        <w:rPr>
          <w:rStyle w:val="CharTok"/>
        </w:rPr>
        <w:t>\n</w:t>
      </w:r>
      <w:r>
        <w:rPr>
          <w:rStyle w:val="StringTok"/>
        </w:rPr>
        <w:t xml:space="preserve">  tested positive in diabetes"</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FloatTok"/>
        </w:rPr>
        <w:t>1.1</w:t>
      </w:r>
      <w:r>
        <w:rPr>
          <w:rStyle w:val="OperatorTok"/>
        </w:rPr>
        <w:t>*</w:t>
      </w:r>
      <w:r>
        <w:rPr>
          <w:rStyle w:val="NormalTok"/>
        </w:rPr>
        <w:t>ylimit),</w:t>
      </w:r>
      <w:r>
        <w:br/>
      </w:r>
      <w:r>
        <w:rPr>
          <w:rStyle w:val="NormalTok"/>
        </w:rPr>
        <w:t xml:space="preserve">     </w:t>
      </w:r>
      <w:r>
        <w:rPr>
          <w:rStyle w:val="DataTypeTok"/>
        </w:rPr>
        <w:t>xlab =</w:t>
      </w:r>
      <w:r>
        <w:rPr>
          <w:rStyle w:val="NormalTok"/>
        </w:rPr>
        <w:t xml:space="preserve"> </w:t>
      </w:r>
      <w:r>
        <w:rPr>
          <w:rStyle w:val="StringTok"/>
        </w:rPr>
        <w:t>"BMI"</w:t>
      </w:r>
      <w:r>
        <w:rPr>
          <w:rStyle w:val="NormalTok"/>
        </w:rPr>
        <w:t>,</w:t>
      </w:r>
      <w:r>
        <w:br/>
      </w:r>
      <w:r>
        <w:rPr>
          <w:rStyle w:val="NormalTok"/>
        </w:rPr>
        <w:t xml:space="preserve">     </w:t>
      </w:r>
      <w:r>
        <w:rPr>
          <w:rStyle w:val="DataTypeTok"/>
        </w:rPr>
        <w:t>ylab =</w:t>
      </w:r>
      <w:r>
        <w:rPr>
          <w:rStyle w:val="NormalTok"/>
        </w:rPr>
        <w:t xml:space="preserve"> </w:t>
      </w:r>
      <w:r>
        <w:rPr>
          <w:rStyle w:val="StringTok"/>
        </w:rPr>
        <w:t>"probability"</w:t>
      </w:r>
      <w:r>
        <w:rPr>
          <w:rStyle w:val="NormalTok"/>
        </w:rPr>
        <w:t>,</w:t>
      </w:r>
      <w:r>
        <w:br/>
      </w:r>
      <w:r>
        <w:rPr>
          <w:rStyle w:val="NormalTok"/>
        </w:rPr>
        <w:t xml:space="preserve">     </w:t>
      </w:r>
      <w:r>
        <w:rPr>
          <w:rStyle w:val="DataTypeTok"/>
        </w:rPr>
        <w:t>axes =</w:t>
      </w:r>
      <w:r>
        <w:rPr>
          <w:rStyle w:val="NormalTok"/>
        </w:rPr>
        <w:t xml:space="preserve"> </w:t>
      </w:r>
      <w:r>
        <w:rPr>
          <w:rStyle w:val="OtherTok"/>
        </w:rPr>
        <w:t>FALSE</w:t>
      </w:r>
      <w:r>
        <w:rPr>
          <w:rStyle w:val="NormalTok"/>
        </w:rPr>
        <w:t>,</w:t>
      </w:r>
      <w:r>
        <w:br/>
      </w:r>
      <w:r>
        <w:rPr>
          <w:rStyle w:val="NormalTok"/>
        </w:rPr>
        <w:t xml:space="preserve">     </w:t>
      </w:r>
      <w:r>
        <w:rPr>
          <w:rStyle w:val="DataTypeTok"/>
        </w:rPr>
        <w:t>col.main =</w:t>
      </w:r>
      <w:r>
        <w:rPr>
          <w:rStyle w:val="NormalTok"/>
        </w:rPr>
        <w:t xml:space="preserve"> </w:t>
      </w:r>
      <w:r>
        <w:rPr>
          <w:rStyle w:val="StringTok"/>
        </w:rPr>
        <w:t>"navy"</w:t>
      </w:r>
      <w:r>
        <w:rPr>
          <w:rStyle w:val="NormalTok"/>
        </w:rPr>
        <w:t>,</w:t>
      </w:r>
      <w:r>
        <w:br/>
      </w:r>
      <w:r>
        <w:rPr>
          <w:rStyle w:val="NormalTok"/>
        </w:rPr>
        <w:t xml:space="preserve">     </w:t>
      </w:r>
      <w:r>
        <w:rPr>
          <w:rStyle w:val="DataTypeTok"/>
        </w:rPr>
        <w:t>cex.main =</w:t>
      </w:r>
      <w:r>
        <w:rPr>
          <w:rStyle w:val="NormalTok"/>
        </w:rPr>
        <w:t xml:space="preserve"> </w:t>
      </w:r>
      <w:r>
        <w:rPr>
          <w:rStyle w:val="FloatTok"/>
        </w:rPr>
        <w:t>0.8</w:t>
      </w:r>
      <w:r>
        <w:rPr>
          <w:rStyle w:val="NormalTok"/>
        </w:rPr>
        <w:t>)</w:t>
      </w:r>
      <w:r>
        <w:br/>
      </w:r>
      <w:r>
        <w:rPr>
          <w:rStyle w:val="CommentTok"/>
        </w:rPr>
        <w:t># lines(x, failure.prob,lwd = 2, col = "darkred")</w:t>
      </w:r>
      <w:r>
        <w:br/>
      </w:r>
      <w:r>
        <w:rPr>
          <w:rStyle w:val="KeywordTok"/>
        </w:rPr>
        <w:lastRenderedPageBreak/>
        <w:t>axis</w:t>
      </w:r>
      <w:r>
        <w:rPr>
          <w:rStyle w:val="NormalTok"/>
        </w:rPr>
        <w:t>(</w:t>
      </w:r>
      <w:r>
        <w:rPr>
          <w:rStyle w:val="DecValTok"/>
        </w:rPr>
        <w:t>1</w:t>
      </w:r>
      <w:r>
        <w:rPr>
          <w:rStyle w:val="NormalTok"/>
        </w:rPr>
        <w:t xml:space="preserve">, </w:t>
      </w:r>
      <w:r>
        <w:rPr>
          <w:rStyle w:val="DataTypeTok"/>
        </w:rPr>
        <w:t>pos =</w:t>
      </w:r>
      <w:r>
        <w:rPr>
          <w:rStyle w:val="NormalTok"/>
        </w:rPr>
        <w:t xml:space="preserve"> </w:t>
      </w:r>
      <w:r>
        <w:rPr>
          <w:rStyle w:val="DecValTok"/>
        </w:rPr>
        <w:t>0</w:t>
      </w:r>
      <w:r>
        <w:rPr>
          <w:rStyle w:val="NormalTok"/>
        </w:rPr>
        <w:t>)</w:t>
      </w:r>
      <w:r>
        <w:br/>
      </w:r>
      <w:r>
        <w:rPr>
          <w:rStyle w:val="KeywordTok"/>
        </w:rPr>
        <w:t>axis</w:t>
      </w:r>
      <w:r>
        <w:rPr>
          <w:rStyle w:val="NormalTok"/>
        </w:rPr>
        <w:t>(</w:t>
      </w:r>
      <w:r>
        <w:rPr>
          <w:rStyle w:val="DecValTok"/>
        </w:rPr>
        <w:t>2</w:t>
      </w:r>
      <w:r>
        <w:rPr>
          <w:rStyle w:val="NormalTok"/>
        </w:rPr>
        <w:t>)</w:t>
      </w:r>
      <w:r>
        <w:br/>
      </w:r>
      <w:r>
        <w:rPr>
          <w:rStyle w:val="CommentTok"/>
        </w:rPr>
        <w:t xml:space="preserve"># legend(30, 1, c("Success Probability", "Failure Probability"), lwd = rep(2,2), </w:t>
      </w:r>
      <w:r>
        <w:br/>
      </w:r>
      <w:r>
        <w:rPr>
          <w:rStyle w:val="CommentTok"/>
        </w:rPr>
        <w:t>#       col = c("navy", "darkred"), cex = 0.7, bty = "n")</w:t>
      </w:r>
      <w:r>
        <w:br/>
      </w:r>
      <w:r>
        <w:rPr>
          <w:rStyle w:val="CommentTok"/>
        </w:rPr>
        <w:t>##</w:t>
      </w:r>
      <w:r>
        <w:br/>
      </w:r>
      <w:r>
        <w:rPr>
          <w:rStyle w:val="NormalTok"/>
        </w:rPr>
        <w:t>y.rate =</w:t>
      </w:r>
      <w:r>
        <w:rPr>
          <w:rStyle w:val="StringTok"/>
        </w:rPr>
        <w:t xml:space="preserve"> </w:t>
      </w:r>
      <w:r>
        <w:rPr>
          <w:rStyle w:val="KeywordTok"/>
        </w:rPr>
        <w:t>max</w:t>
      </w:r>
      <w:r>
        <w:rPr>
          <w:rStyle w:val="NormalTok"/>
        </w:rPr>
        <w:t>(success.prob.rate)</w:t>
      </w:r>
      <w:r>
        <w:br/>
      </w:r>
      <w:r>
        <w:rPr>
          <w:rStyle w:val="KeywordTok"/>
        </w:rPr>
        <w:t>plot</w:t>
      </w:r>
      <w:r>
        <w:rPr>
          <w:rStyle w:val="NormalTok"/>
        </w:rPr>
        <w:t xml:space="preserve">(x, success.prob.rate, </w:t>
      </w:r>
      <w:r>
        <w:rPr>
          <w:rStyle w:val="DataTypeTok"/>
        </w:rPr>
        <w:t>type =</w:t>
      </w:r>
      <w:r>
        <w:rPr>
          <w:rStyle w:val="NormalTok"/>
        </w:rPr>
        <w:t xml:space="preserve"> </w:t>
      </w:r>
      <w:r>
        <w:rPr>
          <w:rStyle w:val="StringTok"/>
        </w:rPr>
        <w:t>"l"</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"navy"</w:t>
      </w:r>
      <w:r>
        <w:rPr>
          <w:rStyle w:val="NormalTok"/>
        </w:rPr>
        <w:t>,</w:t>
      </w:r>
      <w:r>
        <w:br/>
      </w:r>
      <w:r>
        <w:rPr>
          <w:rStyle w:val="NormalTok"/>
        </w:rPr>
        <w:t xml:space="preserve">     </w:t>
      </w:r>
      <w:r>
        <w:rPr>
          <w:rStyle w:val="DataTypeTok"/>
        </w:rPr>
        <w:t>main =</w:t>
      </w:r>
      <w:r>
        <w:rPr>
          <w:rStyle w:val="NormalTok"/>
        </w:rPr>
        <w:t xml:space="preserve"> </w:t>
      </w:r>
      <w:r>
        <w:rPr>
          <w:rStyle w:val="StringTok"/>
        </w:rPr>
        <w:t xml:space="preserve">"The rate of change in the probability </w:t>
      </w:r>
      <w:r>
        <w:rPr>
          <w:rStyle w:val="CharTok"/>
        </w:rPr>
        <w:t>\n</w:t>
      </w:r>
      <w:r>
        <w:rPr>
          <w:rStyle w:val="StringTok"/>
        </w:rPr>
        <w:t xml:space="preserve">  of being tested positive in diabetes"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"BMI"</w:t>
      </w:r>
      <w:r>
        <w:rPr>
          <w:rStyle w:val="NormalTok"/>
        </w:rPr>
        <w:t>,</w:t>
      </w:r>
      <w:r>
        <w:br/>
      </w:r>
      <w:r>
        <w:rPr>
          <w:rStyle w:val="NormalTok"/>
        </w:rPr>
        <w:t xml:space="preserve">     </w:t>
      </w:r>
      <w:r>
        <w:rPr>
          <w:rStyle w:val="DataTypeTok"/>
        </w:rPr>
        <w:t>ylab =</w:t>
      </w:r>
      <w:r>
        <w:rPr>
          <w:rStyle w:val="NormalTok"/>
        </w:rPr>
        <w:t xml:space="preserve"> </w:t>
      </w:r>
      <w:r>
        <w:rPr>
          <w:rStyle w:val="StringTok"/>
        </w:rPr>
        <w:t>"Rate of Change"</w:t>
      </w:r>
      <w:r>
        <w:rPr>
          <w:rStyle w:val="NormalTok"/>
        </w:rPr>
        <w:t>,</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1.1</w:t>
      </w:r>
      <w:r>
        <w:rPr>
          <w:rStyle w:val="OperatorTok"/>
        </w:rPr>
        <w:t>*</w:t>
      </w:r>
      <w:r>
        <w:rPr>
          <w:rStyle w:val="NormalTok"/>
        </w:rPr>
        <w:t>y.rate),</w:t>
      </w:r>
      <w:r>
        <w:br/>
      </w:r>
      <w:r>
        <w:rPr>
          <w:rStyle w:val="NormalTok"/>
        </w:rPr>
        <w:t xml:space="preserve">     </w:t>
      </w:r>
      <w:r>
        <w:rPr>
          <w:rStyle w:val="DataTypeTok"/>
        </w:rPr>
        <w:t>axes =</w:t>
      </w:r>
      <w:r>
        <w:rPr>
          <w:rStyle w:val="NormalTok"/>
        </w:rPr>
        <w:t xml:space="preserve"> </w:t>
      </w:r>
      <w:r>
        <w:rPr>
          <w:rStyle w:val="OtherTok"/>
        </w:rPr>
        <w:t>FALSE</w:t>
      </w:r>
      <w:r>
        <w:rPr>
          <w:rStyle w:val="NormalTok"/>
        </w:rPr>
        <w:t>,</w:t>
      </w:r>
      <w:r>
        <w:br/>
      </w:r>
      <w:r>
        <w:rPr>
          <w:rStyle w:val="NormalTok"/>
        </w:rPr>
        <w:t xml:space="preserve">     </w:t>
      </w:r>
      <w:r>
        <w:rPr>
          <w:rStyle w:val="DataTypeTok"/>
        </w:rPr>
        <w:t>col.main =</w:t>
      </w:r>
      <w:r>
        <w:rPr>
          <w:rStyle w:val="NormalTok"/>
        </w:rPr>
        <w:t xml:space="preserve"> </w:t>
      </w:r>
      <w:r>
        <w:rPr>
          <w:rStyle w:val="StringTok"/>
        </w:rPr>
        <w:t>"navy"</w:t>
      </w:r>
      <w:r>
        <w:rPr>
          <w:rStyle w:val="NormalTok"/>
        </w:rPr>
        <w:t>,</w:t>
      </w:r>
      <w:r>
        <w:br/>
      </w:r>
      <w:r>
        <w:rPr>
          <w:rStyle w:val="NormalTok"/>
        </w:rPr>
        <w:t xml:space="preserve">     </w:t>
      </w:r>
      <w:r>
        <w:rPr>
          <w:rStyle w:val="DataTypeTok"/>
        </w:rPr>
        <w:t>cex.main =</w:t>
      </w:r>
      <w:r>
        <w:rPr>
          <w:rStyle w:val="NormalTok"/>
        </w:rPr>
        <w:t xml:space="preserve"> </w:t>
      </w:r>
      <w:r>
        <w:rPr>
          <w:rStyle w:val="FloatTok"/>
        </w:rPr>
        <w:t>0.8</w:t>
      </w:r>
      <w:r>
        <w:br/>
      </w:r>
      <w:r>
        <w:rPr>
          <w:rStyle w:val="NormalTok"/>
        </w:rPr>
        <w:t xml:space="preserve">     )</w:t>
      </w:r>
      <w:r>
        <w:br/>
      </w:r>
      <w:r>
        <w:rPr>
          <w:rStyle w:val="KeywordTok"/>
        </w:rPr>
        <w:t>a</w:t>
      </w:r>
      <w:r>
        <w:rPr>
          <w:rStyle w:val="KeywordTok"/>
        </w:rPr>
        <w:t>xis</w:t>
      </w:r>
      <w:r>
        <w:rPr>
          <w:rStyle w:val="NormalTok"/>
        </w:rPr>
        <w:t>(</w:t>
      </w:r>
      <w:r>
        <w:rPr>
          <w:rStyle w:val="DecValTok"/>
        </w:rPr>
        <w:t>1</w:t>
      </w:r>
      <w:r>
        <w:rPr>
          <w:rStyle w:val="NormalTok"/>
        </w:rPr>
        <w:t xml:space="preserve">, </w:t>
      </w:r>
      <w:r>
        <w:rPr>
          <w:rStyle w:val="DataTypeTok"/>
        </w:rPr>
        <w:t>pos =</w:t>
      </w:r>
      <w:r>
        <w:rPr>
          <w:rStyle w:val="NormalTok"/>
        </w:rPr>
        <w:t xml:space="preserve"> </w:t>
      </w:r>
      <w:r>
        <w:rPr>
          <w:rStyle w:val="DecValTok"/>
        </w:rPr>
        <w:t>0</w:t>
      </w:r>
      <w:r>
        <w:rPr>
          <w:rStyle w:val="NormalTok"/>
        </w:rPr>
        <w:t>)</w:t>
      </w:r>
      <w:r>
        <w:br/>
      </w:r>
      <w:r>
        <w:rPr>
          <w:rStyle w:val="KeywordTok"/>
        </w:rPr>
        <w:t>axis</w:t>
      </w:r>
      <w:r>
        <w:rPr>
          <w:rStyle w:val="NormalTok"/>
        </w:rPr>
        <w:t>(</w:t>
      </w:r>
      <w:r>
        <w:rPr>
          <w:rStyle w:val="DecValTok"/>
        </w:rPr>
        <w:t>2</w:t>
      </w:r>
      <w:r>
        <w:rPr>
          <w:rStyle w:val="NormalTok"/>
        </w:rPr>
        <w:t>)</w:t>
      </w:r>
    </w:p>
    <w:p w14:paraId="23D87D49" w14:textId="77777777" w:rsidR="00F24FA0" w:rsidRDefault="00D83C1A">
      <w:pPr>
        <w:pStyle w:val="FirstParagraph"/>
      </w:pPr>
      <w:r>
        <w:rPr>
          <w:noProof/>
        </w:rPr>
        <w:drawing>
          <wp:inline distT="0" distB="0" distL="0" distR="0" wp14:anchorId="23D87D51" wp14:editId="23D87D52">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06-321SimpleLogisticRegression_files/figure-docx/unnamed-chunk-7-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23D87D4A" w14:textId="6F37FABC" w:rsidR="00F24FA0" w:rsidRDefault="00D83C1A">
      <w:pPr>
        <w:pStyle w:val="BodyText"/>
      </w:pPr>
      <w:r>
        <w:t xml:space="preserve">The left-hand side plot in the above figure is the standard </w:t>
      </w:r>
      <w:r>
        <w:rPr>
          <w:b/>
        </w:rPr>
        <w:t>S curve</w:t>
      </w:r>
      <w:r>
        <w:t xml:space="preserve"> </w:t>
      </w:r>
      <w:r>
        <w:t xml:space="preserve">representing how the probability of positive test increases as </w:t>
      </w:r>
      <w:r>
        <w:t xml:space="preserve">the BMI increases. After diving deeper to see the rate of change in the probability of positive test, we obtain the curve on the right-hand side that indicates that </w:t>
      </w:r>
      <w:r w:rsidR="007C4063">
        <w:t xml:space="preserve">the </w:t>
      </w:r>
      <w:r>
        <w:t>rate of change in the pr</w:t>
      </w:r>
      <w:r>
        <w:t>obability of positive test increases when BMI is less 40 and decreases when BMI &gt; 40. The turning point is about 40.</w:t>
      </w:r>
    </w:p>
    <w:p w14:paraId="23D87D4B" w14:textId="77777777" w:rsidR="00F24FA0" w:rsidRDefault="00D83C1A">
      <w:pPr>
        <w:pStyle w:val="Heading1"/>
      </w:pPr>
      <w:bookmarkStart w:id="24" w:name="conclusion"/>
      <w:bookmarkStart w:id="25" w:name="_Toc65677294"/>
      <w:bookmarkEnd w:id="16"/>
      <w:bookmarkEnd w:id="22"/>
      <w:r>
        <w:lastRenderedPageBreak/>
        <w:t>Conclusion</w:t>
      </w:r>
      <w:bookmarkEnd w:id="25"/>
    </w:p>
    <w:p w14:paraId="23D87D4C" w14:textId="77777777" w:rsidR="00F24FA0" w:rsidRDefault="00D83C1A">
      <w:pPr>
        <w:pStyle w:val="FirstParagraph"/>
      </w:pPr>
      <w:r>
        <w:t>This note focuses on the structure and association analysis of the simple logistic regression model. The case study uses a real-world diabetes data set to illustrate the steps for carrying the simple logistic regression model.</w:t>
      </w:r>
    </w:p>
    <w:p w14:paraId="23D87D4D" w14:textId="31B75373" w:rsidR="00F24FA0" w:rsidRDefault="00D83C1A">
      <w:pPr>
        <w:pStyle w:val="BodyText"/>
      </w:pPr>
      <w:r>
        <w:t xml:space="preserve">In the following modules, we </w:t>
      </w:r>
      <w:r>
        <w:t>will discuss multiple logistic regression model</w:t>
      </w:r>
      <w:r w:rsidR="00E55398">
        <w:t>s</w:t>
      </w:r>
      <w:r>
        <w:t xml:space="preserve"> that will include more modeling techniques.</w:t>
      </w:r>
    </w:p>
    <w:p w14:paraId="23D87D4E" w14:textId="69B02CE1" w:rsidR="00F24FA0" w:rsidRDefault="00D83C1A">
      <w:pPr>
        <w:pStyle w:val="BodyText"/>
      </w:pPr>
      <w:r>
        <w:t xml:space="preserve">Since </w:t>
      </w:r>
      <w:r>
        <w:t xml:space="preserve">logistic regression has been used </w:t>
      </w:r>
      <w:r w:rsidR="007B3E68">
        <w:t xml:space="preserve">as </w:t>
      </w:r>
      <w:r>
        <w:t>a standard machine learning algorithm for classification, I will use a standalone module to discuss this topic.</w:t>
      </w:r>
      <w:bookmarkEnd w:id="24"/>
    </w:p>
    <w:sectPr w:rsidR="00F24F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01590" w14:textId="77777777" w:rsidR="00D83C1A" w:rsidRDefault="00D83C1A">
      <w:pPr>
        <w:spacing w:after="0"/>
      </w:pPr>
      <w:r>
        <w:separator/>
      </w:r>
    </w:p>
  </w:endnote>
  <w:endnote w:type="continuationSeparator" w:id="0">
    <w:p w14:paraId="1875B121" w14:textId="77777777" w:rsidR="00D83C1A" w:rsidRDefault="00D83C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F6256" w14:textId="77777777" w:rsidR="00D83C1A" w:rsidRDefault="00D83C1A">
      <w:r>
        <w:separator/>
      </w:r>
    </w:p>
  </w:footnote>
  <w:footnote w:type="continuationSeparator" w:id="0">
    <w:p w14:paraId="0A5D47E3" w14:textId="77777777" w:rsidR="00D83C1A" w:rsidRDefault="00D83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0C4A6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660B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99CF4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QyNzMxNzM1MTYyNzJU0lEKTi0uzszPAykwrAUAu6yZbiwAAAA="/>
  </w:docVars>
  <w:rsids>
    <w:rsidRoot w:val="00590D07"/>
    <w:rsid w:val="00011C8B"/>
    <w:rsid w:val="00362F40"/>
    <w:rsid w:val="00380AB6"/>
    <w:rsid w:val="00394759"/>
    <w:rsid w:val="0044183F"/>
    <w:rsid w:val="004E29B3"/>
    <w:rsid w:val="00590D07"/>
    <w:rsid w:val="0073464F"/>
    <w:rsid w:val="00784D58"/>
    <w:rsid w:val="007B3E68"/>
    <w:rsid w:val="007C4063"/>
    <w:rsid w:val="008317CF"/>
    <w:rsid w:val="008D6863"/>
    <w:rsid w:val="00A436FF"/>
    <w:rsid w:val="00B86B75"/>
    <w:rsid w:val="00B93837"/>
    <w:rsid w:val="00BB7164"/>
    <w:rsid w:val="00BC48D5"/>
    <w:rsid w:val="00C36279"/>
    <w:rsid w:val="00CC3F9E"/>
    <w:rsid w:val="00D75AD9"/>
    <w:rsid w:val="00D83C1A"/>
    <w:rsid w:val="00E315A3"/>
    <w:rsid w:val="00E55398"/>
    <w:rsid w:val="00EE1403"/>
    <w:rsid w:val="00F24FA0"/>
    <w:rsid w:val="00F97665"/>
    <w:rsid w:val="00FA53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7C9D"/>
  <w15:docId w15:val="{36C3B026-6875-4BE7-AA7F-80435866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436FF"/>
    <w:pPr>
      <w:spacing w:after="100"/>
    </w:pPr>
  </w:style>
  <w:style w:type="paragraph" w:styleId="TOC2">
    <w:name w:val="toc 2"/>
    <w:basedOn w:val="Normal"/>
    <w:next w:val="Normal"/>
    <w:autoRedefine/>
    <w:uiPriority w:val="39"/>
    <w:unhideWhenUsed/>
    <w:rsid w:val="00A436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Simple Logistic Regression Model</dc:title>
  <dc:creator>Due: 02/28/2021</dc:creator>
  <cp:keywords/>
  <cp:lastModifiedBy>Peng, Cheng</cp:lastModifiedBy>
  <cp:revision>17</cp:revision>
  <dcterms:created xsi:type="dcterms:W3CDTF">2021-03-03T20:21:00Z</dcterms:created>
  <dcterms:modified xsi:type="dcterms:W3CDTF">2021-03-03T20:34:00Z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2/27/2021</vt:lpwstr>
  </property>
  <property fmtid="{D5CDD505-2E9C-101B-9397-08002B2CF9AE}" pid="3" name="output">
    <vt:lpwstr/>
  </property>
</Properties>
</file>