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362F9" w14:textId="7411BC1C" w:rsidR="007E628E" w:rsidRPr="00D2136C" w:rsidRDefault="00417F66" w:rsidP="00870BE3">
      <w:pPr>
        <w:pStyle w:val="Heading1"/>
        <w:jc w:val="center"/>
        <w:rPr>
          <w:rFonts w:asciiTheme="minorHAnsi" w:hAnsiTheme="minorHAnsi" w:cstheme="minorHAnsi"/>
          <w:b/>
          <w:bCs/>
          <w:color w:val="auto"/>
        </w:rPr>
      </w:pPr>
      <w:r w:rsidRPr="00D2136C">
        <w:rPr>
          <w:rFonts w:asciiTheme="minorHAnsi" w:hAnsiTheme="minorHAnsi" w:cstheme="minorHAnsi"/>
          <w:b/>
          <w:bCs/>
          <w:color w:val="auto"/>
        </w:rPr>
        <w:t>STA 50</w:t>
      </w:r>
      <w:r w:rsidR="00862B0E" w:rsidRPr="00D2136C">
        <w:rPr>
          <w:rFonts w:asciiTheme="minorHAnsi" w:hAnsiTheme="minorHAnsi" w:cstheme="minorHAnsi"/>
          <w:b/>
          <w:bCs/>
          <w:color w:val="auto"/>
        </w:rPr>
        <w:t>1</w:t>
      </w:r>
      <w:r w:rsidRPr="00D2136C">
        <w:rPr>
          <w:rFonts w:asciiTheme="minorHAnsi" w:hAnsiTheme="minorHAnsi" w:cstheme="minorHAnsi"/>
          <w:b/>
          <w:bCs/>
          <w:color w:val="auto"/>
        </w:rPr>
        <w:t xml:space="preserve"> </w:t>
      </w:r>
      <w:r w:rsidR="00862B0E" w:rsidRPr="00D2136C">
        <w:rPr>
          <w:rFonts w:asciiTheme="minorHAnsi" w:hAnsiTheme="minorHAnsi" w:cstheme="minorHAnsi"/>
          <w:b/>
          <w:bCs/>
          <w:color w:val="auto"/>
        </w:rPr>
        <w:t>Methodolog</w:t>
      </w:r>
      <w:r w:rsidR="008B1246" w:rsidRPr="00D2136C">
        <w:rPr>
          <w:rFonts w:asciiTheme="minorHAnsi" w:hAnsiTheme="minorHAnsi" w:cstheme="minorHAnsi"/>
          <w:b/>
          <w:bCs/>
          <w:color w:val="auto"/>
        </w:rPr>
        <w:t>ies</w:t>
      </w:r>
      <w:r w:rsidR="00862B0E" w:rsidRPr="00D2136C">
        <w:rPr>
          <w:rFonts w:asciiTheme="minorHAnsi" w:hAnsiTheme="minorHAnsi" w:cstheme="minorHAnsi"/>
          <w:b/>
          <w:bCs/>
          <w:color w:val="auto"/>
        </w:rPr>
        <w:t xml:space="preserve"> of Applied Statistics</w:t>
      </w:r>
    </w:p>
    <w:p w14:paraId="75D83115" w14:textId="5B6F8EE8" w:rsidR="00417F66" w:rsidRPr="00D2136C" w:rsidRDefault="001D663C" w:rsidP="00DE4BCE">
      <w:pPr>
        <w:pStyle w:val="Title"/>
        <w:jc w:val="center"/>
        <w:rPr>
          <w:rFonts w:asciiTheme="minorHAnsi" w:hAnsiTheme="minorHAnsi" w:cstheme="minorHAnsi"/>
          <w:b/>
          <w:bCs/>
          <w:sz w:val="28"/>
          <w:szCs w:val="28"/>
        </w:rPr>
      </w:pPr>
      <w:r w:rsidRPr="00D2136C">
        <w:rPr>
          <w:rFonts w:asciiTheme="minorHAnsi" w:hAnsiTheme="minorHAnsi" w:cstheme="minorHAnsi"/>
          <w:b/>
          <w:bCs/>
          <w:sz w:val="28"/>
          <w:szCs w:val="28"/>
        </w:rPr>
        <w:t>Spring 202</w:t>
      </w:r>
      <w:r w:rsidR="00862B0E" w:rsidRPr="00D2136C">
        <w:rPr>
          <w:rFonts w:asciiTheme="minorHAnsi" w:hAnsiTheme="minorHAnsi" w:cstheme="minorHAnsi"/>
          <w:b/>
          <w:bCs/>
          <w:sz w:val="28"/>
          <w:szCs w:val="28"/>
        </w:rPr>
        <w:t>1</w:t>
      </w:r>
    </w:p>
    <w:p w14:paraId="666ACC23" w14:textId="7F2743CB" w:rsidR="000614A2" w:rsidRDefault="000614A2" w:rsidP="00417F66">
      <w:pPr>
        <w:pStyle w:val="NoSpacing"/>
        <w:rPr>
          <w:b/>
          <w:bCs/>
        </w:rPr>
      </w:pPr>
    </w:p>
    <w:p w14:paraId="2060C4C0" w14:textId="77777777" w:rsidR="0004712F" w:rsidRDefault="0004712F" w:rsidP="00417F66">
      <w:pPr>
        <w:pStyle w:val="NoSpacing"/>
        <w:rPr>
          <w:b/>
          <w:bCs/>
        </w:rPr>
      </w:pPr>
    </w:p>
    <w:p w14:paraId="66B94711" w14:textId="35D95EAD" w:rsidR="00FE1339" w:rsidRPr="00C7797F" w:rsidRDefault="00FE1339" w:rsidP="00C7797F">
      <w:pPr>
        <w:pStyle w:val="Heading2"/>
      </w:pPr>
      <w:r w:rsidRPr="00C7797F">
        <w:t>CONTACT INFORMATION</w:t>
      </w:r>
    </w:p>
    <w:p w14:paraId="27814084" w14:textId="77777777" w:rsidR="00FE1339" w:rsidRDefault="00FE1339" w:rsidP="00417F66">
      <w:pPr>
        <w:pStyle w:val="NoSpacing"/>
        <w:rPr>
          <w:b/>
          <w:bCs/>
        </w:rPr>
      </w:pPr>
    </w:p>
    <w:p w14:paraId="325CD62C" w14:textId="7240D960" w:rsidR="00417F66" w:rsidRPr="00F444A7" w:rsidRDefault="007822EC" w:rsidP="00417F66">
      <w:pPr>
        <w:pStyle w:val="NoSpacing"/>
        <w:rPr>
          <w:rFonts w:cstheme="minorHAnsi"/>
        </w:rPr>
      </w:pPr>
      <w:r w:rsidRPr="00F444A7">
        <w:rPr>
          <w:rFonts w:cstheme="minorHAnsi"/>
          <w:b/>
          <w:bCs/>
        </w:rPr>
        <w:t>Instructor:</w:t>
      </w:r>
      <w:r w:rsidR="00417F66" w:rsidRPr="00F444A7">
        <w:rPr>
          <w:rFonts w:cstheme="minorHAnsi"/>
          <w:b/>
          <w:bCs/>
        </w:rPr>
        <w:t xml:space="preserve">  </w:t>
      </w:r>
      <w:r w:rsidRPr="00F444A7">
        <w:rPr>
          <w:rFonts w:cstheme="minorHAnsi"/>
          <w:b/>
          <w:bCs/>
        </w:rPr>
        <w:t xml:space="preserve"> </w:t>
      </w:r>
      <w:r w:rsidR="00417F66" w:rsidRPr="00F444A7">
        <w:rPr>
          <w:rFonts w:cstheme="minorHAnsi"/>
        </w:rPr>
        <w:t xml:space="preserve">Cheng Peng </w:t>
      </w:r>
    </w:p>
    <w:p w14:paraId="1299C6B1" w14:textId="1FAE6A29" w:rsidR="00417F66" w:rsidRPr="00F444A7" w:rsidRDefault="00417F66" w:rsidP="00417F66">
      <w:pPr>
        <w:pStyle w:val="NoSpacing"/>
        <w:rPr>
          <w:rFonts w:cstheme="minorHAnsi"/>
        </w:rPr>
      </w:pPr>
      <w:r w:rsidRPr="00F444A7">
        <w:rPr>
          <w:rFonts w:cstheme="minorHAnsi"/>
          <w:b/>
          <w:bCs/>
        </w:rPr>
        <w:t xml:space="preserve">                      </w:t>
      </w:r>
      <w:r w:rsidR="007822EC" w:rsidRPr="00F444A7">
        <w:rPr>
          <w:rFonts w:cstheme="minorHAnsi"/>
        </w:rPr>
        <w:t>Office:</w:t>
      </w:r>
      <w:r w:rsidR="007822EC" w:rsidRPr="00F444A7">
        <w:rPr>
          <w:rFonts w:cstheme="minorHAnsi"/>
          <w:b/>
          <w:bCs/>
        </w:rPr>
        <w:t xml:space="preserve"> </w:t>
      </w:r>
      <w:r w:rsidRPr="00F444A7">
        <w:rPr>
          <w:rFonts w:cstheme="minorHAnsi"/>
        </w:rPr>
        <w:t>25 University Ave.</w:t>
      </w:r>
      <w:r w:rsidR="00BE5FD8" w:rsidRPr="00F444A7">
        <w:rPr>
          <w:rFonts w:cstheme="minorHAnsi"/>
        </w:rPr>
        <w:t xml:space="preserve"> 11</w:t>
      </w:r>
      <w:r w:rsidR="00EA751B" w:rsidRPr="00F444A7">
        <w:rPr>
          <w:rFonts w:cstheme="minorHAnsi"/>
        </w:rPr>
        <w:t>1</w:t>
      </w:r>
      <w:r w:rsidRPr="00F444A7">
        <w:rPr>
          <w:rFonts w:cstheme="minorHAnsi"/>
        </w:rPr>
        <w:t xml:space="preserve"> </w:t>
      </w:r>
    </w:p>
    <w:p w14:paraId="2588DD74" w14:textId="5E5EBAFE" w:rsidR="00417F66" w:rsidRPr="00F444A7" w:rsidRDefault="00417F66" w:rsidP="00417F66">
      <w:pPr>
        <w:pStyle w:val="NoSpacing"/>
        <w:rPr>
          <w:rFonts w:cstheme="minorHAnsi"/>
        </w:rPr>
      </w:pPr>
      <w:r w:rsidRPr="00F444A7">
        <w:rPr>
          <w:rFonts w:cstheme="minorHAnsi"/>
          <w:b/>
          <w:bCs/>
        </w:rPr>
        <w:t xml:space="preserve">                      </w:t>
      </w:r>
      <w:r w:rsidRPr="00F444A7">
        <w:rPr>
          <w:rFonts w:cstheme="minorHAnsi"/>
        </w:rPr>
        <w:t xml:space="preserve">Phone: </w:t>
      </w:r>
      <w:r w:rsidR="0073369F" w:rsidRPr="00F444A7">
        <w:rPr>
          <w:rFonts w:cstheme="minorHAnsi"/>
        </w:rPr>
        <w:t>610-436-2369</w:t>
      </w:r>
    </w:p>
    <w:p w14:paraId="4551E75F" w14:textId="716ECE71" w:rsidR="00417F66" w:rsidRPr="00F444A7" w:rsidRDefault="00417F66" w:rsidP="00417F66">
      <w:pPr>
        <w:pStyle w:val="NoSpacing"/>
        <w:rPr>
          <w:rFonts w:cstheme="minorHAnsi"/>
        </w:rPr>
      </w:pPr>
      <w:r w:rsidRPr="00F444A7">
        <w:rPr>
          <w:rFonts w:cstheme="minorHAnsi"/>
          <w:b/>
          <w:bCs/>
        </w:rPr>
        <w:t xml:space="preserve">                      </w:t>
      </w:r>
      <w:r w:rsidRPr="00F444A7">
        <w:rPr>
          <w:rFonts w:cstheme="minorHAnsi"/>
        </w:rPr>
        <w:t xml:space="preserve">Email: </w:t>
      </w:r>
      <w:hyperlink r:id="rId11" w:history="1">
        <w:r w:rsidRPr="00F444A7">
          <w:rPr>
            <w:rStyle w:val="Hyperlink"/>
            <w:rFonts w:cstheme="minorHAnsi"/>
          </w:rPr>
          <w:t>cpeng@wcupa.edu</w:t>
        </w:r>
      </w:hyperlink>
    </w:p>
    <w:p w14:paraId="52EB63C7" w14:textId="77777777" w:rsidR="00417F66" w:rsidRPr="00F444A7" w:rsidRDefault="00417F66" w:rsidP="00417F66">
      <w:pPr>
        <w:pStyle w:val="NoSpacing"/>
        <w:rPr>
          <w:rFonts w:cstheme="minorHAnsi"/>
        </w:rPr>
      </w:pPr>
    </w:p>
    <w:p w14:paraId="1BC2B15D" w14:textId="554647E0" w:rsidR="00417F66" w:rsidRPr="00F444A7" w:rsidRDefault="00417F66" w:rsidP="00417F66">
      <w:pPr>
        <w:pStyle w:val="NoSpacing"/>
        <w:rPr>
          <w:rFonts w:cstheme="minorHAnsi"/>
        </w:rPr>
      </w:pPr>
      <w:r w:rsidRPr="00F444A7">
        <w:rPr>
          <w:rFonts w:cstheme="minorHAnsi"/>
          <w:b/>
          <w:bCs/>
        </w:rPr>
        <w:t>Oﬃce Hours</w:t>
      </w:r>
      <w:r w:rsidRPr="00F444A7">
        <w:rPr>
          <w:rFonts w:cstheme="minorHAnsi"/>
        </w:rPr>
        <w:t xml:space="preserve">: </w:t>
      </w:r>
      <w:r w:rsidR="00611353">
        <w:rPr>
          <w:rFonts w:cstheme="minorHAnsi"/>
        </w:rPr>
        <w:t>Mon</w:t>
      </w:r>
      <w:r w:rsidR="00730388">
        <w:rPr>
          <w:rFonts w:cstheme="minorHAnsi"/>
        </w:rPr>
        <w:t>day</w:t>
      </w:r>
      <w:r w:rsidR="00611353">
        <w:rPr>
          <w:rFonts w:cstheme="minorHAnsi"/>
        </w:rPr>
        <w:t>/</w:t>
      </w:r>
      <w:r w:rsidR="00B83D38" w:rsidRPr="00F444A7">
        <w:rPr>
          <w:rFonts w:cstheme="minorHAnsi"/>
        </w:rPr>
        <w:t>Tue</w:t>
      </w:r>
      <w:r w:rsidR="00730388">
        <w:rPr>
          <w:rFonts w:cstheme="minorHAnsi"/>
        </w:rPr>
        <w:t>sday</w:t>
      </w:r>
      <w:r w:rsidR="00B83D38" w:rsidRPr="00F444A7">
        <w:rPr>
          <w:rFonts w:cstheme="minorHAnsi"/>
        </w:rPr>
        <w:t>/</w:t>
      </w:r>
      <w:r w:rsidR="00FA3826" w:rsidRPr="00F444A7">
        <w:rPr>
          <w:rFonts w:cstheme="minorHAnsi"/>
        </w:rPr>
        <w:t>Wed</w:t>
      </w:r>
      <w:r w:rsidR="00730388">
        <w:rPr>
          <w:rFonts w:cstheme="minorHAnsi"/>
        </w:rPr>
        <w:t>nesday</w:t>
      </w:r>
      <w:r w:rsidR="00EA751B" w:rsidRPr="00F444A7">
        <w:rPr>
          <w:rFonts w:cstheme="minorHAnsi"/>
        </w:rPr>
        <w:t>: 1</w:t>
      </w:r>
      <w:r w:rsidR="004A2317" w:rsidRPr="00F444A7">
        <w:rPr>
          <w:rFonts w:cstheme="minorHAnsi"/>
        </w:rPr>
        <w:t>:00 PM-</w:t>
      </w:r>
      <w:r w:rsidR="000C401B" w:rsidRPr="00F444A7">
        <w:rPr>
          <w:rFonts w:cstheme="minorHAnsi"/>
        </w:rPr>
        <w:t>3</w:t>
      </w:r>
      <w:r w:rsidR="004A2317" w:rsidRPr="00F444A7">
        <w:rPr>
          <w:rFonts w:cstheme="minorHAnsi"/>
        </w:rPr>
        <w:t>:00 P</w:t>
      </w:r>
      <w:r w:rsidRPr="00F444A7">
        <w:rPr>
          <w:rFonts w:cstheme="minorHAnsi"/>
        </w:rPr>
        <w:t xml:space="preserve">M </w:t>
      </w:r>
    </w:p>
    <w:p w14:paraId="6FFEA3D3" w14:textId="3A6135BF" w:rsidR="00417F66" w:rsidRPr="00F444A7" w:rsidRDefault="00417F66" w:rsidP="00417F66">
      <w:pPr>
        <w:pStyle w:val="NoSpacing"/>
        <w:rPr>
          <w:rFonts w:cstheme="minorHAnsi"/>
        </w:rPr>
      </w:pPr>
      <w:r w:rsidRPr="00F444A7">
        <w:rPr>
          <w:rFonts w:cstheme="minorHAnsi"/>
        </w:rPr>
        <w:t xml:space="preserve">                        </w:t>
      </w:r>
    </w:p>
    <w:p w14:paraId="59368C7F" w14:textId="67E6B801" w:rsidR="00D325C6" w:rsidRPr="00F444A7" w:rsidRDefault="00315FF4" w:rsidP="00EB7A8B">
      <w:pPr>
        <w:pStyle w:val="NoSpacing"/>
        <w:rPr>
          <w:rFonts w:cstheme="minorHAnsi"/>
        </w:rPr>
      </w:pPr>
      <w:r w:rsidRPr="00F444A7">
        <w:rPr>
          <w:rFonts w:cstheme="minorHAnsi"/>
          <w:b/>
          <w:bCs/>
        </w:rPr>
        <w:t xml:space="preserve">Live Zoom </w:t>
      </w:r>
      <w:r w:rsidR="00417F66" w:rsidRPr="00F444A7">
        <w:rPr>
          <w:rFonts w:cstheme="minorHAnsi"/>
          <w:b/>
          <w:bCs/>
        </w:rPr>
        <w:t>Lectures</w:t>
      </w:r>
      <w:r w:rsidR="00EA751B" w:rsidRPr="00F444A7">
        <w:rPr>
          <w:rFonts w:cstheme="minorHAnsi"/>
        </w:rPr>
        <w:t xml:space="preserve">: </w:t>
      </w:r>
      <w:r w:rsidR="00D325C6" w:rsidRPr="00F444A7">
        <w:rPr>
          <w:rFonts w:cstheme="minorHAnsi"/>
        </w:rPr>
        <w:t xml:space="preserve"> </w:t>
      </w:r>
      <w:r w:rsidR="00D05213" w:rsidRPr="00F444A7">
        <w:rPr>
          <w:rFonts w:cstheme="minorHAnsi"/>
        </w:rPr>
        <w:t>Thursday</w:t>
      </w:r>
      <w:r w:rsidR="009F3E7D" w:rsidRPr="00F444A7">
        <w:rPr>
          <w:rFonts w:cstheme="minorHAnsi"/>
        </w:rPr>
        <w:t xml:space="preserve"> </w:t>
      </w:r>
      <w:r w:rsidR="00727237">
        <w:rPr>
          <w:rFonts w:cstheme="minorHAnsi"/>
        </w:rPr>
        <w:t xml:space="preserve">6:00 </w:t>
      </w:r>
      <w:r w:rsidR="009F3E7D" w:rsidRPr="00F444A7">
        <w:rPr>
          <w:rFonts w:cstheme="minorHAnsi"/>
        </w:rPr>
        <w:t>PM – 9:00</w:t>
      </w:r>
      <w:r w:rsidR="00727237">
        <w:rPr>
          <w:rFonts w:cstheme="minorHAnsi"/>
        </w:rPr>
        <w:t xml:space="preserve"> </w:t>
      </w:r>
      <w:r w:rsidR="009F3E7D" w:rsidRPr="00F444A7">
        <w:rPr>
          <w:rFonts w:cstheme="minorHAnsi"/>
        </w:rPr>
        <w:t>PM</w:t>
      </w:r>
      <w:r w:rsidR="00EA751B" w:rsidRPr="00F444A7">
        <w:rPr>
          <w:rFonts w:cstheme="minorHAnsi"/>
        </w:rPr>
        <w:t xml:space="preserve"> </w:t>
      </w:r>
    </w:p>
    <w:p w14:paraId="4608B0E4" w14:textId="17D8F3F9" w:rsidR="009F3E7D" w:rsidRPr="00F444A7" w:rsidRDefault="004A503A" w:rsidP="00EB7A8B">
      <w:pPr>
        <w:pStyle w:val="NoSpacing"/>
        <w:rPr>
          <w:rFonts w:cstheme="minorHAnsi"/>
          <w:color w:val="232333"/>
          <w:shd w:val="clear" w:color="auto" w:fill="FFFFFF"/>
        </w:rPr>
      </w:pPr>
      <w:hyperlink r:id="rId12" w:history="1">
        <w:r w:rsidR="0080166F" w:rsidRPr="005F4C26">
          <w:rPr>
            <w:rStyle w:val="Hyperlink"/>
            <w:rFonts w:cstheme="minorHAnsi"/>
            <w:b/>
            <w:bCs/>
          </w:rPr>
          <w:t xml:space="preserve">Class </w:t>
        </w:r>
        <w:r w:rsidR="009F3E7D" w:rsidRPr="005F4C26">
          <w:rPr>
            <w:rStyle w:val="Hyperlink"/>
            <w:rFonts w:cstheme="minorHAnsi"/>
            <w:b/>
            <w:bCs/>
          </w:rPr>
          <w:t xml:space="preserve">Zoom </w:t>
        </w:r>
        <w:r w:rsidR="0080166F" w:rsidRPr="005F4C26">
          <w:rPr>
            <w:rStyle w:val="Hyperlink"/>
            <w:rFonts w:cstheme="minorHAnsi"/>
            <w:b/>
            <w:bCs/>
          </w:rPr>
          <w:t xml:space="preserve">Meeting </w:t>
        </w:r>
        <w:r w:rsidR="009F3E7D" w:rsidRPr="005F4C26">
          <w:rPr>
            <w:rStyle w:val="Hyperlink"/>
            <w:rFonts w:cstheme="minorHAnsi"/>
            <w:b/>
            <w:bCs/>
          </w:rPr>
          <w:t>Link</w:t>
        </w:r>
      </w:hyperlink>
      <w:r w:rsidR="009F3E7D" w:rsidRPr="00F444A7">
        <w:rPr>
          <w:rFonts w:cstheme="minorHAnsi"/>
        </w:rPr>
        <w:t xml:space="preserve"> </w:t>
      </w:r>
    </w:p>
    <w:p w14:paraId="2DEA906E" w14:textId="5E4DEF38" w:rsidR="00AD47E5" w:rsidRDefault="00AD47E5" w:rsidP="00EB7A8B">
      <w:pPr>
        <w:pStyle w:val="NoSpacing"/>
        <w:rPr>
          <w:rFonts w:cstheme="minorHAnsi"/>
        </w:rPr>
      </w:pPr>
    </w:p>
    <w:p w14:paraId="6EDF14A0" w14:textId="77777777" w:rsidR="0004712F" w:rsidRPr="0004712F" w:rsidRDefault="0004712F" w:rsidP="0004712F">
      <w:pPr>
        <w:pStyle w:val="NoSpacing"/>
      </w:pPr>
    </w:p>
    <w:p w14:paraId="1C0E407E" w14:textId="5DC72218" w:rsidR="00FE1339" w:rsidRDefault="00CF20A7" w:rsidP="00C7797F">
      <w:pPr>
        <w:pStyle w:val="Heading2"/>
      </w:pPr>
      <w:r w:rsidRPr="00870BE3">
        <w:t>TEXTBOOK</w:t>
      </w:r>
      <w:r w:rsidR="006409B6" w:rsidRPr="00870BE3">
        <w:t>S</w:t>
      </w:r>
    </w:p>
    <w:p w14:paraId="3AB1C500" w14:textId="50DF5E8D" w:rsidR="008C540C" w:rsidRPr="0004712F" w:rsidRDefault="00417F66" w:rsidP="0004712F">
      <w:pPr>
        <w:pStyle w:val="Heading3"/>
      </w:pPr>
      <w:r w:rsidRPr="0004712F">
        <w:t>Required Text</w:t>
      </w:r>
      <w:r w:rsidR="00821BED" w:rsidRPr="0004712F">
        <w:t>books</w:t>
      </w:r>
      <w:r w:rsidRPr="0004712F">
        <w:t xml:space="preserve"> </w:t>
      </w:r>
    </w:p>
    <w:p w14:paraId="4FE6BAEE" w14:textId="13DDAFE6" w:rsidR="00866D40" w:rsidRPr="00F444A7" w:rsidRDefault="00821BED" w:rsidP="00866D40">
      <w:pPr>
        <w:pStyle w:val="NoSpacing"/>
        <w:rPr>
          <w:rFonts w:cstheme="minorHAnsi"/>
        </w:rPr>
      </w:pPr>
      <w:r w:rsidRPr="00F444A7">
        <w:rPr>
          <w:rFonts w:cstheme="minorHAnsi"/>
        </w:rPr>
        <w:t xml:space="preserve">(Free </w:t>
      </w:r>
      <w:r w:rsidR="00661609" w:rsidRPr="00F444A7">
        <w:rPr>
          <w:rFonts w:cstheme="minorHAnsi"/>
        </w:rPr>
        <w:t>eBook</w:t>
      </w:r>
      <w:r w:rsidR="000B4BB2">
        <w:rPr>
          <w:rFonts w:cstheme="minorHAnsi"/>
        </w:rPr>
        <w:t>s</w:t>
      </w:r>
      <w:r w:rsidRPr="00F444A7">
        <w:rPr>
          <w:rFonts w:cstheme="minorHAnsi"/>
        </w:rPr>
        <w:t xml:space="preserve"> via WCU Lib</w:t>
      </w:r>
      <w:r w:rsidR="00661609" w:rsidRPr="00F444A7">
        <w:rPr>
          <w:rFonts w:cstheme="minorHAnsi"/>
        </w:rPr>
        <w:t>rary</w:t>
      </w:r>
      <w:r w:rsidRPr="00F444A7">
        <w:rPr>
          <w:rFonts w:cstheme="minorHAnsi"/>
        </w:rPr>
        <w:t>)</w:t>
      </w:r>
      <w:r w:rsidR="00BE6F59">
        <w:rPr>
          <w:rFonts w:cstheme="minorHAnsi"/>
        </w:rPr>
        <w:t xml:space="preserve">, </w:t>
      </w:r>
    </w:p>
    <w:p w14:paraId="3AC9BBB5" w14:textId="510115C2" w:rsidR="004972FA" w:rsidRPr="004972FA" w:rsidRDefault="004A503A" w:rsidP="004972FA">
      <w:pPr>
        <w:pStyle w:val="NoSpacing"/>
        <w:numPr>
          <w:ilvl w:val="0"/>
          <w:numId w:val="9"/>
        </w:numPr>
        <w:rPr>
          <w:rFonts w:cstheme="minorHAnsi"/>
        </w:rPr>
      </w:pPr>
      <w:hyperlink r:id="rId13" w:history="1">
        <w:r w:rsidR="00A94627" w:rsidRPr="005F4C26">
          <w:rPr>
            <w:rStyle w:val="Hyperlink"/>
            <w:rFonts w:cstheme="minorHAnsi"/>
          </w:rPr>
          <w:t>A Primer in Biologi</w:t>
        </w:r>
        <w:r w:rsidR="004A458A" w:rsidRPr="005F4C26">
          <w:rPr>
            <w:rStyle w:val="Hyperlink"/>
            <w:rFonts w:cstheme="minorHAnsi"/>
          </w:rPr>
          <w:t>cal Data Analysis and Visualization Using R</w:t>
        </w:r>
      </w:hyperlink>
      <w:r w:rsidR="004A458A" w:rsidRPr="00F444A7">
        <w:rPr>
          <w:rFonts w:cstheme="minorHAnsi"/>
        </w:rPr>
        <w:t xml:space="preserve">, </w:t>
      </w:r>
      <w:r w:rsidR="00181A30" w:rsidRPr="00F444A7">
        <w:rPr>
          <w:rFonts w:cstheme="minorHAnsi"/>
        </w:rPr>
        <w:t xml:space="preserve">by </w:t>
      </w:r>
      <w:proofErr w:type="spellStart"/>
      <w:r w:rsidR="004A458A" w:rsidRPr="00F444A7">
        <w:rPr>
          <w:rFonts w:cstheme="minorHAnsi"/>
        </w:rPr>
        <w:t>Grepp</w:t>
      </w:r>
      <w:proofErr w:type="spellEnd"/>
      <w:r w:rsidR="004A458A" w:rsidRPr="00F444A7">
        <w:rPr>
          <w:rFonts w:cstheme="minorHAnsi"/>
        </w:rPr>
        <w:t xml:space="preserve"> </w:t>
      </w:r>
      <w:proofErr w:type="spellStart"/>
      <w:r w:rsidR="004A458A" w:rsidRPr="00F444A7">
        <w:rPr>
          <w:rFonts w:cstheme="minorHAnsi"/>
        </w:rPr>
        <w:t>Hartvigsen</w:t>
      </w:r>
      <w:proofErr w:type="spellEnd"/>
      <w:r w:rsidR="00181A30" w:rsidRPr="00F444A7">
        <w:rPr>
          <w:rFonts w:cstheme="minorHAnsi"/>
        </w:rPr>
        <w:t xml:space="preserve">, </w:t>
      </w:r>
      <w:r w:rsidR="005F539C" w:rsidRPr="00F444A7">
        <w:rPr>
          <w:rFonts w:cstheme="minorHAnsi"/>
        </w:rPr>
        <w:t xml:space="preserve">Columbia University Press, 2014. </w:t>
      </w:r>
      <w:r w:rsidR="005B1F10" w:rsidRPr="00F444A7">
        <w:rPr>
          <w:rFonts w:cstheme="minorHAnsi"/>
        </w:rPr>
        <w:t xml:space="preserve">eBook link:  </w:t>
      </w:r>
    </w:p>
    <w:p w14:paraId="57DCE8AF" w14:textId="4DAEAF47" w:rsidR="006B516D" w:rsidRDefault="004A503A" w:rsidP="00866D40">
      <w:pPr>
        <w:pStyle w:val="NoSpacing"/>
        <w:numPr>
          <w:ilvl w:val="0"/>
          <w:numId w:val="9"/>
        </w:numPr>
        <w:rPr>
          <w:rFonts w:cstheme="minorHAnsi"/>
        </w:rPr>
      </w:pPr>
      <w:hyperlink r:id="rId14" w:history="1">
        <w:r w:rsidR="00C8100B" w:rsidRPr="005F4C26">
          <w:rPr>
            <w:rStyle w:val="Hyperlink"/>
            <w:rFonts w:cstheme="minorHAnsi"/>
          </w:rPr>
          <w:t>Basic Statistics: An Introduction with R</w:t>
        </w:r>
      </w:hyperlink>
      <w:r w:rsidR="00C8100B">
        <w:rPr>
          <w:rFonts w:cstheme="minorHAnsi"/>
        </w:rPr>
        <w:t xml:space="preserve">, by </w:t>
      </w:r>
      <w:proofErr w:type="spellStart"/>
      <w:r w:rsidR="00C8100B">
        <w:rPr>
          <w:rFonts w:cstheme="minorHAnsi"/>
        </w:rPr>
        <w:t>Tenko</w:t>
      </w:r>
      <w:proofErr w:type="spellEnd"/>
      <w:r w:rsidR="00C8100B">
        <w:rPr>
          <w:rFonts w:cstheme="minorHAnsi"/>
        </w:rPr>
        <w:t xml:space="preserve"> </w:t>
      </w:r>
      <w:proofErr w:type="spellStart"/>
      <w:r w:rsidR="00C8100B">
        <w:rPr>
          <w:rFonts w:cstheme="minorHAnsi"/>
        </w:rPr>
        <w:t>R</w:t>
      </w:r>
      <w:r w:rsidR="00D62057">
        <w:rPr>
          <w:rFonts w:cstheme="minorHAnsi"/>
        </w:rPr>
        <w:t>aykov</w:t>
      </w:r>
      <w:proofErr w:type="spellEnd"/>
      <w:r w:rsidR="00D62057">
        <w:rPr>
          <w:rFonts w:cstheme="minorHAnsi"/>
        </w:rPr>
        <w:t xml:space="preserve"> and George </w:t>
      </w:r>
      <w:proofErr w:type="spellStart"/>
      <w:r w:rsidR="00D62057">
        <w:rPr>
          <w:rFonts w:cstheme="minorHAnsi"/>
        </w:rPr>
        <w:t>Marcoulides</w:t>
      </w:r>
      <w:proofErr w:type="spellEnd"/>
      <w:r w:rsidR="00D62057">
        <w:rPr>
          <w:rFonts w:cstheme="minorHAnsi"/>
        </w:rPr>
        <w:t>,</w:t>
      </w:r>
      <w:r w:rsidR="00DA1B8B">
        <w:rPr>
          <w:rFonts w:cstheme="minorHAnsi"/>
        </w:rPr>
        <w:t xml:space="preserve"> Rowman &amp; Littlefield Publishers. </w:t>
      </w:r>
    </w:p>
    <w:p w14:paraId="64724803" w14:textId="613180EB" w:rsidR="005D35E6" w:rsidRPr="00F444A7" w:rsidRDefault="004A503A" w:rsidP="00866D40">
      <w:pPr>
        <w:pStyle w:val="NoSpacing"/>
        <w:numPr>
          <w:ilvl w:val="0"/>
          <w:numId w:val="9"/>
        </w:numPr>
        <w:rPr>
          <w:rStyle w:val="table-of-contentstitletext3qey-"/>
          <w:rFonts w:cstheme="minorHAnsi"/>
        </w:rPr>
      </w:pPr>
      <w:hyperlink r:id="rId15" w:history="1">
        <w:r w:rsidR="005D35E6" w:rsidRPr="005F4C26">
          <w:rPr>
            <w:rStyle w:val="Hyperlink"/>
            <w:rFonts w:cstheme="minorHAnsi"/>
          </w:rPr>
          <w:t>Introductory Biostatistics</w:t>
        </w:r>
      </w:hyperlink>
      <w:r w:rsidR="000A0E81" w:rsidRPr="00F444A7">
        <w:rPr>
          <w:rStyle w:val="table-of-contentstitletext3qey-"/>
          <w:rFonts w:cstheme="minorHAnsi"/>
        </w:rPr>
        <w:t>, by Chap</w:t>
      </w:r>
      <w:r w:rsidR="001B4CC7" w:rsidRPr="00F444A7">
        <w:rPr>
          <w:rStyle w:val="table-of-contentstitletext3qey-"/>
          <w:rFonts w:cstheme="minorHAnsi"/>
        </w:rPr>
        <w:t xml:space="preserve"> T. Le and Lynn E. Eberly, Wiley, 201</w:t>
      </w:r>
      <w:r w:rsidR="0074443F" w:rsidRPr="00F444A7">
        <w:rPr>
          <w:rStyle w:val="table-of-contentstitletext3qey-"/>
          <w:rFonts w:cstheme="minorHAnsi"/>
        </w:rPr>
        <w:t>6.</w:t>
      </w:r>
      <w:r w:rsidR="00866D40" w:rsidRPr="00F444A7">
        <w:rPr>
          <w:rStyle w:val="table-of-contentstitletext3qey-"/>
          <w:rFonts w:cstheme="minorHAnsi"/>
        </w:rPr>
        <w:t xml:space="preserve"> </w:t>
      </w:r>
    </w:p>
    <w:p w14:paraId="4651A52C" w14:textId="77777777" w:rsidR="000A0E81" w:rsidRPr="00F444A7" w:rsidRDefault="000A0E81" w:rsidP="005D35E6">
      <w:pPr>
        <w:pStyle w:val="NoSpacing"/>
        <w:ind w:left="720"/>
        <w:rPr>
          <w:rStyle w:val="table-of-contentstitletext3qey-"/>
          <w:rFonts w:cstheme="minorHAnsi"/>
        </w:rPr>
      </w:pPr>
    </w:p>
    <w:p w14:paraId="0B6D549E" w14:textId="3177AF49" w:rsidR="008C540C" w:rsidRPr="008C540C" w:rsidRDefault="0074443F" w:rsidP="0004712F">
      <w:pPr>
        <w:pStyle w:val="Heading3"/>
        <w:rPr>
          <w:rStyle w:val="table-of-contentstitletext3qey-"/>
        </w:rPr>
      </w:pPr>
      <w:r w:rsidRPr="008C540C">
        <w:rPr>
          <w:rStyle w:val="table-of-contentstitletext3qey-"/>
        </w:rPr>
        <w:t>Optional Textbook</w:t>
      </w:r>
      <w:r w:rsidR="00537336">
        <w:rPr>
          <w:rStyle w:val="table-of-contentstitletext3qey-"/>
        </w:rPr>
        <w:t>s</w:t>
      </w:r>
      <w:r w:rsidRPr="008C540C">
        <w:rPr>
          <w:rStyle w:val="table-of-contentstitletext3qey-"/>
        </w:rPr>
        <w:t xml:space="preserve"> </w:t>
      </w:r>
    </w:p>
    <w:p w14:paraId="7FFA4304" w14:textId="243B20FD" w:rsidR="00A04438" w:rsidRPr="00F444A7" w:rsidRDefault="0074443F" w:rsidP="0074443F">
      <w:pPr>
        <w:pStyle w:val="NoSpacing"/>
        <w:rPr>
          <w:rStyle w:val="table-of-contentstitletext3qey-"/>
          <w:rFonts w:cstheme="minorHAnsi"/>
          <w:b/>
          <w:bCs/>
        </w:rPr>
      </w:pPr>
      <w:r w:rsidRPr="00F444A7">
        <w:rPr>
          <w:rStyle w:val="table-of-contentstitletext3qey-"/>
          <w:rFonts w:cstheme="minorHAnsi"/>
        </w:rPr>
        <w:t>(Fr</w:t>
      </w:r>
      <w:r w:rsidR="00227041" w:rsidRPr="00F444A7">
        <w:rPr>
          <w:rStyle w:val="table-of-contentstitletext3qey-"/>
          <w:rFonts w:cstheme="minorHAnsi"/>
        </w:rPr>
        <w:t>ee</w:t>
      </w:r>
      <w:r w:rsidRPr="00F444A7">
        <w:rPr>
          <w:rStyle w:val="table-of-contentstitletext3qey-"/>
          <w:rFonts w:cstheme="minorHAnsi"/>
        </w:rPr>
        <w:t xml:space="preserve"> eBoo</w:t>
      </w:r>
      <w:r w:rsidR="00227041" w:rsidRPr="00F444A7">
        <w:rPr>
          <w:rStyle w:val="table-of-contentstitletext3qey-"/>
          <w:rFonts w:cstheme="minorHAnsi"/>
        </w:rPr>
        <w:t>k</w:t>
      </w:r>
      <w:r w:rsidR="000B4BB2">
        <w:rPr>
          <w:rStyle w:val="table-of-contentstitletext3qey-"/>
          <w:rFonts w:cstheme="minorHAnsi"/>
        </w:rPr>
        <w:t>s</w:t>
      </w:r>
      <w:r w:rsidR="00227041" w:rsidRPr="00F444A7">
        <w:rPr>
          <w:rStyle w:val="table-of-contentstitletext3qey-"/>
          <w:rFonts w:cstheme="minorHAnsi"/>
        </w:rPr>
        <w:t xml:space="preserve"> via WCU Library)</w:t>
      </w:r>
    </w:p>
    <w:p w14:paraId="048B64D0" w14:textId="2C90E6E5" w:rsidR="000C3972" w:rsidRPr="00F444A7" w:rsidRDefault="004A503A" w:rsidP="000C3972">
      <w:pPr>
        <w:pStyle w:val="NoSpacing"/>
        <w:numPr>
          <w:ilvl w:val="0"/>
          <w:numId w:val="8"/>
        </w:numPr>
        <w:rPr>
          <w:rStyle w:val="table-of-contentstitletext3qey-"/>
          <w:rFonts w:cstheme="minorHAnsi"/>
        </w:rPr>
      </w:pPr>
      <w:hyperlink r:id="rId16" w:history="1">
        <w:r w:rsidR="000C3972" w:rsidRPr="00893864">
          <w:rPr>
            <w:rStyle w:val="Hyperlink"/>
            <w:rFonts w:cstheme="minorHAnsi"/>
          </w:rPr>
          <w:t>Biostatistics for Epide</w:t>
        </w:r>
        <w:r w:rsidR="00A33A1D" w:rsidRPr="00893864">
          <w:rPr>
            <w:rStyle w:val="Hyperlink"/>
            <w:rFonts w:cstheme="minorHAnsi"/>
          </w:rPr>
          <w:t>miology and Public Health Using R</w:t>
        </w:r>
      </w:hyperlink>
      <w:r w:rsidR="00A33A1D" w:rsidRPr="00F444A7">
        <w:rPr>
          <w:rStyle w:val="table-of-contentstitletext3qey-"/>
          <w:rFonts w:cstheme="minorHAnsi"/>
        </w:rPr>
        <w:t>, by Bertram K. C. Chan</w:t>
      </w:r>
      <w:r w:rsidR="007F633C" w:rsidRPr="00F444A7">
        <w:rPr>
          <w:rStyle w:val="table-of-contentstitletext3qey-"/>
          <w:rFonts w:cstheme="minorHAnsi"/>
        </w:rPr>
        <w:t>.</w:t>
      </w:r>
    </w:p>
    <w:p w14:paraId="246742AE" w14:textId="23CD928C" w:rsidR="00CD32C1" w:rsidRPr="00F444A7" w:rsidRDefault="004A503A" w:rsidP="007F633C">
      <w:pPr>
        <w:pStyle w:val="NoSpacing"/>
        <w:numPr>
          <w:ilvl w:val="0"/>
          <w:numId w:val="8"/>
        </w:numPr>
        <w:rPr>
          <w:rFonts w:cstheme="minorHAnsi"/>
        </w:rPr>
      </w:pPr>
      <w:hyperlink r:id="rId17" w:history="1">
        <w:r w:rsidR="00AB1C62" w:rsidRPr="00893864">
          <w:rPr>
            <w:rStyle w:val="Hyperlink"/>
            <w:rFonts w:cstheme="minorHAnsi"/>
          </w:rPr>
          <w:t>Statistics Explained: An Introductory Guide for Life Scientists</w:t>
        </w:r>
      </w:hyperlink>
      <w:r w:rsidR="00AB1C62" w:rsidRPr="00F444A7">
        <w:rPr>
          <w:rStyle w:val="table-of-contentstitletext3qey-"/>
          <w:rFonts w:cstheme="minorHAnsi"/>
          <w:color w:val="000000"/>
        </w:rPr>
        <w:t xml:space="preserve">, </w:t>
      </w:r>
      <w:r w:rsidR="00686F67" w:rsidRPr="00F444A7">
        <w:rPr>
          <w:rStyle w:val="table-of-contentstitletext3qey-"/>
          <w:rFonts w:cstheme="minorHAnsi"/>
          <w:color w:val="000000"/>
        </w:rPr>
        <w:t>by</w:t>
      </w:r>
      <w:r w:rsidR="00C27B7B" w:rsidRPr="00F444A7">
        <w:rPr>
          <w:rStyle w:val="table-of-contentstitletext3qey-"/>
          <w:rFonts w:cstheme="minorHAnsi"/>
          <w:color w:val="000000"/>
        </w:rPr>
        <w:t xml:space="preserve"> Steve</w:t>
      </w:r>
      <w:r w:rsidR="00686F67" w:rsidRPr="00F444A7">
        <w:rPr>
          <w:rStyle w:val="table-of-contentstitletext3qey-"/>
          <w:rFonts w:cstheme="minorHAnsi"/>
          <w:color w:val="000000"/>
        </w:rPr>
        <w:t xml:space="preserve"> McKill</w:t>
      </w:r>
      <w:r w:rsidR="001D0D0B">
        <w:rPr>
          <w:rStyle w:val="table-of-contentstitletext3qey-"/>
          <w:rFonts w:cstheme="minorHAnsi"/>
          <w:color w:val="000000"/>
        </w:rPr>
        <w:t>o</w:t>
      </w:r>
      <w:r w:rsidR="00686F67" w:rsidRPr="00F444A7">
        <w:rPr>
          <w:rStyle w:val="table-of-contentstitletext3qey-"/>
          <w:rFonts w:cstheme="minorHAnsi"/>
          <w:color w:val="000000"/>
        </w:rPr>
        <w:t>p</w:t>
      </w:r>
      <w:r w:rsidR="00C27B7B" w:rsidRPr="00F444A7">
        <w:rPr>
          <w:rStyle w:val="table-of-contentstitletext3qey-"/>
          <w:rFonts w:cstheme="minorHAnsi"/>
          <w:color w:val="000000"/>
        </w:rPr>
        <w:t xml:space="preserve">, Cambridge </w:t>
      </w:r>
      <w:r w:rsidR="004E3CCE" w:rsidRPr="00F444A7">
        <w:rPr>
          <w:rStyle w:val="table-of-contentstitletext3qey-"/>
          <w:rFonts w:cstheme="minorHAnsi"/>
          <w:color w:val="000000"/>
        </w:rPr>
        <w:t xml:space="preserve">University </w:t>
      </w:r>
      <w:r w:rsidR="00C27B7B" w:rsidRPr="00F444A7">
        <w:rPr>
          <w:rStyle w:val="table-of-contentstitletext3qey-"/>
          <w:rFonts w:cstheme="minorHAnsi"/>
          <w:color w:val="000000"/>
        </w:rPr>
        <w:t>Press</w:t>
      </w:r>
      <w:r w:rsidR="004E3CCE" w:rsidRPr="00F444A7">
        <w:rPr>
          <w:rStyle w:val="table-of-contentstitletext3qey-"/>
          <w:rFonts w:cstheme="minorHAnsi"/>
          <w:color w:val="000000"/>
        </w:rPr>
        <w:t xml:space="preserve">, 2005. </w:t>
      </w:r>
    </w:p>
    <w:p w14:paraId="766296FC" w14:textId="06F3A0BD" w:rsidR="00C83245" w:rsidRPr="00C00FC0" w:rsidRDefault="004A503A" w:rsidP="004972FA">
      <w:pPr>
        <w:pStyle w:val="ListParagraph"/>
        <w:numPr>
          <w:ilvl w:val="0"/>
          <w:numId w:val="8"/>
        </w:numPr>
      </w:pPr>
      <w:hyperlink r:id="rId18" w:history="1">
        <w:r w:rsidR="004972FA" w:rsidRPr="00893864">
          <w:rPr>
            <w:rStyle w:val="Hyperlink"/>
            <w:sz w:val="24"/>
            <w:szCs w:val="24"/>
          </w:rPr>
          <w:t>Understanding Biostatistics</w:t>
        </w:r>
      </w:hyperlink>
      <w:r w:rsidR="00D623E2">
        <w:rPr>
          <w:sz w:val="24"/>
          <w:szCs w:val="24"/>
        </w:rPr>
        <w:t xml:space="preserve"> </w:t>
      </w:r>
      <w:r w:rsidR="00D623E2" w:rsidRPr="00C00FC0">
        <w:t>(This is an excellent text but a little technical)</w:t>
      </w:r>
    </w:p>
    <w:p w14:paraId="0C8EBB96" w14:textId="21ED4712" w:rsidR="0004712F" w:rsidRDefault="0004712F" w:rsidP="0004712F">
      <w:pPr>
        <w:pStyle w:val="NoSpacing"/>
      </w:pPr>
    </w:p>
    <w:p w14:paraId="26CC3A88" w14:textId="46B51B1F" w:rsidR="00EC306D" w:rsidRPr="00EC306D" w:rsidRDefault="00EC306D" w:rsidP="00EC306D">
      <w:pPr>
        <w:pStyle w:val="NoSpacing"/>
        <w:jc w:val="center"/>
        <w:rPr>
          <w:b/>
          <w:bCs/>
          <w:sz w:val="24"/>
          <w:szCs w:val="24"/>
        </w:rPr>
      </w:pPr>
      <w:r w:rsidRPr="00EC306D">
        <w:rPr>
          <w:b/>
          <w:bCs/>
          <w:sz w:val="24"/>
          <w:szCs w:val="24"/>
        </w:rPr>
        <w:t>COVID-19 STATEMENT</w:t>
      </w:r>
    </w:p>
    <w:p w14:paraId="67418520" w14:textId="77777777" w:rsidR="00EC306D" w:rsidRPr="00C00FC0" w:rsidRDefault="00EC306D" w:rsidP="0004712F">
      <w:pPr>
        <w:pStyle w:val="NoSpacing"/>
      </w:pPr>
    </w:p>
    <w:p w14:paraId="14BBD71E" w14:textId="77777777" w:rsidR="00C00FC0" w:rsidRPr="00C00FC0" w:rsidRDefault="00C00FC0" w:rsidP="00C00FC0">
      <w:pPr>
        <w:rPr>
          <w:rFonts w:cstheme="minorHAnsi"/>
        </w:rPr>
      </w:pPr>
      <w:r w:rsidRPr="00C00FC0">
        <w:rPr>
          <w:rFonts w:cstheme="minorHAnsi"/>
        </w:rPr>
        <w:t xml:space="preserve">Part of West Chester University’s response to the COVID-19 pandemic was to switch </w:t>
      </w:r>
      <w:proofErr w:type="gramStart"/>
      <w:r w:rsidRPr="00C00FC0">
        <w:t>the vast majority of</w:t>
      </w:r>
      <w:proofErr w:type="gramEnd"/>
      <w:r w:rsidRPr="00C00FC0">
        <w:t xml:space="preserve"> </w:t>
      </w:r>
      <w:r w:rsidRPr="00C00FC0">
        <w:rPr>
          <w:rFonts w:cstheme="minorHAnsi"/>
        </w:rPr>
        <w:t xml:space="preserve">instruction to remote.  This decision was </w:t>
      </w:r>
      <w:proofErr w:type="gramStart"/>
      <w:r w:rsidRPr="00C00FC0">
        <w:rPr>
          <w:rFonts w:cstheme="minorHAnsi"/>
        </w:rPr>
        <w:t>made out of</w:t>
      </w:r>
      <w:proofErr w:type="gramEnd"/>
      <w:r w:rsidRPr="00C00FC0">
        <w:rPr>
          <w:rFonts w:cstheme="minorHAnsi"/>
        </w:rPr>
        <w:t xml:space="preserve"> an abundance of caution to protect the health of all members of the WCU community.  Faculty have been asked to make every effort to adapt their courses to this novel situation while still meeting the critical learning outcomes of the course.  Students are asked to discuss any problems with the new course format and schedule directly with their instructors.  Patience and flexibility on everyone’s behalf are critical to our community’s navigation of this public health crisis.</w:t>
      </w:r>
    </w:p>
    <w:p w14:paraId="0538625C" w14:textId="77777777" w:rsidR="00C00FC0" w:rsidRPr="00C00FC0" w:rsidRDefault="00C00FC0" w:rsidP="00C00FC0">
      <w:pPr>
        <w:rPr>
          <w:rFonts w:cstheme="minorHAnsi"/>
        </w:rPr>
      </w:pPr>
    </w:p>
    <w:p w14:paraId="5F220956" w14:textId="77777777" w:rsidR="00C00FC0" w:rsidRPr="00C00FC0" w:rsidRDefault="00C00FC0" w:rsidP="00C00FC0">
      <w:pPr>
        <w:rPr>
          <w:rFonts w:cstheme="minorHAnsi"/>
        </w:rPr>
      </w:pPr>
      <w:r w:rsidRPr="00C00FC0">
        <w:rPr>
          <w:rFonts w:cstheme="minorHAnsi"/>
        </w:rPr>
        <w:t xml:space="preserve">For this </w:t>
      </w:r>
      <w:proofErr w:type="gramStart"/>
      <w:r w:rsidRPr="00C00FC0">
        <w:rPr>
          <w:rFonts w:cstheme="minorHAnsi"/>
        </w:rPr>
        <w:t>particular course</w:t>
      </w:r>
      <w:proofErr w:type="gramEnd"/>
      <w:r w:rsidRPr="00C00FC0">
        <w:rPr>
          <w:rFonts w:cstheme="minorHAnsi"/>
        </w:rPr>
        <w:t xml:space="preserve">, the following alternative modalities are being utilized: </w:t>
      </w:r>
      <w:r w:rsidRPr="00C00FC0">
        <w:rPr>
          <w:rFonts w:cstheme="minorHAnsi"/>
          <w:i/>
          <w:iCs/>
        </w:rPr>
        <w:t>Remote Asynchronous (RA) Instruction</w:t>
      </w:r>
      <w:r w:rsidRPr="00C00FC0">
        <w:rPr>
          <w:rFonts w:cstheme="minorHAnsi"/>
        </w:rPr>
        <w:t>.</w:t>
      </w:r>
    </w:p>
    <w:p w14:paraId="505E2BE3" w14:textId="4C63469E" w:rsidR="00417F66" w:rsidRDefault="008E1176" w:rsidP="00C7797F">
      <w:pPr>
        <w:pStyle w:val="Heading2"/>
      </w:pPr>
      <w:r w:rsidRPr="00370B9A">
        <w:t>COURSE DESCRIPTION</w:t>
      </w:r>
    </w:p>
    <w:p w14:paraId="1798ED99" w14:textId="77777777" w:rsidR="0004712F" w:rsidRPr="0004712F" w:rsidRDefault="0004712F" w:rsidP="0004712F">
      <w:pPr>
        <w:pStyle w:val="NoSpacing"/>
      </w:pPr>
    </w:p>
    <w:p w14:paraId="6B01D98C" w14:textId="78B5EFEF" w:rsidR="004A11A4" w:rsidRPr="009A7AA3" w:rsidRDefault="007263AF" w:rsidP="00EA751B">
      <w:pPr>
        <w:rPr>
          <w:rFonts w:cstheme="minorHAnsi"/>
          <w:color w:val="000000"/>
          <w:shd w:val="clear" w:color="auto" w:fill="FFFFFF"/>
        </w:rPr>
      </w:pPr>
      <w:r w:rsidRPr="009A7AA3">
        <w:rPr>
          <w:rFonts w:cstheme="minorHAnsi"/>
          <w:color w:val="000000"/>
          <w:shd w:val="clear" w:color="auto" w:fill="FFFFFF"/>
        </w:rPr>
        <w:t>This course is intended to introduce and teach the commonly used statistical techniques that are most likely to be encountered during graduate</w:t>
      </w:r>
      <w:r w:rsidR="001D0D0B">
        <w:rPr>
          <w:rFonts w:cstheme="minorHAnsi"/>
          <w:color w:val="000000"/>
          <w:shd w:val="clear" w:color="auto" w:fill="FFFFFF"/>
        </w:rPr>
        <w:t>-</w:t>
      </w:r>
      <w:r w:rsidRPr="009A7AA3">
        <w:rPr>
          <w:rFonts w:cstheme="minorHAnsi"/>
          <w:color w:val="000000"/>
          <w:shd w:val="clear" w:color="auto" w:fill="FFFFFF"/>
        </w:rPr>
        <w:t>level research.  It will be applied in focus, de-emphasizing theory</w:t>
      </w:r>
      <w:r w:rsidR="00680572">
        <w:rPr>
          <w:rFonts w:cstheme="minorHAnsi"/>
          <w:color w:val="000000"/>
          <w:shd w:val="clear" w:color="auto" w:fill="FFFFFF"/>
        </w:rPr>
        <w:t>,</w:t>
      </w:r>
      <w:r w:rsidRPr="009A7AA3">
        <w:rPr>
          <w:rFonts w:cstheme="minorHAnsi"/>
          <w:color w:val="000000"/>
          <w:shd w:val="clear" w:color="auto" w:fill="FFFFFF"/>
        </w:rPr>
        <w:t xml:space="preserve"> and formulas to focus on analyzing data, reading output, and interpreting results.  We will cover a wide range of topics including, but necessarily limited to, t-tests, multiple regression, ANOVA, chi-square tests, and power/sample size calculations.  Most in-class lectures will be supplemented by a lab intended to give hands-on experience to help reinforce </w:t>
      </w:r>
      <w:r w:rsidR="00680572">
        <w:rPr>
          <w:rFonts w:cstheme="minorHAnsi"/>
          <w:color w:val="000000"/>
          <w:shd w:val="clear" w:color="auto" w:fill="FFFFFF"/>
        </w:rPr>
        <w:t xml:space="preserve">the </w:t>
      </w:r>
      <w:r w:rsidRPr="009A7AA3">
        <w:rPr>
          <w:rFonts w:cstheme="minorHAnsi"/>
          <w:color w:val="000000"/>
          <w:shd w:val="clear" w:color="auto" w:fill="FFFFFF"/>
        </w:rPr>
        <w:t>material.</w:t>
      </w:r>
    </w:p>
    <w:p w14:paraId="7A7805AC" w14:textId="38993C49" w:rsidR="00370B9A" w:rsidRDefault="00C14442" w:rsidP="00C7797F">
      <w:pPr>
        <w:pStyle w:val="Heading2"/>
      </w:pPr>
      <w:r w:rsidRPr="00370B9A">
        <w:t xml:space="preserve">STUDENT LEARNING OUTCOMES </w:t>
      </w:r>
      <w:r w:rsidR="00F409B9" w:rsidRPr="00370B9A">
        <w:t xml:space="preserve">(SLO) </w:t>
      </w:r>
      <w:r w:rsidRPr="00370B9A">
        <w:t>FOR</w:t>
      </w:r>
      <w:r w:rsidR="008E1176" w:rsidRPr="00370B9A">
        <w:t xml:space="preserve"> MS </w:t>
      </w:r>
      <w:r w:rsidRPr="00370B9A">
        <w:t>IN</w:t>
      </w:r>
      <w:r w:rsidR="008E1176" w:rsidRPr="00370B9A">
        <w:t xml:space="preserve"> A</w:t>
      </w:r>
      <w:r w:rsidRPr="00370B9A">
        <w:t>PPLIED STATISTICS</w:t>
      </w:r>
    </w:p>
    <w:p w14:paraId="69AA7BFB" w14:textId="77777777" w:rsidR="0004712F" w:rsidRPr="0004712F" w:rsidRDefault="0004712F" w:rsidP="0004712F">
      <w:pPr>
        <w:pStyle w:val="NoSpacing"/>
      </w:pPr>
    </w:p>
    <w:p w14:paraId="7B5AD88C" w14:textId="76E67BD5" w:rsidR="008E1176" w:rsidRPr="009A7AA3" w:rsidRDefault="008E1176" w:rsidP="008E1176">
      <w:pPr>
        <w:pStyle w:val="ListParagraph"/>
        <w:numPr>
          <w:ilvl w:val="0"/>
          <w:numId w:val="2"/>
        </w:numPr>
        <w:ind w:left="270" w:hanging="270"/>
      </w:pPr>
      <w:r w:rsidRPr="009A7AA3">
        <w:t>Demonstrate an understanding of probability and statistical inference, including the fundamental laws of classical probability, discrete and continuous random variables, expectation theory, maximum likelihood methods, hypothesis testing, power, and bivariate and multivariate distribution theory.</w:t>
      </w:r>
    </w:p>
    <w:p w14:paraId="67327994" w14:textId="7A90DEF3" w:rsidR="008E1176" w:rsidRPr="009A7AA3" w:rsidRDefault="008E1176" w:rsidP="008E1176">
      <w:pPr>
        <w:pStyle w:val="ListParagraph"/>
        <w:numPr>
          <w:ilvl w:val="0"/>
          <w:numId w:val="2"/>
        </w:numPr>
        <w:ind w:left="270"/>
      </w:pPr>
      <w:r w:rsidRPr="009A7AA3">
        <w:t>Demonstrated the ability to apply the elementary methods of statistical analysis, namely those based on classical linear models, categorical methods, and non-parametric ideas to perform data analysis for statistical inference.</w:t>
      </w:r>
    </w:p>
    <w:p w14:paraId="166F1363" w14:textId="7DF8955D" w:rsidR="008E1176" w:rsidRPr="009A7AA3" w:rsidRDefault="008E1176" w:rsidP="008E1176">
      <w:pPr>
        <w:pStyle w:val="ListParagraph"/>
        <w:numPr>
          <w:ilvl w:val="0"/>
          <w:numId w:val="2"/>
        </w:numPr>
        <w:ind w:left="270"/>
      </w:pPr>
      <w:r w:rsidRPr="009A7AA3">
        <w:t>Demonstrate</w:t>
      </w:r>
      <w:r w:rsidR="00EE3C00" w:rsidRPr="009A7AA3">
        <w:t>d</w:t>
      </w:r>
      <w:r w:rsidRPr="009A7AA3">
        <w:t xml:space="preserve"> proﬁciency in the eﬀective use of computers for research data management and analysis of data with standard statistical software packages.</w:t>
      </w:r>
    </w:p>
    <w:p w14:paraId="3E4770AA" w14:textId="0CA38BA9" w:rsidR="008E1176" w:rsidRPr="009A7AA3" w:rsidRDefault="008E1176" w:rsidP="008E1176">
      <w:pPr>
        <w:pStyle w:val="ListParagraph"/>
        <w:numPr>
          <w:ilvl w:val="0"/>
          <w:numId w:val="2"/>
        </w:numPr>
        <w:ind w:left="270"/>
      </w:pPr>
      <w:r w:rsidRPr="009A7AA3">
        <w:t>Learn</w:t>
      </w:r>
      <w:r w:rsidR="00EE3C00" w:rsidRPr="009A7AA3">
        <w:t>ed</w:t>
      </w:r>
      <w:r w:rsidRPr="009A7AA3">
        <w:t xml:space="preserve"> to develop and critically assess </w:t>
      </w:r>
      <w:r w:rsidR="00384EF4" w:rsidRPr="009A7AA3">
        <w:t xml:space="preserve">the </w:t>
      </w:r>
      <w:r w:rsidRPr="009A7AA3">
        <w:t>design of experimental studies and the collection of data.</w:t>
      </w:r>
    </w:p>
    <w:p w14:paraId="55BA1055" w14:textId="4E7A328B" w:rsidR="008E1176" w:rsidRPr="009A7AA3" w:rsidRDefault="008E1176" w:rsidP="008E1176">
      <w:pPr>
        <w:pStyle w:val="ListParagraph"/>
        <w:numPr>
          <w:ilvl w:val="0"/>
          <w:numId w:val="2"/>
        </w:numPr>
        <w:ind w:left="270"/>
      </w:pPr>
      <w:r w:rsidRPr="009A7AA3">
        <w:t>Appl</w:t>
      </w:r>
      <w:r w:rsidR="00EE3C00" w:rsidRPr="009A7AA3">
        <w:t>ied</w:t>
      </w:r>
      <w:r w:rsidRPr="009A7AA3">
        <w:t xml:space="preserve"> one or more methods of statistical inference to a </w:t>
      </w:r>
      <w:proofErr w:type="gramStart"/>
      <w:r w:rsidRPr="009A7AA3">
        <w:t>particular area</w:t>
      </w:r>
      <w:proofErr w:type="gramEnd"/>
      <w:r w:rsidRPr="009A7AA3">
        <w:t xml:space="preserve"> of interest, particularly the program in the elective concentration.</w:t>
      </w:r>
    </w:p>
    <w:p w14:paraId="66D96B74" w14:textId="176A1F69" w:rsidR="00417F66" w:rsidRPr="009A7AA3" w:rsidRDefault="008E1176" w:rsidP="008E1176">
      <w:pPr>
        <w:pStyle w:val="ListParagraph"/>
        <w:numPr>
          <w:ilvl w:val="0"/>
          <w:numId w:val="2"/>
        </w:numPr>
        <w:ind w:left="270"/>
      </w:pPr>
      <w:r w:rsidRPr="009A7AA3">
        <w:t>Gain</w:t>
      </w:r>
      <w:r w:rsidR="00EE3C00" w:rsidRPr="009A7AA3">
        <w:t>ed</w:t>
      </w:r>
      <w:r w:rsidRPr="009A7AA3">
        <w:t xml:space="preserve"> practical experience in statistical consult</w:t>
      </w:r>
      <w:r w:rsidR="00384EF4" w:rsidRPr="009A7AA3">
        <w:t>ing and communicating with non-</w:t>
      </w:r>
      <w:r w:rsidRPr="009A7AA3">
        <w:t>statisticians, culminating with interaction with research workers at a local company as part of the internship practicum.</w:t>
      </w:r>
    </w:p>
    <w:p w14:paraId="62A90D28" w14:textId="77777777" w:rsidR="0004712F" w:rsidRDefault="0004712F" w:rsidP="0004712F">
      <w:pPr>
        <w:pStyle w:val="NoSpacing"/>
      </w:pPr>
    </w:p>
    <w:p w14:paraId="124CDA5F" w14:textId="702C5A3E" w:rsidR="008E1176" w:rsidRDefault="008E1176" w:rsidP="00C7797F">
      <w:pPr>
        <w:pStyle w:val="Heading2"/>
      </w:pPr>
      <w:r w:rsidRPr="00370B9A">
        <w:t>COURSE OBJECTIVES</w:t>
      </w:r>
    </w:p>
    <w:p w14:paraId="708EFD53" w14:textId="77777777" w:rsidR="0004712F" w:rsidRPr="0004712F" w:rsidRDefault="0004712F" w:rsidP="0004712F">
      <w:pPr>
        <w:pStyle w:val="NoSpacing"/>
      </w:pPr>
    </w:p>
    <w:p w14:paraId="3EF3E43A" w14:textId="529786AF" w:rsidR="005B15DE" w:rsidRDefault="000F56E5" w:rsidP="000712CB">
      <w:pPr>
        <w:pStyle w:val="NoSpacing"/>
        <w:numPr>
          <w:ilvl w:val="0"/>
          <w:numId w:val="13"/>
        </w:numPr>
        <w:tabs>
          <w:tab w:val="left" w:pos="360"/>
        </w:tabs>
        <w:ind w:left="360"/>
      </w:pPr>
      <w:r>
        <w:t xml:space="preserve">Use R </w:t>
      </w:r>
      <w:r w:rsidR="000712CB">
        <w:t xml:space="preserve">for </w:t>
      </w:r>
      <w:r w:rsidR="009D2246">
        <w:t xml:space="preserve">exploratory data analysis and basic data </w:t>
      </w:r>
      <w:r w:rsidR="00953FDA">
        <w:t>visualization. [</w:t>
      </w:r>
      <w:r w:rsidR="005846E3">
        <w:t>SLO3]</w:t>
      </w:r>
      <w:r w:rsidR="00666520">
        <w:t xml:space="preserve">  </w:t>
      </w:r>
    </w:p>
    <w:p w14:paraId="69D7F120" w14:textId="1A16CA1C" w:rsidR="00666520" w:rsidRDefault="00666520" w:rsidP="000712CB">
      <w:pPr>
        <w:pStyle w:val="NoSpacing"/>
        <w:numPr>
          <w:ilvl w:val="0"/>
          <w:numId w:val="13"/>
        </w:numPr>
        <w:tabs>
          <w:tab w:val="left" w:pos="360"/>
        </w:tabs>
        <w:ind w:hanging="720"/>
      </w:pPr>
      <w:r>
        <w:t>Determine the correct statistical analysis for a given set of data</w:t>
      </w:r>
      <w:r w:rsidR="00953FDA">
        <w:t>.</w:t>
      </w:r>
      <w:r>
        <w:t xml:space="preserve"> </w:t>
      </w:r>
      <w:r w:rsidRPr="00666520">
        <w:t>[SLO2]</w:t>
      </w:r>
    </w:p>
    <w:p w14:paraId="66F1A038" w14:textId="76C295DD" w:rsidR="00666520" w:rsidRDefault="00666520" w:rsidP="000712CB">
      <w:pPr>
        <w:pStyle w:val="NoSpacing"/>
        <w:numPr>
          <w:ilvl w:val="0"/>
          <w:numId w:val="13"/>
        </w:numPr>
        <w:tabs>
          <w:tab w:val="left" w:pos="360"/>
        </w:tabs>
        <w:ind w:left="360"/>
      </w:pPr>
      <w:r>
        <w:t xml:space="preserve">Utilize </w:t>
      </w:r>
      <w:r w:rsidR="0079317F">
        <w:t>R</w:t>
      </w:r>
      <w:r>
        <w:t xml:space="preserve"> to do t-tests, multiple regression, ANOVA, chi-square tests, and power-sample size calculations</w:t>
      </w:r>
      <w:r w:rsidR="00953FDA">
        <w:t>.</w:t>
      </w:r>
      <w:r>
        <w:t xml:space="preserve"> </w:t>
      </w:r>
      <w:r w:rsidRPr="00666520">
        <w:t>[SLO2, SLO3]</w:t>
      </w:r>
    </w:p>
    <w:p w14:paraId="30969A15" w14:textId="767BA66A" w:rsidR="00666520" w:rsidRDefault="00666520" w:rsidP="00666520">
      <w:pPr>
        <w:pStyle w:val="NoSpacing"/>
        <w:numPr>
          <w:ilvl w:val="0"/>
          <w:numId w:val="13"/>
        </w:numPr>
        <w:tabs>
          <w:tab w:val="left" w:pos="360"/>
        </w:tabs>
        <w:ind w:left="360"/>
      </w:pPr>
      <w:r>
        <w:t xml:space="preserve">Correctly interpret the output from </w:t>
      </w:r>
      <w:proofErr w:type="gramStart"/>
      <w:r>
        <w:t>all of</w:t>
      </w:r>
      <w:proofErr w:type="gramEnd"/>
      <w:r>
        <w:t xml:space="preserve"> the above analyses</w:t>
      </w:r>
      <w:r w:rsidR="00953FDA">
        <w:t>.</w:t>
      </w:r>
      <w:r>
        <w:t xml:space="preserve"> </w:t>
      </w:r>
      <w:r w:rsidRPr="00666520">
        <w:t>[SLO2]</w:t>
      </w:r>
    </w:p>
    <w:p w14:paraId="0A85C81B" w14:textId="59052BF8" w:rsidR="00666520" w:rsidRDefault="00666520" w:rsidP="00666520">
      <w:pPr>
        <w:pStyle w:val="NoSpacing"/>
        <w:numPr>
          <w:ilvl w:val="0"/>
          <w:numId w:val="13"/>
        </w:numPr>
        <w:tabs>
          <w:tab w:val="left" w:pos="360"/>
        </w:tabs>
        <w:ind w:left="360"/>
      </w:pPr>
      <w:r>
        <w:t xml:space="preserve">Communicate the results of these statistical analyses </w:t>
      </w:r>
      <w:r w:rsidR="00ED28F4">
        <w:t>concisely and simpl</w:t>
      </w:r>
      <w:r>
        <w:t xml:space="preserve">y that would be understandable to a non-statistician.  </w:t>
      </w:r>
      <w:r w:rsidRPr="00666520">
        <w:t>[SLO2]</w:t>
      </w:r>
    </w:p>
    <w:p w14:paraId="0041D8EF" w14:textId="30E3F31B" w:rsidR="00A85278" w:rsidRDefault="00A85278" w:rsidP="00666520">
      <w:pPr>
        <w:pStyle w:val="NoSpacing"/>
        <w:numPr>
          <w:ilvl w:val="0"/>
          <w:numId w:val="13"/>
        </w:numPr>
        <w:tabs>
          <w:tab w:val="left" w:pos="360"/>
        </w:tabs>
        <w:ind w:left="360"/>
      </w:pPr>
      <w:r>
        <w:t xml:space="preserve">Use R Markdown to </w:t>
      </w:r>
      <w:r w:rsidR="00E22400">
        <w:t>generate</w:t>
      </w:r>
      <w:r w:rsidR="008E0694">
        <w:t xml:space="preserve"> statistical analysis report</w:t>
      </w:r>
      <w:r w:rsidR="00E22400">
        <w:t>s</w:t>
      </w:r>
      <w:r w:rsidR="0009334F">
        <w:t>. [SLO3]</w:t>
      </w:r>
    </w:p>
    <w:p w14:paraId="2EA3492A" w14:textId="7B0F2F8E" w:rsidR="00D44D60" w:rsidRDefault="00D44D60" w:rsidP="00C83952">
      <w:pPr>
        <w:pStyle w:val="NoSpacing"/>
      </w:pPr>
    </w:p>
    <w:p w14:paraId="10A04F2D" w14:textId="77777777" w:rsidR="0004712F" w:rsidRPr="0004712F" w:rsidRDefault="0004712F" w:rsidP="0004712F">
      <w:pPr>
        <w:pStyle w:val="NoSpacing"/>
      </w:pPr>
    </w:p>
    <w:p w14:paraId="63036943" w14:textId="33EFA299" w:rsidR="008E1176" w:rsidRDefault="008B0788" w:rsidP="00C7797F">
      <w:pPr>
        <w:pStyle w:val="Heading2"/>
        <w:rPr>
          <w:i/>
          <w:iCs/>
        </w:rPr>
      </w:pPr>
      <w:r w:rsidRPr="00370B9A">
        <w:lastRenderedPageBreak/>
        <w:t>EVALUATION &amp; GRADING</w:t>
      </w:r>
    </w:p>
    <w:p w14:paraId="4E92C8C0" w14:textId="77777777" w:rsidR="0004712F" w:rsidRDefault="0004712F" w:rsidP="006C0348">
      <w:pPr>
        <w:pStyle w:val="NoSpacing"/>
      </w:pPr>
    </w:p>
    <w:p w14:paraId="5F941B58" w14:textId="20DCB830" w:rsidR="00754578" w:rsidRDefault="00754578" w:rsidP="006C0348">
      <w:pPr>
        <w:pStyle w:val="NoSpacing"/>
      </w:pPr>
      <w:r w:rsidRPr="00E5243E">
        <w:t>The course grade will be based on</w:t>
      </w:r>
    </w:p>
    <w:p w14:paraId="6790259C" w14:textId="078A8919" w:rsidR="001336FF" w:rsidRDefault="001563B5" w:rsidP="006C0348">
      <w:pPr>
        <w:pStyle w:val="NoSpacing"/>
        <w:numPr>
          <w:ilvl w:val="0"/>
          <w:numId w:val="11"/>
        </w:numPr>
      </w:pPr>
      <w:r>
        <w:t>Class attendance and participation (5%)</w:t>
      </w:r>
    </w:p>
    <w:p w14:paraId="7D2F6DC1" w14:textId="04AFCE76" w:rsidR="005A53A8" w:rsidRPr="00E5243E" w:rsidRDefault="00405C29" w:rsidP="006C0348">
      <w:pPr>
        <w:pStyle w:val="NoSpacing"/>
        <w:numPr>
          <w:ilvl w:val="0"/>
          <w:numId w:val="11"/>
        </w:numPr>
      </w:pPr>
      <w:r>
        <w:t xml:space="preserve">Two Midterm </w:t>
      </w:r>
      <w:r w:rsidR="005A53A8" w:rsidRPr="00E5243E">
        <w:t>Exam</w:t>
      </w:r>
      <w:r>
        <w:t>s/Projects (</w:t>
      </w:r>
      <w:r w:rsidR="005A53A8" w:rsidRPr="00E5243E">
        <w:t>20%</w:t>
      </w:r>
      <w:r>
        <w:t xml:space="preserve"> each</w:t>
      </w:r>
      <w:r w:rsidR="00B90E3A">
        <w:t xml:space="preserve">, </w:t>
      </w:r>
      <w:r w:rsidR="006F1127">
        <w:t>to be held in weeks 6 and 11</w:t>
      </w:r>
      <w:r>
        <w:t>)</w:t>
      </w:r>
    </w:p>
    <w:p w14:paraId="1F92798E" w14:textId="5A5C7B56" w:rsidR="005A53A8" w:rsidRPr="00E5243E" w:rsidRDefault="005A53A8" w:rsidP="006C0348">
      <w:pPr>
        <w:pStyle w:val="NoSpacing"/>
        <w:numPr>
          <w:ilvl w:val="0"/>
          <w:numId w:val="11"/>
        </w:numPr>
      </w:pPr>
      <w:r w:rsidRPr="00E5243E">
        <w:t>Final Exam</w:t>
      </w:r>
      <w:r w:rsidR="00405C29">
        <w:t>/Project</w:t>
      </w:r>
      <w:r w:rsidRPr="00E5243E">
        <w:t>:  20%</w:t>
      </w:r>
    </w:p>
    <w:p w14:paraId="70B3C220" w14:textId="7D92F9A9" w:rsidR="005A53A8" w:rsidRDefault="00532374" w:rsidP="006C0348">
      <w:pPr>
        <w:pStyle w:val="NoSpacing"/>
        <w:numPr>
          <w:ilvl w:val="0"/>
          <w:numId w:val="11"/>
        </w:numPr>
      </w:pPr>
      <w:r>
        <w:t>Weekly</w:t>
      </w:r>
      <w:r w:rsidR="000C0BB9">
        <w:t xml:space="preserve"> Quiz</w:t>
      </w:r>
      <w:r w:rsidR="005A53A8" w:rsidRPr="00E5243E">
        <w:t>/</w:t>
      </w:r>
      <w:r w:rsidR="000C0BB9" w:rsidRPr="00E5243E">
        <w:t xml:space="preserve">Lab </w:t>
      </w:r>
      <w:r w:rsidR="000C0BB9">
        <w:t>W</w:t>
      </w:r>
      <w:r w:rsidR="000C0BB9" w:rsidRPr="00E5243E">
        <w:t>ork</w:t>
      </w:r>
      <w:r w:rsidR="005A53A8" w:rsidRPr="00E5243E">
        <w:t xml:space="preserve">:  </w:t>
      </w:r>
      <w:r w:rsidR="00257B74">
        <w:t>35</w:t>
      </w:r>
      <w:r w:rsidR="005A53A8" w:rsidRPr="00E5243E">
        <w:t>%</w:t>
      </w:r>
    </w:p>
    <w:p w14:paraId="76615100" w14:textId="77777777" w:rsidR="006C0348" w:rsidRPr="00E5243E" w:rsidRDefault="006C0348" w:rsidP="006C0348">
      <w:pPr>
        <w:pStyle w:val="NoSpacing"/>
      </w:pPr>
    </w:p>
    <w:p w14:paraId="2246E578" w14:textId="20F7EC8C" w:rsidR="008C540C" w:rsidRDefault="009548DB" w:rsidP="0004712F">
      <w:pPr>
        <w:pStyle w:val="Heading3"/>
      </w:pPr>
      <w:r>
        <w:t xml:space="preserve">Weekly </w:t>
      </w:r>
      <w:r w:rsidR="00CB359C">
        <w:t>q</w:t>
      </w:r>
      <w:r>
        <w:t>uiz</w:t>
      </w:r>
      <w:r w:rsidR="001C7F95">
        <w:t xml:space="preserve">/Lab </w:t>
      </w:r>
      <w:r w:rsidR="00CB359C">
        <w:t>w</w:t>
      </w:r>
      <w:r w:rsidR="001C7F95">
        <w:t>ork</w:t>
      </w:r>
      <w:r w:rsidR="00E5243E">
        <w:t xml:space="preserve"> </w:t>
      </w:r>
    </w:p>
    <w:p w14:paraId="262A4ED3" w14:textId="3A0D10B6" w:rsidR="00E5243E" w:rsidRDefault="0004288E" w:rsidP="00E5243E">
      <w:pPr>
        <w:pStyle w:val="NoSpacing"/>
        <w:rPr>
          <w:b/>
        </w:rPr>
      </w:pPr>
      <w:r>
        <w:t>W</w:t>
      </w:r>
      <w:r w:rsidR="002319C4">
        <w:t>eekly quizzes</w:t>
      </w:r>
      <w:r w:rsidR="00AC6581">
        <w:t xml:space="preserve"> and lab work</w:t>
      </w:r>
      <w:r w:rsidR="002319C4">
        <w:t xml:space="preserve"> will be posted on the D2L </w:t>
      </w:r>
      <w:r w:rsidR="00C640C3">
        <w:t xml:space="preserve">every </w:t>
      </w:r>
      <w:r w:rsidR="00A5167B">
        <w:t>Thursday at noon and</w:t>
      </w:r>
      <w:r w:rsidR="0027611E">
        <w:t xml:space="preserve"> </w:t>
      </w:r>
      <w:r w:rsidR="00C14DC1">
        <w:t>due at 11:30</w:t>
      </w:r>
      <w:r w:rsidR="00ED28F4">
        <w:t xml:space="preserve"> </w:t>
      </w:r>
      <w:r w:rsidR="00C14DC1">
        <w:t xml:space="preserve">PM </w:t>
      </w:r>
      <w:r w:rsidR="00C640C3">
        <w:t xml:space="preserve">on </w:t>
      </w:r>
      <w:r w:rsidR="00C14DC1">
        <w:t xml:space="preserve">Sunday. </w:t>
      </w:r>
      <w:r w:rsidR="00FF76E6">
        <w:t xml:space="preserve"> </w:t>
      </w:r>
      <w:r w:rsidR="00E5243E">
        <w:t xml:space="preserve">Solutions </w:t>
      </w:r>
      <w:r w:rsidR="00ED28F4">
        <w:t>to</w:t>
      </w:r>
      <w:r w:rsidR="00581D6E">
        <w:t xml:space="preserve"> the quizzes </w:t>
      </w:r>
      <w:r w:rsidR="00E5243E">
        <w:t>will</w:t>
      </w:r>
      <w:r w:rsidR="00402F3A">
        <w:t xml:space="preserve"> be posted</w:t>
      </w:r>
      <w:r w:rsidR="008E5D04">
        <w:t xml:space="preserve"> on the course web page</w:t>
      </w:r>
      <w:r w:rsidR="00817F1C">
        <w:t xml:space="preserve"> on We</w:t>
      </w:r>
      <w:r w:rsidR="008F4CE2">
        <w:t>dnesdays</w:t>
      </w:r>
      <w:r w:rsidR="00E5243E">
        <w:t>.</w:t>
      </w:r>
    </w:p>
    <w:p w14:paraId="76CC5B3A" w14:textId="18D4A78D" w:rsidR="00E5243E" w:rsidRDefault="00E5243E" w:rsidP="00E757CC">
      <w:pPr>
        <w:pStyle w:val="NoSpacing"/>
      </w:pPr>
    </w:p>
    <w:p w14:paraId="77F4010E" w14:textId="38C1A603" w:rsidR="008C540C" w:rsidRDefault="00955455" w:rsidP="0004712F">
      <w:pPr>
        <w:pStyle w:val="Heading3"/>
      </w:pPr>
      <w:r>
        <w:t>Exams</w:t>
      </w:r>
    </w:p>
    <w:p w14:paraId="0CD351CC" w14:textId="623A76FF" w:rsidR="00955455" w:rsidRDefault="00955455" w:rsidP="00955455">
      <w:pPr>
        <w:pStyle w:val="NoSpacing"/>
      </w:pPr>
      <w:r>
        <w:t>We will have three</w:t>
      </w:r>
      <w:r w:rsidR="00910E37">
        <w:t xml:space="preserve"> written</w:t>
      </w:r>
      <w:r>
        <w:t xml:space="preserve"> examinations</w:t>
      </w:r>
      <w:r w:rsidR="00475FEB">
        <w:t xml:space="preserve"> which </w:t>
      </w:r>
      <w:r w:rsidR="00910E37">
        <w:t>should be written up neatly and organized in R Markdown</w:t>
      </w:r>
      <w:r w:rsidR="00475FEB">
        <w:t>.</w:t>
      </w:r>
      <w:r>
        <w:t xml:space="preserve"> The </w:t>
      </w:r>
      <w:r w:rsidR="00964921">
        <w:t>information about</w:t>
      </w:r>
      <w:r w:rsidR="00C01C26">
        <w:t xml:space="preserve"> the dates and</w:t>
      </w:r>
      <w:r w:rsidR="006A3AC1">
        <w:t xml:space="preserve"> topics to be covered </w:t>
      </w:r>
      <w:r w:rsidR="00E7146F">
        <w:t>in</w:t>
      </w:r>
      <w:r w:rsidR="00590E45">
        <w:t xml:space="preserve"> </w:t>
      </w:r>
      <w:r w:rsidR="009744AC">
        <w:t xml:space="preserve">midterm </w:t>
      </w:r>
      <w:r>
        <w:t>exam</w:t>
      </w:r>
      <w:r w:rsidR="00590E45">
        <w:t xml:space="preserve">s will be </w:t>
      </w:r>
      <w:r w:rsidR="006A3AC1">
        <w:t>posted on the course web page</w:t>
      </w:r>
      <w:r w:rsidR="00E7146F">
        <w:t xml:space="preserve"> a week before the</w:t>
      </w:r>
      <w:r w:rsidR="000462FC">
        <w:t xml:space="preserve"> corresponding</w:t>
      </w:r>
      <w:r w:rsidR="00E7146F">
        <w:t xml:space="preserve"> scheduled </w:t>
      </w:r>
      <w:r w:rsidR="000462FC">
        <w:t>date</w:t>
      </w:r>
      <w:r w:rsidR="006A3AC1">
        <w:t xml:space="preserve">. </w:t>
      </w:r>
      <w:r>
        <w:t>A cumulative final exam will be given</w:t>
      </w:r>
      <w:r w:rsidR="00E757CC">
        <w:t xml:space="preserve"> in the final week according to WCU final exam schedule</w:t>
      </w:r>
      <w:r>
        <w:t xml:space="preserve">.  Attendance at examinations is crucial.  Makeup exams will only be allowed in the event of an excused absence as defined in the WCU Graduate Catalog or prior arrangement with </w:t>
      </w:r>
      <w:r w:rsidR="00414DCE">
        <w:t xml:space="preserve">the </w:t>
      </w:r>
      <w:r>
        <w:t xml:space="preserve">instructor.  </w:t>
      </w:r>
    </w:p>
    <w:p w14:paraId="3D387979" w14:textId="3791D561" w:rsidR="008B0788" w:rsidRPr="00365116" w:rsidRDefault="008B0788" w:rsidP="005A53A8">
      <w:pPr>
        <w:pStyle w:val="ListParagraph"/>
        <w:ind w:left="0"/>
        <w:rPr>
          <w:rFonts w:cstheme="minorHAnsi"/>
        </w:rPr>
      </w:pPr>
      <w:r w:rsidRPr="00365116">
        <w:rPr>
          <w:rFonts w:cstheme="minorHAnsi"/>
        </w:rPr>
        <w:t xml:space="preserve">A letter grade will be assigned based on performance in the course, according to the following scale: </w:t>
      </w:r>
    </w:p>
    <w:tbl>
      <w:tblPr>
        <w:tblStyle w:val="TableGrid"/>
        <w:tblW w:w="0" w:type="auto"/>
        <w:jc w:val="center"/>
        <w:tblLook w:val="04A0" w:firstRow="1" w:lastRow="0" w:firstColumn="1" w:lastColumn="0" w:noHBand="0" w:noVBand="1"/>
      </w:tblPr>
      <w:tblGrid>
        <w:gridCol w:w="823"/>
        <w:gridCol w:w="1682"/>
        <w:gridCol w:w="2565"/>
        <w:gridCol w:w="3475"/>
      </w:tblGrid>
      <w:tr w:rsidR="008B0788" w:rsidRPr="00336668" w14:paraId="034C6E2A" w14:textId="77777777" w:rsidTr="007E628E">
        <w:trPr>
          <w:trHeight w:val="258"/>
          <w:jc w:val="center"/>
        </w:trPr>
        <w:tc>
          <w:tcPr>
            <w:tcW w:w="823" w:type="dxa"/>
          </w:tcPr>
          <w:p w14:paraId="3A98DF1D"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rPr>
            </w:pPr>
            <w:r w:rsidRPr="00336668">
              <w:rPr>
                <w:rFonts w:asciiTheme="minorHAnsi" w:hAnsiTheme="minorHAnsi" w:cstheme="minorHAnsi"/>
                <w:b/>
              </w:rPr>
              <w:t>Grade</w:t>
            </w:r>
          </w:p>
        </w:tc>
        <w:tc>
          <w:tcPr>
            <w:tcW w:w="1682" w:type="dxa"/>
          </w:tcPr>
          <w:p w14:paraId="15B4324E"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rPr>
            </w:pPr>
            <w:r w:rsidRPr="00336668">
              <w:rPr>
                <w:rFonts w:asciiTheme="minorHAnsi" w:hAnsiTheme="minorHAnsi" w:cstheme="minorHAnsi"/>
                <w:b/>
              </w:rPr>
              <w:t>Quality Points</w:t>
            </w:r>
          </w:p>
        </w:tc>
        <w:tc>
          <w:tcPr>
            <w:tcW w:w="2565" w:type="dxa"/>
          </w:tcPr>
          <w:p w14:paraId="3CFA9ADA"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lang w:val="en-US"/>
              </w:rPr>
            </w:pPr>
            <w:r w:rsidRPr="00336668">
              <w:rPr>
                <w:rFonts w:asciiTheme="minorHAnsi" w:hAnsiTheme="minorHAnsi" w:cstheme="minorHAnsi"/>
                <w:b/>
                <w:lang w:val="en-US"/>
              </w:rPr>
              <w:t>Percentage Equivalents</w:t>
            </w:r>
          </w:p>
        </w:tc>
        <w:tc>
          <w:tcPr>
            <w:tcW w:w="3475" w:type="dxa"/>
          </w:tcPr>
          <w:p w14:paraId="75135FBB"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lang w:val="en-US"/>
              </w:rPr>
            </w:pPr>
            <w:r w:rsidRPr="00336668">
              <w:rPr>
                <w:rFonts w:asciiTheme="minorHAnsi" w:hAnsiTheme="minorHAnsi" w:cstheme="minorHAnsi"/>
                <w:b/>
                <w:lang w:val="en-US"/>
              </w:rPr>
              <w:t>Interpretation</w:t>
            </w:r>
          </w:p>
        </w:tc>
      </w:tr>
      <w:tr w:rsidR="008B0788" w:rsidRPr="00336668" w14:paraId="2DFA5BE4" w14:textId="77777777" w:rsidTr="007E628E">
        <w:trPr>
          <w:trHeight w:val="258"/>
          <w:jc w:val="center"/>
        </w:trPr>
        <w:tc>
          <w:tcPr>
            <w:tcW w:w="823" w:type="dxa"/>
          </w:tcPr>
          <w:p w14:paraId="262B0405"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36668">
              <w:rPr>
                <w:rFonts w:asciiTheme="minorHAnsi" w:hAnsiTheme="minorHAnsi" w:cstheme="minorHAnsi"/>
                <w:lang w:val="en-US"/>
              </w:rPr>
              <w:t>A</w:t>
            </w:r>
          </w:p>
        </w:tc>
        <w:tc>
          <w:tcPr>
            <w:tcW w:w="1682" w:type="dxa"/>
          </w:tcPr>
          <w:p w14:paraId="5B460796"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36668">
              <w:rPr>
                <w:rFonts w:asciiTheme="minorHAnsi" w:hAnsiTheme="minorHAnsi" w:cstheme="minorHAnsi"/>
              </w:rPr>
              <w:t>4.00</w:t>
            </w:r>
          </w:p>
        </w:tc>
        <w:tc>
          <w:tcPr>
            <w:tcW w:w="2565" w:type="dxa"/>
          </w:tcPr>
          <w:p w14:paraId="289DF92F"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Pr>
                <w:rFonts w:asciiTheme="minorHAnsi" w:eastAsia="Times New Roman" w:hAnsiTheme="minorHAnsi" w:cstheme="minorHAnsi"/>
              </w:rPr>
              <w:t>[93%, 100%]</w:t>
            </w:r>
          </w:p>
        </w:tc>
        <w:tc>
          <w:tcPr>
            <w:tcW w:w="3475" w:type="dxa"/>
          </w:tcPr>
          <w:p w14:paraId="4F6D44EF"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36668">
              <w:rPr>
                <w:rFonts w:asciiTheme="minorHAnsi" w:hAnsiTheme="minorHAnsi" w:cstheme="minorHAnsi"/>
                <w:lang w:val="en-US"/>
              </w:rPr>
              <w:t>Superior graduate attainment</w:t>
            </w:r>
          </w:p>
        </w:tc>
      </w:tr>
      <w:tr w:rsidR="008B0788" w:rsidRPr="00336668" w14:paraId="566EC4D9" w14:textId="77777777" w:rsidTr="007E628E">
        <w:trPr>
          <w:trHeight w:val="258"/>
          <w:jc w:val="center"/>
        </w:trPr>
        <w:tc>
          <w:tcPr>
            <w:tcW w:w="823" w:type="dxa"/>
          </w:tcPr>
          <w:p w14:paraId="78A41636"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36668">
              <w:rPr>
                <w:rFonts w:asciiTheme="minorHAnsi" w:hAnsiTheme="minorHAnsi" w:cstheme="minorHAnsi"/>
                <w:lang w:val="en-US"/>
              </w:rPr>
              <w:t>A-</w:t>
            </w:r>
          </w:p>
        </w:tc>
        <w:tc>
          <w:tcPr>
            <w:tcW w:w="1682" w:type="dxa"/>
          </w:tcPr>
          <w:p w14:paraId="49F51465"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36668">
              <w:rPr>
                <w:rFonts w:asciiTheme="minorHAnsi" w:hAnsiTheme="minorHAnsi" w:cstheme="minorHAnsi"/>
              </w:rPr>
              <w:t>3.67</w:t>
            </w:r>
          </w:p>
        </w:tc>
        <w:tc>
          <w:tcPr>
            <w:tcW w:w="2565" w:type="dxa"/>
          </w:tcPr>
          <w:p w14:paraId="5A1C4D6B"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Pr>
                <w:rFonts w:asciiTheme="minorHAnsi" w:eastAsia="Times New Roman" w:hAnsiTheme="minorHAnsi" w:cstheme="minorHAnsi"/>
              </w:rPr>
              <w:t>[90%, 93%)</w:t>
            </w:r>
          </w:p>
        </w:tc>
        <w:tc>
          <w:tcPr>
            <w:tcW w:w="3475" w:type="dxa"/>
          </w:tcPr>
          <w:p w14:paraId="0AD2DCD6"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B0788" w:rsidRPr="00336668" w14:paraId="5EFA093A" w14:textId="77777777" w:rsidTr="007E628E">
        <w:trPr>
          <w:trHeight w:val="258"/>
          <w:jc w:val="center"/>
        </w:trPr>
        <w:tc>
          <w:tcPr>
            <w:tcW w:w="823" w:type="dxa"/>
          </w:tcPr>
          <w:p w14:paraId="7282A121"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36668">
              <w:rPr>
                <w:rFonts w:asciiTheme="minorHAnsi" w:hAnsiTheme="minorHAnsi" w:cstheme="minorHAnsi"/>
                <w:lang w:val="en-US"/>
              </w:rPr>
              <w:t>B+</w:t>
            </w:r>
          </w:p>
        </w:tc>
        <w:tc>
          <w:tcPr>
            <w:tcW w:w="1682" w:type="dxa"/>
          </w:tcPr>
          <w:p w14:paraId="186C6933"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36668">
              <w:rPr>
                <w:rFonts w:asciiTheme="minorHAnsi" w:hAnsiTheme="minorHAnsi" w:cstheme="minorHAnsi"/>
              </w:rPr>
              <w:t>3.33</w:t>
            </w:r>
          </w:p>
        </w:tc>
        <w:tc>
          <w:tcPr>
            <w:tcW w:w="2565" w:type="dxa"/>
          </w:tcPr>
          <w:p w14:paraId="120C86E6"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Pr>
                <w:rFonts w:asciiTheme="minorHAnsi" w:hAnsiTheme="minorHAnsi" w:cstheme="minorHAnsi"/>
                <w:lang w:val="en-US"/>
              </w:rPr>
              <w:t>[86%, 90%)</w:t>
            </w:r>
          </w:p>
        </w:tc>
        <w:tc>
          <w:tcPr>
            <w:tcW w:w="3475" w:type="dxa"/>
          </w:tcPr>
          <w:p w14:paraId="059FCFF8"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36668">
              <w:rPr>
                <w:rFonts w:asciiTheme="minorHAnsi" w:hAnsiTheme="minorHAnsi" w:cstheme="minorHAnsi"/>
                <w:lang w:val="en-US"/>
              </w:rPr>
              <w:t>Satisfactory graduate attainment</w:t>
            </w:r>
          </w:p>
        </w:tc>
      </w:tr>
      <w:tr w:rsidR="008B0788" w:rsidRPr="00336668" w14:paraId="0D1EE757" w14:textId="77777777" w:rsidTr="007E628E">
        <w:trPr>
          <w:trHeight w:val="258"/>
          <w:jc w:val="center"/>
        </w:trPr>
        <w:tc>
          <w:tcPr>
            <w:tcW w:w="823" w:type="dxa"/>
          </w:tcPr>
          <w:p w14:paraId="3940CF63"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36668">
              <w:rPr>
                <w:rFonts w:asciiTheme="minorHAnsi" w:hAnsiTheme="minorHAnsi" w:cstheme="minorHAnsi"/>
                <w:lang w:val="en-US"/>
              </w:rPr>
              <w:t>B</w:t>
            </w:r>
          </w:p>
        </w:tc>
        <w:tc>
          <w:tcPr>
            <w:tcW w:w="1682" w:type="dxa"/>
          </w:tcPr>
          <w:p w14:paraId="0660D03A"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36668">
              <w:rPr>
                <w:rFonts w:asciiTheme="minorHAnsi" w:hAnsiTheme="minorHAnsi" w:cstheme="minorHAnsi"/>
              </w:rPr>
              <w:t>3.00</w:t>
            </w:r>
          </w:p>
        </w:tc>
        <w:tc>
          <w:tcPr>
            <w:tcW w:w="2565" w:type="dxa"/>
          </w:tcPr>
          <w:p w14:paraId="4B20EA95"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Pr>
                <w:rFonts w:asciiTheme="minorHAnsi" w:eastAsia="Times New Roman" w:hAnsiTheme="minorHAnsi" w:cstheme="minorHAnsi"/>
              </w:rPr>
              <w:t>[83%, 86%)</w:t>
            </w:r>
          </w:p>
        </w:tc>
        <w:tc>
          <w:tcPr>
            <w:tcW w:w="3475" w:type="dxa"/>
          </w:tcPr>
          <w:p w14:paraId="48D421BB"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B0788" w:rsidRPr="00336668" w14:paraId="3E836DE6" w14:textId="77777777" w:rsidTr="007E628E">
        <w:trPr>
          <w:trHeight w:val="246"/>
          <w:jc w:val="center"/>
        </w:trPr>
        <w:tc>
          <w:tcPr>
            <w:tcW w:w="823" w:type="dxa"/>
          </w:tcPr>
          <w:p w14:paraId="759DB75D"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36668">
              <w:rPr>
                <w:rFonts w:asciiTheme="minorHAnsi" w:hAnsiTheme="minorHAnsi" w:cstheme="minorHAnsi"/>
                <w:lang w:val="en-US"/>
              </w:rPr>
              <w:t>B-</w:t>
            </w:r>
          </w:p>
        </w:tc>
        <w:tc>
          <w:tcPr>
            <w:tcW w:w="1682" w:type="dxa"/>
          </w:tcPr>
          <w:p w14:paraId="3E9064EB"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36668">
              <w:rPr>
                <w:rFonts w:asciiTheme="minorHAnsi" w:hAnsiTheme="minorHAnsi" w:cstheme="minorHAnsi"/>
              </w:rPr>
              <w:t>2.67</w:t>
            </w:r>
          </w:p>
        </w:tc>
        <w:tc>
          <w:tcPr>
            <w:tcW w:w="2565" w:type="dxa"/>
          </w:tcPr>
          <w:p w14:paraId="447C6835"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Pr>
                <w:rFonts w:asciiTheme="minorHAnsi" w:eastAsia="Times New Roman" w:hAnsiTheme="minorHAnsi" w:cstheme="minorHAnsi"/>
              </w:rPr>
              <w:t>[80%, 83%)</w:t>
            </w:r>
          </w:p>
        </w:tc>
        <w:tc>
          <w:tcPr>
            <w:tcW w:w="3475" w:type="dxa"/>
          </w:tcPr>
          <w:p w14:paraId="73B6951D"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B0788" w:rsidRPr="00336668" w14:paraId="5D76E0FF" w14:textId="77777777" w:rsidTr="007E628E">
        <w:trPr>
          <w:trHeight w:val="232"/>
          <w:jc w:val="center"/>
        </w:trPr>
        <w:tc>
          <w:tcPr>
            <w:tcW w:w="823" w:type="dxa"/>
          </w:tcPr>
          <w:p w14:paraId="531BEDD7"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36668">
              <w:rPr>
                <w:rFonts w:asciiTheme="minorHAnsi" w:hAnsiTheme="minorHAnsi" w:cstheme="minorHAnsi"/>
                <w:lang w:val="en-US"/>
              </w:rPr>
              <w:t>C+</w:t>
            </w:r>
          </w:p>
        </w:tc>
        <w:tc>
          <w:tcPr>
            <w:tcW w:w="1682" w:type="dxa"/>
          </w:tcPr>
          <w:p w14:paraId="71803069"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36668">
              <w:rPr>
                <w:rFonts w:asciiTheme="minorHAnsi" w:hAnsiTheme="minorHAnsi" w:cstheme="minorHAnsi"/>
              </w:rPr>
              <w:t>2.33</w:t>
            </w:r>
          </w:p>
        </w:tc>
        <w:tc>
          <w:tcPr>
            <w:tcW w:w="2565" w:type="dxa"/>
          </w:tcPr>
          <w:p w14:paraId="5DCE2E25"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Pr>
                <w:rFonts w:asciiTheme="minorHAnsi" w:hAnsiTheme="minorHAnsi" w:cstheme="minorHAnsi"/>
                <w:lang w:val="en-US"/>
              </w:rPr>
              <w:t>[76%, 80%)</w:t>
            </w:r>
          </w:p>
        </w:tc>
        <w:tc>
          <w:tcPr>
            <w:tcW w:w="3475" w:type="dxa"/>
          </w:tcPr>
          <w:p w14:paraId="49CD20FA"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36668">
              <w:rPr>
                <w:rFonts w:asciiTheme="minorHAnsi" w:hAnsiTheme="minorHAnsi" w:cstheme="minorHAnsi"/>
                <w:lang w:val="en-US"/>
              </w:rPr>
              <w:t>Attainment below graduate expectations</w:t>
            </w:r>
          </w:p>
        </w:tc>
      </w:tr>
      <w:tr w:rsidR="008B0788" w:rsidRPr="00336668" w14:paraId="1D963E05" w14:textId="77777777" w:rsidTr="007E628E">
        <w:trPr>
          <w:trHeight w:val="258"/>
          <w:jc w:val="center"/>
        </w:trPr>
        <w:tc>
          <w:tcPr>
            <w:tcW w:w="823" w:type="dxa"/>
          </w:tcPr>
          <w:p w14:paraId="34A29019"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36668">
              <w:rPr>
                <w:rFonts w:asciiTheme="minorHAnsi" w:hAnsiTheme="minorHAnsi" w:cstheme="minorHAnsi"/>
                <w:lang w:val="en-US"/>
              </w:rPr>
              <w:t>C</w:t>
            </w:r>
          </w:p>
        </w:tc>
        <w:tc>
          <w:tcPr>
            <w:tcW w:w="1682" w:type="dxa"/>
          </w:tcPr>
          <w:p w14:paraId="5B7ED36A"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36668">
              <w:rPr>
                <w:rFonts w:asciiTheme="minorHAnsi" w:hAnsiTheme="minorHAnsi" w:cstheme="minorHAnsi"/>
              </w:rPr>
              <w:t>2.00</w:t>
            </w:r>
          </w:p>
        </w:tc>
        <w:tc>
          <w:tcPr>
            <w:tcW w:w="2565" w:type="dxa"/>
          </w:tcPr>
          <w:p w14:paraId="2B817C86"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Pr>
                <w:rFonts w:asciiTheme="minorHAnsi" w:eastAsia="Times New Roman" w:hAnsiTheme="minorHAnsi" w:cstheme="minorHAnsi"/>
              </w:rPr>
              <w:t>[73%, 76%)</w:t>
            </w:r>
          </w:p>
        </w:tc>
        <w:tc>
          <w:tcPr>
            <w:tcW w:w="3475" w:type="dxa"/>
          </w:tcPr>
          <w:p w14:paraId="2192F38D"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B0788" w:rsidRPr="00336668" w14:paraId="4B48C0DE" w14:textId="77777777" w:rsidTr="007E628E">
        <w:trPr>
          <w:trHeight w:val="258"/>
          <w:jc w:val="center"/>
        </w:trPr>
        <w:tc>
          <w:tcPr>
            <w:tcW w:w="823" w:type="dxa"/>
          </w:tcPr>
          <w:p w14:paraId="27D5F878"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36668">
              <w:rPr>
                <w:rFonts w:asciiTheme="minorHAnsi" w:hAnsiTheme="minorHAnsi" w:cstheme="minorHAnsi"/>
                <w:lang w:val="en-US"/>
              </w:rPr>
              <w:t>C-</w:t>
            </w:r>
          </w:p>
        </w:tc>
        <w:tc>
          <w:tcPr>
            <w:tcW w:w="1682" w:type="dxa"/>
          </w:tcPr>
          <w:p w14:paraId="56A9E557"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36668">
              <w:rPr>
                <w:rFonts w:asciiTheme="minorHAnsi" w:hAnsiTheme="minorHAnsi" w:cstheme="minorHAnsi"/>
              </w:rPr>
              <w:t>1.67</w:t>
            </w:r>
          </w:p>
        </w:tc>
        <w:tc>
          <w:tcPr>
            <w:tcW w:w="2565" w:type="dxa"/>
          </w:tcPr>
          <w:p w14:paraId="4ED01AF6"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Pr>
                <w:rFonts w:asciiTheme="minorHAnsi" w:eastAsia="Times New Roman" w:hAnsiTheme="minorHAnsi" w:cstheme="minorHAnsi"/>
              </w:rPr>
              <w:t>[70%, 73%)</w:t>
            </w:r>
          </w:p>
        </w:tc>
        <w:tc>
          <w:tcPr>
            <w:tcW w:w="3475" w:type="dxa"/>
          </w:tcPr>
          <w:p w14:paraId="20A73FD6"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B0788" w:rsidRPr="00336668" w14:paraId="04A4CD12" w14:textId="77777777" w:rsidTr="007E628E">
        <w:trPr>
          <w:trHeight w:val="269"/>
          <w:jc w:val="center"/>
        </w:trPr>
        <w:tc>
          <w:tcPr>
            <w:tcW w:w="823" w:type="dxa"/>
          </w:tcPr>
          <w:p w14:paraId="411BF378"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36668">
              <w:rPr>
                <w:rFonts w:asciiTheme="minorHAnsi" w:hAnsiTheme="minorHAnsi" w:cstheme="minorHAnsi"/>
                <w:lang w:val="en-US"/>
              </w:rPr>
              <w:t>F</w:t>
            </w:r>
          </w:p>
        </w:tc>
        <w:tc>
          <w:tcPr>
            <w:tcW w:w="1682" w:type="dxa"/>
          </w:tcPr>
          <w:p w14:paraId="68580EDE"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36668">
              <w:rPr>
                <w:rFonts w:asciiTheme="minorHAnsi" w:hAnsiTheme="minorHAnsi" w:cstheme="minorHAnsi"/>
                <w:lang w:val="en-US"/>
              </w:rPr>
              <w:t>0</w:t>
            </w:r>
          </w:p>
        </w:tc>
        <w:tc>
          <w:tcPr>
            <w:tcW w:w="2565" w:type="dxa"/>
          </w:tcPr>
          <w:p w14:paraId="153F5768"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36668">
              <w:rPr>
                <w:rFonts w:asciiTheme="minorHAnsi" w:hAnsiTheme="minorHAnsi" w:cstheme="minorHAnsi"/>
                <w:lang w:val="en-US"/>
              </w:rPr>
              <w:t>&lt; 70%</w:t>
            </w:r>
          </w:p>
        </w:tc>
        <w:tc>
          <w:tcPr>
            <w:tcW w:w="3475" w:type="dxa"/>
          </w:tcPr>
          <w:p w14:paraId="3A08F4D1" w14:textId="77777777" w:rsidR="008B0788" w:rsidRPr="00336668" w:rsidRDefault="008B0788" w:rsidP="007E628E">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36668">
              <w:rPr>
                <w:rFonts w:asciiTheme="minorHAnsi" w:eastAsia="Times New Roman" w:hAnsiTheme="minorHAnsi" w:cstheme="minorHAnsi"/>
              </w:rPr>
              <w:t>Failure</w:t>
            </w:r>
          </w:p>
        </w:tc>
      </w:tr>
    </w:tbl>
    <w:p w14:paraId="415BE888" w14:textId="77777777" w:rsidR="008B0788" w:rsidRPr="00C22C10" w:rsidRDefault="008B0788" w:rsidP="008B0788">
      <w:pPr>
        <w:rPr>
          <w:rFonts w:cstheme="minorHAnsi"/>
          <w:sz w:val="16"/>
          <w:szCs w:val="16"/>
        </w:rPr>
      </w:pPr>
    </w:p>
    <w:p w14:paraId="47E6C527" w14:textId="06866E29" w:rsidR="008C540C" w:rsidRDefault="005D1D23" w:rsidP="0004712F">
      <w:pPr>
        <w:pStyle w:val="Heading3"/>
      </w:pPr>
      <w:r>
        <w:t>Attendance Policy</w:t>
      </w:r>
    </w:p>
    <w:p w14:paraId="12E4E4CB" w14:textId="6E3CCD78" w:rsidR="005D1D23" w:rsidRDefault="005D1D23" w:rsidP="005D1D23">
      <w:pPr>
        <w:pStyle w:val="NoSpacing"/>
      </w:pPr>
      <w:r>
        <w:t xml:space="preserve">Attendance is </w:t>
      </w:r>
      <w:r w:rsidR="00532570">
        <w:t>mandatory for this class</w:t>
      </w:r>
      <w:r>
        <w:t xml:space="preserve">. </w:t>
      </w:r>
      <w:r w:rsidR="00532570">
        <w:t xml:space="preserve">I will </w:t>
      </w:r>
      <w:r w:rsidR="006C7901">
        <w:t xml:space="preserve">take </w:t>
      </w:r>
      <w:r w:rsidR="00844B25">
        <w:t>attendance</w:t>
      </w:r>
      <w:r w:rsidR="006F13F7">
        <w:t xml:space="preserve"> during the</w:t>
      </w:r>
      <w:r w:rsidR="004F0DE2">
        <w:t xml:space="preserve"> </w:t>
      </w:r>
      <w:r w:rsidR="00760960">
        <w:t>l</w:t>
      </w:r>
      <w:r w:rsidR="00F851D4">
        <w:t>ive</w:t>
      </w:r>
      <w:r w:rsidR="00844B25">
        <w:t xml:space="preserve"> Zoo</w:t>
      </w:r>
      <w:r w:rsidR="00495E0F">
        <w:t>m class meeting</w:t>
      </w:r>
      <w:r w:rsidR="00760960">
        <w:t xml:space="preserve"> on Thursdays</w:t>
      </w:r>
      <w:r w:rsidR="006F13F7">
        <w:t>.</w:t>
      </w:r>
    </w:p>
    <w:p w14:paraId="45732F91" w14:textId="15F70D25" w:rsidR="00D325C6" w:rsidRPr="0004712F" w:rsidRDefault="00D325C6" w:rsidP="0004712F">
      <w:pPr>
        <w:pStyle w:val="NoSpacing"/>
      </w:pPr>
    </w:p>
    <w:p w14:paraId="008726D8" w14:textId="6851D8FD" w:rsidR="0068131E" w:rsidRPr="00370B9A" w:rsidRDefault="00754578" w:rsidP="00C7797F">
      <w:pPr>
        <w:pStyle w:val="Heading2"/>
        <w:rPr>
          <w:i/>
          <w:iCs/>
        </w:rPr>
      </w:pPr>
      <w:r w:rsidRPr="00370B9A">
        <w:t>T</w:t>
      </w:r>
      <w:r w:rsidR="00C14442" w:rsidRPr="00370B9A">
        <w:t>ENTATIVE TOPICS</w:t>
      </w:r>
    </w:p>
    <w:p w14:paraId="22F80B78" w14:textId="77777777" w:rsidR="0004712F" w:rsidRDefault="0004712F" w:rsidP="0004712F">
      <w:pPr>
        <w:pStyle w:val="NoSpacing"/>
      </w:pPr>
    </w:p>
    <w:p w14:paraId="0ACE472B" w14:textId="1F8741E7" w:rsidR="00483F51" w:rsidRDefault="00483F51" w:rsidP="00483F51">
      <w:r>
        <w:t>Following is the list of tentative topics to be covered in the semester. I may modify and list as we move forward during the semester.</w:t>
      </w:r>
    </w:p>
    <w:p w14:paraId="268CFB57" w14:textId="77777777" w:rsidR="00483F51" w:rsidRDefault="00483F51" w:rsidP="00483F51">
      <w:pPr>
        <w:pStyle w:val="NoSpacing"/>
      </w:pPr>
      <w:r>
        <w:rPr>
          <w:b/>
        </w:rPr>
        <w:t xml:space="preserve">Week 1:  </w:t>
      </w:r>
      <w:r>
        <w:rPr>
          <w:bCs/>
        </w:rPr>
        <w:t xml:space="preserve">Setting up computing tools - getting </w:t>
      </w:r>
      <w:r>
        <w:t>started with R, RStudio, and R Markdown [CLO1, CLO5]</w:t>
      </w:r>
    </w:p>
    <w:p w14:paraId="0992ED5C" w14:textId="77777777" w:rsidR="00483F51" w:rsidRDefault="00483F51" w:rsidP="00483F51">
      <w:pPr>
        <w:pStyle w:val="NoSpacing"/>
        <w:numPr>
          <w:ilvl w:val="0"/>
          <w:numId w:val="15"/>
        </w:numPr>
        <w:rPr>
          <w:bCs/>
        </w:rPr>
      </w:pPr>
      <w:r>
        <w:rPr>
          <w:bCs/>
        </w:rPr>
        <w:t>Introduction: class structure, topics, assessments, and logistics.</w:t>
      </w:r>
    </w:p>
    <w:p w14:paraId="64A8911A" w14:textId="77777777" w:rsidR="00483F51" w:rsidRDefault="00483F51" w:rsidP="00483F51">
      <w:pPr>
        <w:pStyle w:val="NoSpacing"/>
        <w:numPr>
          <w:ilvl w:val="0"/>
          <w:numId w:val="15"/>
        </w:numPr>
        <w:rPr>
          <w:bCs/>
        </w:rPr>
      </w:pPr>
      <w:r>
        <w:rPr>
          <w:bCs/>
        </w:rPr>
        <w:lastRenderedPageBreak/>
        <w:t xml:space="preserve">Install R, RStudio, and possibly </w:t>
      </w:r>
      <w:proofErr w:type="spellStart"/>
      <w:r>
        <w:rPr>
          <w:bCs/>
        </w:rPr>
        <w:t>MikTex</w:t>
      </w:r>
      <w:proofErr w:type="spellEnd"/>
    </w:p>
    <w:p w14:paraId="31D37281" w14:textId="77777777" w:rsidR="00483F51" w:rsidRDefault="00483F51" w:rsidP="00483F51">
      <w:pPr>
        <w:pStyle w:val="NoSpacing"/>
        <w:numPr>
          <w:ilvl w:val="0"/>
          <w:numId w:val="15"/>
        </w:numPr>
        <w:rPr>
          <w:bCs/>
        </w:rPr>
      </w:pPr>
      <w:r>
        <w:rPr>
          <w:bCs/>
        </w:rPr>
        <w:t>Create R Markdown document- Knit HTML, PDF, and WORD file</w:t>
      </w:r>
    </w:p>
    <w:p w14:paraId="17DC9376" w14:textId="77777777" w:rsidR="00483F51" w:rsidRDefault="00483F51" w:rsidP="00483F51">
      <w:pPr>
        <w:pStyle w:val="NoSpacing"/>
        <w:numPr>
          <w:ilvl w:val="0"/>
          <w:numId w:val="15"/>
        </w:numPr>
        <w:rPr>
          <w:bCs/>
        </w:rPr>
      </w:pPr>
      <w:r>
        <w:rPr>
          <w:bCs/>
        </w:rPr>
        <w:t>Getting started with R: basic operations, vectors, data frames (R data sets).</w:t>
      </w:r>
    </w:p>
    <w:p w14:paraId="0411CC1F" w14:textId="77777777" w:rsidR="00483F51" w:rsidRDefault="00483F51" w:rsidP="00483F51">
      <w:pPr>
        <w:pStyle w:val="NoSpacing"/>
        <w:numPr>
          <w:ilvl w:val="0"/>
          <w:numId w:val="15"/>
        </w:numPr>
        <w:rPr>
          <w:bCs/>
        </w:rPr>
      </w:pPr>
      <w:r>
        <w:rPr>
          <w:bCs/>
        </w:rPr>
        <w:t>Install and load R libraries</w:t>
      </w:r>
    </w:p>
    <w:p w14:paraId="39D061DB" w14:textId="77777777" w:rsidR="00483F51" w:rsidRDefault="00483F51" w:rsidP="00483F51">
      <w:pPr>
        <w:pStyle w:val="NoSpacing"/>
        <w:rPr>
          <w:bCs/>
        </w:rPr>
      </w:pPr>
    </w:p>
    <w:p w14:paraId="0A46E8ED" w14:textId="77777777" w:rsidR="00483F51" w:rsidRDefault="00483F51" w:rsidP="00483F51">
      <w:pPr>
        <w:pStyle w:val="NoSpacing"/>
      </w:pPr>
      <w:r>
        <w:rPr>
          <w:b/>
        </w:rPr>
        <w:t xml:space="preserve">Week 2:  </w:t>
      </w:r>
      <w:r>
        <w:t>Sampling and Experimental Design [CLO1]</w:t>
      </w:r>
    </w:p>
    <w:p w14:paraId="5D6281D2" w14:textId="77777777" w:rsidR="00483F51" w:rsidRDefault="00483F51" w:rsidP="00483F51">
      <w:pPr>
        <w:pStyle w:val="NoSpacing"/>
        <w:numPr>
          <w:ilvl w:val="3"/>
          <w:numId w:val="15"/>
        </w:numPr>
        <w:ind w:left="720"/>
      </w:pPr>
      <w:r>
        <w:t>Data collection – sampling plans</w:t>
      </w:r>
    </w:p>
    <w:p w14:paraId="271B3832" w14:textId="77777777" w:rsidR="00483F51" w:rsidRDefault="00483F51" w:rsidP="00483F51">
      <w:pPr>
        <w:pStyle w:val="NoSpacing"/>
        <w:numPr>
          <w:ilvl w:val="3"/>
          <w:numId w:val="15"/>
        </w:numPr>
        <w:ind w:left="720"/>
      </w:pPr>
      <w:r>
        <w:t>Study / experimental designs</w:t>
      </w:r>
    </w:p>
    <w:p w14:paraId="5A47A703" w14:textId="77777777" w:rsidR="00483F51" w:rsidRDefault="00483F51" w:rsidP="00483F51">
      <w:pPr>
        <w:pStyle w:val="NoSpacing"/>
        <w:numPr>
          <w:ilvl w:val="3"/>
          <w:numId w:val="15"/>
        </w:numPr>
        <w:ind w:left="720"/>
      </w:pPr>
      <w:r>
        <w:t>Data structures</w:t>
      </w:r>
    </w:p>
    <w:p w14:paraId="09DEF78F" w14:textId="77777777" w:rsidR="00483F51" w:rsidRDefault="00483F51" w:rsidP="00483F51">
      <w:pPr>
        <w:pStyle w:val="NoSpacing"/>
        <w:numPr>
          <w:ilvl w:val="3"/>
          <w:numId w:val="15"/>
        </w:numPr>
        <w:ind w:left="720"/>
      </w:pPr>
      <w:r>
        <w:t>Data granularity levels</w:t>
      </w:r>
    </w:p>
    <w:p w14:paraId="49CBD7C7" w14:textId="77777777" w:rsidR="00483F51" w:rsidRDefault="00483F51" w:rsidP="00483F51">
      <w:pPr>
        <w:pStyle w:val="NoSpacing"/>
        <w:numPr>
          <w:ilvl w:val="3"/>
          <w:numId w:val="15"/>
        </w:numPr>
        <w:ind w:left="720"/>
      </w:pPr>
      <w:r w:rsidRPr="00D3386A">
        <w:rPr>
          <w:b/>
          <w:bCs/>
        </w:rPr>
        <w:t xml:space="preserve">R </w:t>
      </w:r>
      <w:r>
        <w:rPr>
          <w:b/>
          <w:bCs/>
        </w:rPr>
        <w:t>A</w:t>
      </w:r>
      <w:r w:rsidRPr="00D3386A">
        <w:rPr>
          <w:b/>
          <w:bCs/>
        </w:rPr>
        <w:t>pplications</w:t>
      </w:r>
      <w:r>
        <w:t xml:space="preserve">: (a) loading data to R; (b). sampling population using R </w:t>
      </w:r>
    </w:p>
    <w:p w14:paraId="2C21DB4A" w14:textId="77777777" w:rsidR="00483F51" w:rsidRDefault="00483F51" w:rsidP="00483F51">
      <w:pPr>
        <w:pStyle w:val="NoSpacing"/>
      </w:pPr>
    </w:p>
    <w:p w14:paraId="29E6723D" w14:textId="77777777" w:rsidR="00483F51" w:rsidRDefault="00483F51" w:rsidP="00483F51">
      <w:pPr>
        <w:pStyle w:val="NoSpacing"/>
      </w:pPr>
      <w:r>
        <w:rPr>
          <w:b/>
        </w:rPr>
        <w:t xml:space="preserve">Week 3:  </w:t>
      </w:r>
      <w:r>
        <w:t>Data visualization and Descriptive Statistics [CLO1, CLO4]</w:t>
      </w:r>
    </w:p>
    <w:p w14:paraId="08B94529" w14:textId="77777777" w:rsidR="00483F51" w:rsidRDefault="00483F51" w:rsidP="00483F51">
      <w:pPr>
        <w:pStyle w:val="NoSpacing"/>
        <w:numPr>
          <w:ilvl w:val="6"/>
          <w:numId w:val="15"/>
        </w:numPr>
        <w:ind w:left="720"/>
      </w:pPr>
      <w:r>
        <w:t>Descriptive statistics: tables and charts.</w:t>
      </w:r>
    </w:p>
    <w:p w14:paraId="469EF5CF" w14:textId="77777777" w:rsidR="00483F51" w:rsidRDefault="00483F51" w:rsidP="00483F51">
      <w:pPr>
        <w:pStyle w:val="NoSpacing"/>
        <w:numPr>
          <w:ilvl w:val="6"/>
          <w:numId w:val="15"/>
        </w:numPr>
        <w:ind w:left="720"/>
      </w:pPr>
      <w:r>
        <w:t>Numerical measures: centers, spread, and locations</w:t>
      </w:r>
    </w:p>
    <w:p w14:paraId="5B48DDB7" w14:textId="77777777" w:rsidR="00483F51" w:rsidRDefault="00483F51" w:rsidP="00483F51">
      <w:pPr>
        <w:pStyle w:val="NoSpacing"/>
        <w:numPr>
          <w:ilvl w:val="6"/>
          <w:numId w:val="15"/>
        </w:numPr>
        <w:ind w:left="720"/>
      </w:pPr>
      <w:r>
        <w:t>Five-number-summary and boxplot</w:t>
      </w:r>
    </w:p>
    <w:p w14:paraId="156E9551" w14:textId="77777777" w:rsidR="00483F51" w:rsidRDefault="00483F51" w:rsidP="00483F51">
      <w:pPr>
        <w:pStyle w:val="NoSpacing"/>
        <w:numPr>
          <w:ilvl w:val="6"/>
          <w:numId w:val="15"/>
        </w:numPr>
        <w:ind w:left="720"/>
      </w:pPr>
      <w:r w:rsidRPr="00D3386A">
        <w:rPr>
          <w:b/>
          <w:bCs/>
        </w:rPr>
        <w:t>R Application</w:t>
      </w:r>
      <w:r>
        <w:rPr>
          <w:b/>
          <w:bCs/>
        </w:rPr>
        <w:t>s</w:t>
      </w:r>
      <w:r>
        <w:t>: Descriptive statistics with R</w:t>
      </w:r>
    </w:p>
    <w:p w14:paraId="4E63041D" w14:textId="77777777" w:rsidR="00483F51" w:rsidRDefault="00483F51" w:rsidP="00483F51">
      <w:pPr>
        <w:pStyle w:val="NoSpacing"/>
      </w:pPr>
    </w:p>
    <w:p w14:paraId="47A1B582" w14:textId="77777777" w:rsidR="00483F51" w:rsidRDefault="00483F51" w:rsidP="00483F51">
      <w:pPr>
        <w:pStyle w:val="NoSpacing"/>
      </w:pPr>
      <w:r>
        <w:rPr>
          <w:b/>
        </w:rPr>
        <w:t xml:space="preserve">Week 4:  </w:t>
      </w:r>
      <w:r>
        <w:t>Standard scores, the Normal, t, Chi-Squared, and F Distributions [CLO1]</w:t>
      </w:r>
    </w:p>
    <w:p w14:paraId="21BD286D" w14:textId="77777777" w:rsidR="00483F51" w:rsidRDefault="00483F51" w:rsidP="00483F51">
      <w:pPr>
        <w:pStyle w:val="NoSpacing"/>
        <w:numPr>
          <w:ilvl w:val="0"/>
          <w:numId w:val="16"/>
        </w:numPr>
        <w:ind w:left="720"/>
      </w:pPr>
      <w:r>
        <w:t>Introduction to probability distributions</w:t>
      </w:r>
    </w:p>
    <w:p w14:paraId="70C49C29" w14:textId="77777777" w:rsidR="00483F51" w:rsidRDefault="00483F51" w:rsidP="00483F51">
      <w:pPr>
        <w:pStyle w:val="NoSpacing"/>
        <w:numPr>
          <w:ilvl w:val="0"/>
          <w:numId w:val="16"/>
        </w:numPr>
        <w:ind w:left="720"/>
      </w:pPr>
      <w:r>
        <w:t>Two types of questions: probability and quantile</w:t>
      </w:r>
    </w:p>
    <w:p w14:paraId="41A7C46F" w14:textId="77777777" w:rsidR="00483F51" w:rsidRDefault="00483F51" w:rsidP="00483F51">
      <w:pPr>
        <w:pStyle w:val="NoSpacing"/>
        <w:numPr>
          <w:ilvl w:val="0"/>
          <w:numId w:val="16"/>
        </w:numPr>
        <w:ind w:left="720"/>
      </w:pPr>
      <w:r>
        <w:t>Special distributions: normal, t, chi-square, and F distributions and their applications</w:t>
      </w:r>
    </w:p>
    <w:p w14:paraId="5C27B3C2" w14:textId="77777777" w:rsidR="00483F51" w:rsidRDefault="00483F51" w:rsidP="00483F51">
      <w:pPr>
        <w:pStyle w:val="NoSpacing"/>
        <w:numPr>
          <w:ilvl w:val="0"/>
          <w:numId w:val="16"/>
        </w:numPr>
        <w:ind w:left="720"/>
      </w:pPr>
      <w:r w:rsidRPr="00D3386A">
        <w:rPr>
          <w:b/>
          <w:bCs/>
        </w:rPr>
        <w:t xml:space="preserve">R </w:t>
      </w:r>
      <w:r>
        <w:rPr>
          <w:b/>
          <w:bCs/>
        </w:rPr>
        <w:t>A</w:t>
      </w:r>
      <w:r w:rsidRPr="00D3386A">
        <w:rPr>
          <w:b/>
          <w:bCs/>
        </w:rPr>
        <w:t>pplications</w:t>
      </w:r>
      <w:r>
        <w:t>: solve the two types of questions (focus on normal, t, and chi-squared)</w:t>
      </w:r>
    </w:p>
    <w:p w14:paraId="7A2806B8" w14:textId="77777777" w:rsidR="00483F51" w:rsidRDefault="00483F51" w:rsidP="00483F51">
      <w:pPr>
        <w:pStyle w:val="NoSpacing"/>
      </w:pPr>
    </w:p>
    <w:p w14:paraId="6C96BA9A" w14:textId="77777777" w:rsidR="00483F51" w:rsidRDefault="00483F51" w:rsidP="00483F51">
      <w:pPr>
        <w:pStyle w:val="NoSpacing"/>
      </w:pPr>
      <w:r>
        <w:rPr>
          <w:b/>
        </w:rPr>
        <w:t xml:space="preserve">Week 5:  </w:t>
      </w:r>
      <w:r>
        <w:t>Sampling distributions [CLO1]</w:t>
      </w:r>
    </w:p>
    <w:p w14:paraId="6D81863A" w14:textId="77777777" w:rsidR="00483F51" w:rsidRDefault="00483F51" w:rsidP="00483F51">
      <w:pPr>
        <w:pStyle w:val="NoSpacing"/>
        <w:numPr>
          <w:ilvl w:val="0"/>
          <w:numId w:val="17"/>
        </w:numPr>
        <w:ind w:left="720"/>
      </w:pPr>
      <w:r>
        <w:t>Concepts of the sampling distribution</w:t>
      </w:r>
    </w:p>
    <w:p w14:paraId="1D0748A6" w14:textId="77777777" w:rsidR="00483F51" w:rsidRDefault="00483F51" w:rsidP="00483F51">
      <w:pPr>
        <w:pStyle w:val="NoSpacing"/>
        <w:numPr>
          <w:ilvl w:val="0"/>
          <w:numId w:val="17"/>
        </w:numPr>
        <w:ind w:left="720"/>
      </w:pPr>
      <w:r>
        <w:t>The motivation to study sampling distributions and the two-types of problems</w:t>
      </w:r>
    </w:p>
    <w:p w14:paraId="3B7AB93C" w14:textId="77777777" w:rsidR="00483F51" w:rsidRDefault="00483F51" w:rsidP="00483F51">
      <w:pPr>
        <w:pStyle w:val="NoSpacing"/>
        <w:numPr>
          <w:ilvl w:val="0"/>
          <w:numId w:val="17"/>
        </w:numPr>
        <w:ind w:left="720"/>
      </w:pPr>
      <w:r>
        <w:t>Sampling distributions of sample means and proportions</w:t>
      </w:r>
    </w:p>
    <w:p w14:paraId="6E20FDB9" w14:textId="77777777" w:rsidR="00483F51" w:rsidRDefault="00483F51" w:rsidP="00483F51">
      <w:pPr>
        <w:pStyle w:val="NoSpacing"/>
        <w:numPr>
          <w:ilvl w:val="0"/>
          <w:numId w:val="17"/>
        </w:numPr>
        <w:ind w:left="720"/>
      </w:pPr>
      <w:r>
        <w:t>Sampling distributions related to sample variances</w:t>
      </w:r>
    </w:p>
    <w:p w14:paraId="02B294A0" w14:textId="77777777" w:rsidR="00483F51" w:rsidRDefault="00483F51" w:rsidP="00483F51">
      <w:pPr>
        <w:pStyle w:val="NoSpacing"/>
        <w:numPr>
          <w:ilvl w:val="0"/>
          <w:numId w:val="17"/>
        </w:numPr>
        <w:ind w:left="720"/>
      </w:pPr>
      <w:r w:rsidRPr="00535759">
        <w:rPr>
          <w:b/>
          <w:bCs/>
        </w:rPr>
        <w:t>R Applications</w:t>
      </w:r>
      <w:r>
        <w:t>: Two-types of problems associated with sampling distributions</w:t>
      </w:r>
    </w:p>
    <w:p w14:paraId="17FC7FB1" w14:textId="77777777" w:rsidR="00483F51" w:rsidRDefault="00483F51" w:rsidP="00483F51">
      <w:pPr>
        <w:pStyle w:val="NoSpacing"/>
        <w:ind w:left="608"/>
      </w:pPr>
    </w:p>
    <w:p w14:paraId="4CBB5A4E" w14:textId="60955E49" w:rsidR="00483F51" w:rsidRDefault="00483F51" w:rsidP="00483F51">
      <w:pPr>
        <w:pStyle w:val="NoSpacing"/>
      </w:pPr>
      <w:r>
        <w:rPr>
          <w:b/>
        </w:rPr>
        <w:t xml:space="preserve">Week 6:  </w:t>
      </w:r>
      <w:r>
        <w:t>Confidence Intervals [CLO1]</w:t>
      </w:r>
      <w:r w:rsidR="00C83952">
        <w:t xml:space="preserve"> </w:t>
      </w:r>
    </w:p>
    <w:p w14:paraId="4A844B3C" w14:textId="77777777" w:rsidR="00483F51" w:rsidRDefault="00483F51" w:rsidP="00483F51">
      <w:pPr>
        <w:pStyle w:val="NoSpacing"/>
        <w:numPr>
          <w:ilvl w:val="0"/>
          <w:numId w:val="18"/>
        </w:numPr>
      </w:pPr>
      <w:r>
        <w:t xml:space="preserve">Motivation and practical formulation </w:t>
      </w:r>
    </w:p>
    <w:p w14:paraId="50472206" w14:textId="77777777" w:rsidR="00483F51" w:rsidRDefault="00483F51" w:rsidP="00483F51">
      <w:pPr>
        <w:pStyle w:val="NoSpacing"/>
        <w:numPr>
          <w:ilvl w:val="0"/>
          <w:numId w:val="18"/>
        </w:numPr>
      </w:pPr>
      <w:r>
        <w:t>Two forms of inference problems: confidence interval and testing hypothesis.</w:t>
      </w:r>
    </w:p>
    <w:p w14:paraId="53F1293A" w14:textId="77777777" w:rsidR="00483F51" w:rsidRDefault="00483F51" w:rsidP="00483F51">
      <w:pPr>
        <w:pStyle w:val="NoSpacing"/>
        <w:numPr>
          <w:ilvl w:val="0"/>
          <w:numId w:val="18"/>
        </w:numPr>
      </w:pPr>
      <w:r>
        <w:t>Interpretations of confidence intervals: concepts related to confidence intervals</w:t>
      </w:r>
    </w:p>
    <w:p w14:paraId="65C7893C" w14:textId="77777777" w:rsidR="00483F51" w:rsidRDefault="00483F51" w:rsidP="00483F51">
      <w:pPr>
        <w:pStyle w:val="NoSpacing"/>
        <w:numPr>
          <w:ilvl w:val="0"/>
          <w:numId w:val="18"/>
        </w:numPr>
      </w:pPr>
      <w:r>
        <w:t>Confidence intervals of the population mean and proportion</w:t>
      </w:r>
    </w:p>
    <w:p w14:paraId="32E8A39B" w14:textId="77777777" w:rsidR="00483F51" w:rsidRDefault="00483F51" w:rsidP="00483F51">
      <w:pPr>
        <w:pStyle w:val="NoSpacing"/>
        <w:numPr>
          <w:ilvl w:val="0"/>
          <w:numId w:val="18"/>
        </w:numPr>
      </w:pPr>
      <w:r>
        <w:t>Confidence intervals of the difference between two population means and proportions.</w:t>
      </w:r>
    </w:p>
    <w:p w14:paraId="21D93EDD" w14:textId="5D4EEF3C" w:rsidR="00483F51" w:rsidRDefault="00483F51" w:rsidP="00483F51">
      <w:pPr>
        <w:pStyle w:val="NoSpacing"/>
        <w:numPr>
          <w:ilvl w:val="0"/>
          <w:numId w:val="18"/>
        </w:numPr>
      </w:pPr>
      <w:r w:rsidRPr="009739B5">
        <w:rPr>
          <w:b/>
          <w:bCs/>
        </w:rPr>
        <w:t>R Applications</w:t>
      </w:r>
      <w:r>
        <w:t>: Case study - Some R functions for confidence intervals and testing hypothesis.</w:t>
      </w:r>
    </w:p>
    <w:p w14:paraId="383CAD09" w14:textId="0AC6FCC0" w:rsidR="00DD3C66" w:rsidRDefault="00DD3C66" w:rsidP="00483F51">
      <w:pPr>
        <w:pStyle w:val="NoSpacing"/>
        <w:numPr>
          <w:ilvl w:val="0"/>
          <w:numId w:val="18"/>
        </w:numPr>
      </w:pPr>
      <w:r w:rsidRPr="003F6E0B">
        <w:rPr>
          <w:b/>
          <w:bCs/>
        </w:rPr>
        <w:t>Midterm #1</w:t>
      </w:r>
    </w:p>
    <w:p w14:paraId="264D57B0" w14:textId="77777777" w:rsidR="00483F51" w:rsidRDefault="00483F51" w:rsidP="00483F51">
      <w:pPr>
        <w:pStyle w:val="NoSpacing"/>
      </w:pPr>
    </w:p>
    <w:p w14:paraId="0029C5A5" w14:textId="77777777" w:rsidR="00483F51" w:rsidRDefault="00483F51" w:rsidP="00483F51">
      <w:pPr>
        <w:pStyle w:val="NoSpacing"/>
      </w:pPr>
      <w:r>
        <w:rPr>
          <w:b/>
        </w:rPr>
        <w:t xml:space="preserve">Week 7:  </w:t>
      </w:r>
      <w:r>
        <w:t>Tests of a single mean/proportion and two means/proportions [CLO2, CLO3]</w:t>
      </w:r>
    </w:p>
    <w:p w14:paraId="5D900216" w14:textId="77777777" w:rsidR="00483F51" w:rsidRDefault="00483F51" w:rsidP="00483F51">
      <w:pPr>
        <w:pStyle w:val="NoSpacing"/>
        <w:numPr>
          <w:ilvl w:val="0"/>
          <w:numId w:val="19"/>
        </w:numPr>
      </w:pPr>
      <w:r>
        <w:t>Taxonomy of hypothesis testing</w:t>
      </w:r>
    </w:p>
    <w:p w14:paraId="78ACFA34" w14:textId="267E6FA0" w:rsidR="00483F51" w:rsidRDefault="00483F51" w:rsidP="00483F51">
      <w:pPr>
        <w:pStyle w:val="NoSpacing"/>
        <w:numPr>
          <w:ilvl w:val="0"/>
          <w:numId w:val="19"/>
        </w:numPr>
      </w:pPr>
      <w:r>
        <w:t xml:space="preserve">Testing a single population mean </w:t>
      </w:r>
      <w:r w:rsidR="00AE3B2A">
        <w:t xml:space="preserve"> </w:t>
      </w:r>
    </w:p>
    <w:p w14:paraId="1F07A0EB" w14:textId="1D4B8435" w:rsidR="00483F51" w:rsidRDefault="00483F51" w:rsidP="00483F51">
      <w:pPr>
        <w:pStyle w:val="NoSpacing"/>
        <w:numPr>
          <w:ilvl w:val="0"/>
          <w:numId w:val="19"/>
        </w:numPr>
      </w:pPr>
      <w:r>
        <w:t xml:space="preserve">Testing the difference </w:t>
      </w:r>
      <w:r w:rsidR="005E6215">
        <w:t>between</w:t>
      </w:r>
      <w:r>
        <w:t xml:space="preserve"> two population means </w:t>
      </w:r>
    </w:p>
    <w:p w14:paraId="02B50CF3" w14:textId="79656A2B" w:rsidR="00483F51" w:rsidRDefault="00483F51" w:rsidP="00483F51">
      <w:pPr>
        <w:pStyle w:val="NoSpacing"/>
        <w:numPr>
          <w:ilvl w:val="0"/>
          <w:numId w:val="19"/>
        </w:numPr>
      </w:pPr>
      <w:r>
        <w:t xml:space="preserve">Testing population proportion(s) </w:t>
      </w:r>
    </w:p>
    <w:p w14:paraId="76BE74E1" w14:textId="77777777" w:rsidR="00483F51" w:rsidRDefault="00483F51" w:rsidP="00483F51">
      <w:pPr>
        <w:pStyle w:val="NoSpacing"/>
        <w:numPr>
          <w:ilvl w:val="0"/>
          <w:numId w:val="19"/>
        </w:numPr>
      </w:pPr>
      <w:r w:rsidRPr="00D132F0">
        <w:rPr>
          <w:b/>
          <w:bCs/>
        </w:rPr>
        <w:t>R Applications</w:t>
      </w:r>
      <w:r>
        <w:t>: Case study - Hypothesis testing with R</w:t>
      </w:r>
    </w:p>
    <w:p w14:paraId="0396DB33" w14:textId="77777777" w:rsidR="00483F51" w:rsidRDefault="00483F51" w:rsidP="00483F51">
      <w:pPr>
        <w:pStyle w:val="NoSpacing"/>
      </w:pPr>
    </w:p>
    <w:p w14:paraId="4D63D685" w14:textId="77777777" w:rsidR="00483F51" w:rsidRDefault="00483F51" w:rsidP="00483F51">
      <w:pPr>
        <w:pStyle w:val="NoSpacing"/>
      </w:pPr>
      <w:r>
        <w:rPr>
          <w:b/>
        </w:rPr>
        <w:t xml:space="preserve">Week 8:  </w:t>
      </w:r>
      <w:r>
        <w:t>ANOVA [CLO1, CLO2, CLO3, CLO4]</w:t>
      </w:r>
    </w:p>
    <w:p w14:paraId="0A297F7E" w14:textId="77777777" w:rsidR="00483F51" w:rsidRDefault="00483F51" w:rsidP="00483F51">
      <w:pPr>
        <w:pStyle w:val="NoSpacing"/>
        <w:numPr>
          <w:ilvl w:val="0"/>
          <w:numId w:val="20"/>
        </w:numPr>
      </w:pPr>
      <w:r>
        <w:lastRenderedPageBreak/>
        <w:t>The nature of practical questions – Comparing more than t means</w:t>
      </w:r>
    </w:p>
    <w:p w14:paraId="750CA9B6" w14:textId="77777777" w:rsidR="00483F51" w:rsidRDefault="00483F51" w:rsidP="00483F51">
      <w:pPr>
        <w:pStyle w:val="NoSpacing"/>
        <w:numPr>
          <w:ilvl w:val="0"/>
          <w:numId w:val="20"/>
        </w:numPr>
      </w:pPr>
      <w:r>
        <w:t>Assumptions of one-way ANOVA</w:t>
      </w:r>
    </w:p>
    <w:p w14:paraId="01D79A04" w14:textId="77777777" w:rsidR="00483F51" w:rsidRDefault="00483F51" w:rsidP="00483F51">
      <w:pPr>
        <w:pStyle w:val="NoSpacing"/>
        <w:numPr>
          <w:ilvl w:val="0"/>
          <w:numId w:val="20"/>
        </w:numPr>
      </w:pPr>
      <w:r>
        <w:t>Null and alternative hypotheses</w:t>
      </w:r>
    </w:p>
    <w:p w14:paraId="473C3856" w14:textId="77777777" w:rsidR="00483F51" w:rsidRDefault="00483F51" w:rsidP="00483F51">
      <w:pPr>
        <w:pStyle w:val="NoSpacing"/>
        <w:numPr>
          <w:ilvl w:val="0"/>
          <w:numId w:val="20"/>
        </w:numPr>
      </w:pPr>
      <w:r>
        <w:t>Welch’s one-way ANOVA</w:t>
      </w:r>
    </w:p>
    <w:p w14:paraId="6C4A0D83" w14:textId="77777777" w:rsidR="00483F51" w:rsidRDefault="00483F51" w:rsidP="00483F51">
      <w:pPr>
        <w:pStyle w:val="NoSpacing"/>
        <w:numPr>
          <w:ilvl w:val="0"/>
          <w:numId w:val="20"/>
        </w:numPr>
      </w:pPr>
      <w:r w:rsidRPr="007F6D7E">
        <w:rPr>
          <w:b/>
          <w:bCs/>
        </w:rPr>
        <w:t>R Applications</w:t>
      </w:r>
      <w:r>
        <w:t>: Case study - ANOVA with R and Interpretations</w:t>
      </w:r>
    </w:p>
    <w:p w14:paraId="6FF55C5D" w14:textId="77777777" w:rsidR="00483F51" w:rsidRDefault="00483F51" w:rsidP="00483F51">
      <w:pPr>
        <w:pStyle w:val="NoSpacing"/>
        <w:ind w:left="720"/>
      </w:pPr>
    </w:p>
    <w:p w14:paraId="32E54CB4" w14:textId="77777777" w:rsidR="00483F51" w:rsidRDefault="00483F51" w:rsidP="00483F51">
      <w:pPr>
        <w:pStyle w:val="NoSpacing"/>
      </w:pPr>
      <w:r>
        <w:rPr>
          <w:b/>
        </w:rPr>
        <w:t xml:space="preserve">Week 9:  </w:t>
      </w:r>
      <w:r>
        <w:t>Correlation and Simple Linear Regression [CLO1, CLO2, CLO3, CLO4]</w:t>
      </w:r>
    </w:p>
    <w:p w14:paraId="21BC650B" w14:textId="77777777" w:rsidR="00483F51" w:rsidRDefault="00483F51" w:rsidP="00483F51">
      <w:pPr>
        <w:pStyle w:val="NoSpacing"/>
        <w:numPr>
          <w:ilvl w:val="0"/>
          <w:numId w:val="21"/>
        </w:numPr>
      </w:pPr>
      <w:r>
        <w:t>Relationship between two numerical variables</w:t>
      </w:r>
    </w:p>
    <w:p w14:paraId="537D0DB1" w14:textId="77777777" w:rsidR="00483F51" w:rsidRDefault="00483F51" w:rsidP="00483F51">
      <w:pPr>
        <w:pStyle w:val="NoSpacing"/>
        <w:numPr>
          <w:ilvl w:val="0"/>
          <w:numId w:val="21"/>
        </w:numPr>
      </w:pPr>
      <w:r>
        <w:t xml:space="preserve">Linear relationship: the strength of linear correlation -coefficient of correlation </w:t>
      </w:r>
    </w:p>
    <w:p w14:paraId="7F833010" w14:textId="77777777" w:rsidR="00483F51" w:rsidRDefault="00483F51" w:rsidP="00483F51">
      <w:pPr>
        <w:pStyle w:val="NoSpacing"/>
        <w:numPr>
          <w:ilvl w:val="0"/>
          <w:numId w:val="21"/>
        </w:numPr>
      </w:pPr>
      <w:r>
        <w:t>Least square regression model – structure, assumptions, and interpretation</w:t>
      </w:r>
    </w:p>
    <w:p w14:paraId="66D7E42D" w14:textId="77777777" w:rsidR="00483F51" w:rsidRDefault="00483F51" w:rsidP="00483F51">
      <w:pPr>
        <w:pStyle w:val="NoSpacing"/>
        <w:numPr>
          <w:ilvl w:val="0"/>
          <w:numId w:val="21"/>
        </w:numPr>
      </w:pPr>
      <w:r>
        <w:t>R square and interpretation</w:t>
      </w:r>
    </w:p>
    <w:p w14:paraId="035970B0" w14:textId="77777777" w:rsidR="00483F51" w:rsidRDefault="00483F51" w:rsidP="00483F51">
      <w:pPr>
        <w:pStyle w:val="NoSpacing"/>
        <w:numPr>
          <w:ilvl w:val="0"/>
          <w:numId w:val="21"/>
        </w:numPr>
      </w:pPr>
      <w:r w:rsidRPr="002519F1">
        <w:rPr>
          <w:b/>
          <w:bCs/>
        </w:rPr>
        <w:t>R Applications</w:t>
      </w:r>
      <w:r>
        <w:t>: Case study - simple linear regression (SLR) with R.</w:t>
      </w:r>
    </w:p>
    <w:p w14:paraId="1944B75A" w14:textId="77777777" w:rsidR="00483F51" w:rsidRDefault="00483F51" w:rsidP="00483F51">
      <w:pPr>
        <w:pStyle w:val="NoSpacing"/>
      </w:pPr>
    </w:p>
    <w:p w14:paraId="7C3ABFFF" w14:textId="77777777" w:rsidR="00483F51" w:rsidRDefault="00483F51" w:rsidP="00483F51">
      <w:pPr>
        <w:pStyle w:val="NoSpacing"/>
      </w:pPr>
      <w:r>
        <w:rPr>
          <w:b/>
        </w:rPr>
        <w:t xml:space="preserve">Week 10:  </w:t>
      </w:r>
      <w:r>
        <w:t>Multiple Linear Regression [CLO1, CLO2, CLO3, CLO4]</w:t>
      </w:r>
    </w:p>
    <w:p w14:paraId="74E4A4B3" w14:textId="77777777" w:rsidR="00483F51" w:rsidRDefault="00483F51" w:rsidP="00483F51">
      <w:pPr>
        <w:pStyle w:val="NoSpacing"/>
        <w:numPr>
          <w:ilvl w:val="0"/>
          <w:numId w:val="22"/>
        </w:numPr>
      </w:pPr>
      <w:r>
        <w:t>ANOVA as a special MLR – Dummy variables and interpretation</w:t>
      </w:r>
    </w:p>
    <w:p w14:paraId="028F6C07" w14:textId="77777777" w:rsidR="00483F51" w:rsidRDefault="00483F51" w:rsidP="00483F51">
      <w:pPr>
        <w:pStyle w:val="NoSpacing"/>
        <w:numPr>
          <w:ilvl w:val="0"/>
          <w:numId w:val="22"/>
        </w:numPr>
      </w:pPr>
      <w:r>
        <w:t>ACOVA – MLR with both categorical and numerical predictor variables</w:t>
      </w:r>
    </w:p>
    <w:p w14:paraId="53300BE7" w14:textId="77777777" w:rsidR="00483F51" w:rsidRDefault="00483F51" w:rsidP="00483F51">
      <w:pPr>
        <w:pStyle w:val="NoSpacing"/>
        <w:numPr>
          <w:ilvl w:val="0"/>
          <w:numId w:val="22"/>
        </w:numPr>
      </w:pPr>
      <w:r>
        <w:t>Assumptions and diagnostics</w:t>
      </w:r>
    </w:p>
    <w:p w14:paraId="75458212" w14:textId="77777777" w:rsidR="00483F51" w:rsidRDefault="00483F51" w:rsidP="00483F51">
      <w:pPr>
        <w:pStyle w:val="NoSpacing"/>
        <w:numPr>
          <w:ilvl w:val="0"/>
          <w:numId w:val="22"/>
        </w:numPr>
      </w:pPr>
      <w:r>
        <w:t>Summarizing output and interpreting coefficients and R square</w:t>
      </w:r>
    </w:p>
    <w:p w14:paraId="069BE5A1" w14:textId="77777777" w:rsidR="00483F51" w:rsidRDefault="00483F51" w:rsidP="00483F51">
      <w:pPr>
        <w:pStyle w:val="NoSpacing"/>
        <w:numPr>
          <w:ilvl w:val="0"/>
          <w:numId w:val="22"/>
        </w:numPr>
      </w:pPr>
      <w:r w:rsidRPr="0062761D">
        <w:rPr>
          <w:b/>
          <w:bCs/>
        </w:rPr>
        <w:t>R Applications</w:t>
      </w:r>
      <w:r>
        <w:t xml:space="preserve">: Case study - MLR with R </w:t>
      </w:r>
    </w:p>
    <w:p w14:paraId="25C4F2FC" w14:textId="77777777" w:rsidR="00483F51" w:rsidRDefault="00483F51" w:rsidP="00483F51">
      <w:pPr>
        <w:pStyle w:val="NoSpacing"/>
      </w:pPr>
    </w:p>
    <w:p w14:paraId="0FAA6872" w14:textId="5FFA146D" w:rsidR="00483F51" w:rsidRDefault="00483F51" w:rsidP="00483F51">
      <w:pPr>
        <w:pStyle w:val="NoSpacing"/>
      </w:pPr>
      <w:r>
        <w:rPr>
          <w:b/>
        </w:rPr>
        <w:t xml:space="preserve">Week 11:  </w:t>
      </w:r>
      <w:r>
        <w:t>Binary Categorical Regression [CLO1, CLO2, CLO3, CLO4]</w:t>
      </w:r>
      <w:r w:rsidR="005E6215">
        <w:t xml:space="preserve"> </w:t>
      </w:r>
    </w:p>
    <w:p w14:paraId="1775880D" w14:textId="77777777" w:rsidR="00483F51" w:rsidRDefault="00483F51" w:rsidP="00483F51">
      <w:pPr>
        <w:pStyle w:val="NoSpacing"/>
        <w:numPr>
          <w:ilvl w:val="0"/>
          <w:numId w:val="24"/>
        </w:numPr>
        <w:rPr>
          <w:bCs/>
        </w:rPr>
      </w:pPr>
      <w:r>
        <w:rPr>
          <w:bCs/>
        </w:rPr>
        <w:t>Practical question and model formulation</w:t>
      </w:r>
    </w:p>
    <w:p w14:paraId="12F11BC3" w14:textId="77777777" w:rsidR="00483F51" w:rsidRDefault="00483F51" w:rsidP="00483F51">
      <w:pPr>
        <w:pStyle w:val="NoSpacing"/>
        <w:numPr>
          <w:ilvl w:val="0"/>
          <w:numId w:val="24"/>
        </w:numPr>
        <w:rPr>
          <w:bCs/>
        </w:rPr>
      </w:pPr>
      <w:r>
        <w:rPr>
          <w:bCs/>
        </w:rPr>
        <w:t>Structure of the model</w:t>
      </w:r>
    </w:p>
    <w:p w14:paraId="46C2D4CB" w14:textId="77777777" w:rsidR="00483F51" w:rsidRDefault="00483F51" w:rsidP="00483F51">
      <w:pPr>
        <w:pStyle w:val="NoSpacing"/>
        <w:numPr>
          <w:ilvl w:val="0"/>
          <w:numId w:val="24"/>
        </w:numPr>
        <w:rPr>
          <w:bCs/>
        </w:rPr>
      </w:pPr>
      <w:r>
        <w:rPr>
          <w:bCs/>
        </w:rPr>
        <w:t>Variable selection methods and criteria</w:t>
      </w:r>
    </w:p>
    <w:p w14:paraId="3B6A3821" w14:textId="77777777" w:rsidR="00483F51" w:rsidRDefault="00483F51" w:rsidP="00483F51">
      <w:pPr>
        <w:pStyle w:val="NoSpacing"/>
        <w:numPr>
          <w:ilvl w:val="0"/>
          <w:numId w:val="24"/>
        </w:numPr>
        <w:rPr>
          <w:bCs/>
        </w:rPr>
      </w:pPr>
      <w:r>
        <w:rPr>
          <w:bCs/>
        </w:rPr>
        <w:t>Interpretation of the regression coefficients</w:t>
      </w:r>
    </w:p>
    <w:p w14:paraId="74F80F4B" w14:textId="17EE930F" w:rsidR="00483F51" w:rsidRDefault="00483F51" w:rsidP="00483F51">
      <w:pPr>
        <w:pStyle w:val="NoSpacing"/>
        <w:numPr>
          <w:ilvl w:val="0"/>
          <w:numId w:val="24"/>
        </w:numPr>
        <w:rPr>
          <w:bCs/>
        </w:rPr>
      </w:pPr>
      <w:r w:rsidRPr="000A2993">
        <w:rPr>
          <w:b/>
        </w:rPr>
        <w:t>R Applications</w:t>
      </w:r>
      <w:r>
        <w:rPr>
          <w:bCs/>
        </w:rPr>
        <w:t xml:space="preserve">: Case study - logistic regression with R </w:t>
      </w:r>
    </w:p>
    <w:p w14:paraId="368C6AC9" w14:textId="43E96DAC" w:rsidR="00DD3C66" w:rsidRPr="0066464D" w:rsidRDefault="00DD3C66" w:rsidP="00483F51">
      <w:pPr>
        <w:pStyle w:val="NoSpacing"/>
        <w:numPr>
          <w:ilvl w:val="0"/>
          <w:numId w:val="24"/>
        </w:numPr>
        <w:rPr>
          <w:bCs/>
        </w:rPr>
      </w:pPr>
      <w:r w:rsidRPr="003F6E0B">
        <w:rPr>
          <w:b/>
          <w:bCs/>
        </w:rPr>
        <w:t>Midterm #2</w:t>
      </w:r>
    </w:p>
    <w:p w14:paraId="6B6FB11F" w14:textId="77777777" w:rsidR="00483F51" w:rsidRDefault="00483F51" w:rsidP="00483F51">
      <w:pPr>
        <w:pStyle w:val="NoSpacing"/>
        <w:rPr>
          <w:b/>
        </w:rPr>
      </w:pPr>
    </w:p>
    <w:p w14:paraId="36EADC49" w14:textId="77777777" w:rsidR="00483F51" w:rsidRDefault="00483F51" w:rsidP="00483F51">
      <w:pPr>
        <w:pStyle w:val="NoSpacing"/>
      </w:pPr>
      <w:r>
        <w:rPr>
          <w:b/>
        </w:rPr>
        <w:t xml:space="preserve">Week 12:  </w:t>
      </w:r>
      <w:r w:rsidRPr="007C588D">
        <w:rPr>
          <w:bCs/>
        </w:rPr>
        <w:t>Frequency</w:t>
      </w:r>
      <w:r>
        <w:rPr>
          <w:b/>
        </w:rPr>
        <w:t xml:space="preserve"> </w:t>
      </w:r>
      <w:r>
        <w:t>Count Regression [CLO1, CLO2, CLO3, CLO4]</w:t>
      </w:r>
    </w:p>
    <w:p w14:paraId="6B11B741" w14:textId="77777777" w:rsidR="00483F51" w:rsidRPr="005472DC" w:rsidRDefault="00483F51" w:rsidP="00483F51">
      <w:pPr>
        <w:pStyle w:val="NoSpacing"/>
        <w:numPr>
          <w:ilvl w:val="0"/>
          <w:numId w:val="25"/>
        </w:numPr>
        <w:rPr>
          <w:b/>
        </w:rPr>
      </w:pPr>
      <w:r>
        <w:t>Practical question and model formulation</w:t>
      </w:r>
    </w:p>
    <w:p w14:paraId="21B0378B" w14:textId="77777777" w:rsidR="00483F51" w:rsidRPr="000036CF" w:rsidRDefault="00483F51" w:rsidP="00483F51">
      <w:pPr>
        <w:pStyle w:val="NoSpacing"/>
        <w:numPr>
          <w:ilvl w:val="0"/>
          <w:numId w:val="25"/>
        </w:numPr>
        <w:rPr>
          <w:b/>
        </w:rPr>
      </w:pPr>
      <w:r>
        <w:t>Model structure and interpretation</w:t>
      </w:r>
    </w:p>
    <w:p w14:paraId="004F9DF3" w14:textId="77777777" w:rsidR="00483F51" w:rsidRPr="00080DBA" w:rsidRDefault="00483F51" w:rsidP="00483F51">
      <w:pPr>
        <w:pStyle w:val="NoSpacing"/>
        <w:numPr>
          <w:ilvl w:val="0"/>
          <w:numId w:val="25"/>
        </w:numPr>
        <w:rPr>
          <w:b/>
        </w:rPr>
      </w:pPr>
      <w:r>
        <w:t>Regression on rates</w:t>
      </w:r>
    </w:p>
    <w:p w14:paraId="096B2D93" w14:textId="77777777" w:rsidR="00483F51" w:rsidRPr="00080DBA" w:rsidRDefault="00483F51" w:rsidP="00483F51">
      <w:pPr>
        <w:pStyle w:val="NoSpacing"/>
        <w:numPr>
          <w:ilvl w:val="0"/>
          <w:numId w:val="25"/>
        </w:numPr>
        <w:rPr>
          <w:b/>
        </w:rPr>
      </w:pPr>
      <w:r>
        <w:t>Variable selection</w:t>
      </w:r>
    </w:p>
    <w:p w14:paraId="6FC02004" w14:textId="77777777" w:rsidR="00483F51" w:rsidRPr="00104A01" w:rsidRDefault="00483F51" w:rsidP="00483F51">
      <w:pPr>
        <w:pStyle w:val="NoSpacing"/>
        <w:numPr>
          <w:ilvl w:val="0"/>
          <w:numId w:val="25"/>
        </w:numPr>
        <w:rPr>
          <w:b/>
        </w:rPr>
      </w:pPr>
      <w:r w:rsidRPr="00400601">
        <w:rPr>
          <w:b/>
          <w:bCs/>
        </w:rPr>
        <w:t>R Applications</w:t>
      </w:r>
      <w:r>
        <w:t>: Case-study – modeling count and rates in biology</w:t>
      </w:r>
    </w:p>
    <w:p w14:paraId="389929D6" w14:textId="77777777" w:rsidR="00483F51" w:rsidRPr="00454919" w:rsidRDefault="00483F51" w:rsidP="00483F51">
      <w:pPr>
        <w:pStyle w:val="NoSpacing"/>
        <w:ind w:left="720"/>
        <w:rPr>
          <w:b/>
        </w:rPr>
      </w:pPr>
    </w:p>
    <w:p w14:paraId="66E6D320" w14:textId="77777777" w:rsidR="00483F51" w:rsidRDefault="00483F51" w:rsidP="00483F51">
      <w:pPr>
        <w:pStyle w:val="NoSpacing"/>
      </w:pPr>
      <w:r>
        <w:rPr>
          <w:b/>
        </w:rPr>
        <w:t xml:space="preserve">Week 13:  </w:t>
      </w:r>
      <w:r w:rsidRPr="007757B7">
        <w:rPr>
          <w:bCs/>
        </w:rPr>
        <w:t>Procedures Related to Nominal Data</w:t>
      </w:r>
      <w:r>
        <w:t xml:space="preserve"> [CLO1, CLO2, CLO3, CLO4]</w:t>
      </w:r>
    </w:p>
    <w:p w14:paraId="403E7167" w14:textId="77777777" w:rsidR="00483F51" w:rsidRDefault="00483F51" w:rsidP="00483F51">
      <w:pPr>
        <w:pStyle w:val="NoSpacing"/>
        <w:numPr>
          <w:ilvl w:val="0"/>
          <w:numId w:val="23"/>
        </w:numPr>
      </w:pPr>
      <w:r>
        <w:t>Independence of two nominal variables: chi-square-test</w:t>
      </w:r>
    </w:p>
    <w:p w14:paraId="36916325" w14:textId="77777777" w:rsidR="00483F51" w:rsidRDefault="00483F51" w:rsidP="00483F51">
      <w:pPr>
        <w:pStyle w:val="NoSpacing"/>
        <w:numPr>
          <w:ilvl w:val="0"/>
          <w:numId w:val="23"/>
        </w:numPr>
      </w:pPr>
      <w:r>
        <w:t>Chi-square test of goodness-of-fit</w:t>
      </w:r>
    </w:p>
    <w:p w14:paraId="02955D69" w14:textId="77777777" w:rsidR="00483F51" w:rsidRDefault="00483F51" w:rsidP="00483F51">
      <w:pPr>
        <w:pStyle w:val="NoSpacing"/>
        <w:numPr>
          <w:ilvl w:val="0"/>
          <w:numId w:val="23"/>
        </w:numPr>
      </w:pPr>
      <w:r>
        <w:t>Conditional independence: CMH test based on 2x2xk tables</w:t>
      </w:r>
    </w:p>
    <w:p w14:paraId="372D25E4" w14:textId="77777777" w:rsidR="00483F51" w:rsidRDefault="00483F51" w:rsidP="00483F51">
      <w:pPr>
        <w:pStyle w:val="NoSpacing"/>
        <w:numPr>
          <w:ilvl w:val="0"/>
          <w:numId w:val="23"/>
        </w:numPr>
      </w:pPr>
      <w:r w:rsidRPr="00104A01">
        <w:rPr>
          <w:b/>
          <w:bCs/>
        </w:rPr>
        <w:t>R Applications</w:t>
      </w:r>
      <w:r>
        <w:t>: Case study – chi-square tests involving nominal variables</w:t>
      </w:r>
    </w:p>
    <w:p w14:paraId="52D4D728" w14:textId="77777777" w:rsidR="00C83952" w:rsidRDefault="00C83952" w:rsidP="00483F51">
      <w:pPr>
        <w:pStyle w:val="NoSpacing"/>
        <w:rPr>
          <w:b/>
        </w:rPr>
      </w:pPr>
    </w:p>
    <w:p w14:paraId="3401130D" w14:textId="47ACFF8E" w:rsidR="00483F51" w:rsidRDefault="00483F51" w:rsidP="00483F51">
      <w:pPr>
        <w:pStyle w:val="NoSpacing"/>
      </w:pPr>
      <w:r>
        <w:rPr>
          <w:b/>
        </w:rPr>
        <w:t xml:space="preserve">Week 14:  </w:t>
      </w:r>
      <w:r>
        <w:rPr>
          <w:bCs/>
        </w:rPr>
        <w:t>Power and Sample Size Determination</w:t>
      </w:r>
      <w:r>
        <w:t xml:space="preserve"> [CLO1, CLO2, CLO3, CLO4]</w:t>
      </w:r>
    </w:p>
    <w:p w14:paraId="2844B450" w14:textId="77777777" w:rsidR="00483F51" w:rsidRPr="00B011F1" w:rsidRDefault="00483F51" w:rsidP="00483F51">
      <w:pPr>
        <w:pStyle w:val="NoSpacing"/>
        <w:numPr>
          <w:ilvl w:val="0"/>
          <w:numId w:val="26"/>
        </w:numPr>
        <w:rPr>
          <w:rFonts w:cstheme="minorHAnsi"/>
        </w:rPr>
      </w:pPr>
      <w:r>
        <w:rPr>
          <w:rFonts w:cstheme="minorHAnsi"/>
          <w:color w:val="000000"/>
          <w:shd w:val="clear" w:color="auto" w:fill="FFFFFF"/>
        </w:rPr>
        <w:t xml:space="preserve">The </w:t>
      </w:r>
      <w:r w:rsidRPr="00B011F1">
        <w:rPr>
          <w:rFonts w:cstheme="minorHAnsi"/>
          <w:color w:val="000000"/>
          <w:shd w:val="clear" w:color="auto" w:fill="FFFFFF"/>
        </w:rPr>
        <w:t>margin of error</w:t>
      </w:r>
      <w:r>
        <w:rPr>
          <w:rFonts w:cstheme="minorHAnsi"/>
          <w:color w:val="000000"/>
          <w:shd w:val="clear" w:color="auto" w:fill="FFFFFF"/>
        </w:rPr>
        <w:t xml:space="preserve"> and</w:t>
      </w:r>
      <w:r w:rsidRPr="00B011F1">
        <w:rPr>
          <w:rFonts w:cstheme="minorHAnsi"/>
          <w:color w:val="000000"/>
          <w:shd w:val="clear" w:color="auto" w:fill="FFFFFF"/>
        </w:rPr>
        <w:t xml:space="preserve"> effect size</w:t>
      </w:r>
    </w:p>
    <w:p w14:paraId="6EC62BB0" w14:textId="77777777" w:rsidR="00483F51" w:rsidRDefault="00483F51" w:rsidP="00483F51">
      <w:pPr>
        <w:pStyle w:val="NoSpacing"/>
        <w:numPr>
          <w:ilvl w:val="0"/>
          <w:numId w:val="26"/>
        </w:numPr>
      </w:pPr>
      <w:r>
        <w:t>Interpret the statistical power in tests of hypothesis</w:t>
      </w:r>
    </w:p>
    <w:p w14:paraId="4386FBD8" w14:textId="77777777" w:rsidR="00483F51" w:rsidRDefault="00483F51" w:rsidP="00483F51">
      <w:pPr>
        <w:pStyle w:val="NoSpacing"/>
        <w:numPr>
          <w:ilvl w:val="0"/>
          <w:numId w:val="26"/>
        </w:numPr>
      </w:pPr>
      <w:r>
        <w:t>Calculate the sample size to meet the precision of the parameter estimation</w:t>
      </w:r>
    </w:p>
    <w:p w14:paraId="2C785F84" w14:textId="77777777" w:rsidR="00483F51" w:rsidRDefault="00483F51" w:rsidP="00483F51">
      <w:pPr>
        <w:pStyle w:val="NoSpacing"/>
        <w:numPr>
          <w:ilvl w:val="0"/>
          <w:numId w:val="26"/>
        </w:numPr>
      </w:pPr>
      <w:r>
        <w:t>The sample size required to achieve the power of a statistical test</w:t>
      </w:r>
    </w:p>
    <w:p w14:paraId="20F520D3" w14:textId="77777777" w:rsidR="00483F51" w:rsidRDefault="00483F51" w:rsidP="00483F51">
      <w:pPr>
        <w:pStyle w:val="NoSpacing"/>
        <w:numPr>
          <w:ilvl w:val="0"/>
          <w:numId w:val="26"/>
        </w:numPr>
      </w:pPr>
      <w:r w:rsidRPr="00104A01">
        <w:rPr>
          <w:b/>
          <w:bCs/>
        </w:rPr>
        <w:t>R Applications</w:t>
      </w:r>
      <w:r>
        <w:t>: Case study – power and sample size calculation</w:t>
      </w:r>
    </w:p>
    <w:p w14:paraId="47D4FA8D" w14:textId="77777777" w:rsidR="00D5704A" w:rsidRDefault="00D5704A" w:rsidP="0004712F">
      <w:pPr>
        <w:pStyle w:val="NoSpacing"/>
      </w:pPr>
    </w:p>
    <w:p w14:paraId="4B10EC0D" w14:textId="70697EC1" w:rsidR="00C04C93" w:rsidRDefault="00C04C93" w:rsidP="00C7797F">
      <w:pPr>
        <w:pStyle w:val="Heading2"/>
        <w:rPr>
          <w:i/>
          <w:iCs/>
        </w:rPr>
      </w:pPr>
      <w:r w:rsidRPr="00B30EF8">
        <w:lastRenderedPageBreak/>
        <w:t>ACADEMIC &amp; PERSONAL INTEGRITY</w:t>
      </w:r>
    </w:p>
    <w:p w14:paraId="0B964950" w14:textId="77777777" w:rsidR="0004712F" w:rsidRDefault="0004712F" w:rsidP="0004712F">
      <w:pPr>
        <w:pStyle w:val="NoSpacing"/>
      </w:pPr>
    </w:p>
    <w:p w14:paraId="633C9D9D" w14:textId="4A892D29" w:rsidR="00C04C93" w:rsidRDefault="00C04C93" w:rsidP="00C04C93">
      <w:pPr>
        <w:rPr>
          <w:rFonts w:cstheme="minorHAnsi"/>
        </w:rPr>
      </w:pPr>
      <w:r w:rsidRPr="00312E4E">
        <w:rPr>
          <w:rFonts w:cstheme="minorHAnsi"/>
        </w:rPr>
        <w:t xml:space="preserve">It is the responsibility of each student to adhere to the university’s standards for academic integrity. Violations of academic integrity include any act that violates the rights of another student in academic work, that involves misrepresentation of your work, or that disrupts the instruction of the course. Other violations include (but are not limited to): cheating on assignments or examinations; plagiarizing, which means copying any part of another’s work and/or using ideas of another and presenting them as one’s own without giving proper credit to the source; selling, purchasing, or exchanging of term papers; falsifying of information; and using your work from one class to fulfill the assignment for another class without significant modification. Proof of academic misconduct can result in the automatic failure and removal from this course. For questions regarding Academic Integrity, the No-Grade Policy, Sexual Harassment, or the Student Code of Conduct, students are encouraged to refer to the Department Graduate Handbook, the Graduate Catalog, the </w:t>
      </w:r>
      <w:r w:rsidRPr="00312E4E">
        <w:rPr>
          <w:rFonts w:cstheme="minorHAnsi"/>
          <w:i/>
        </w:rPr>
        <w:t>Ram’s Eye View</w:t>
      </w:r>
      <w:r w:rsidRPr="00312E4E">
        <w:rPr>
          <w:rFonts w:cstheme="minorHAnsi"/>
        </w:rPr>
        <w:t xml:space="preserve">, and the </w:t>
      </w:r>
      <w:hyperlink r:id="rId19" w:history="1">
        <w:r w:rsidRPr="005E50ED">
          <w:rPr>
            <w:rStyle w:val="Hyperlink"/>
            <w:rFonts w:cstheme="minorHAnsi"/>
          </w:rPr>
          <w:t>University website</w:t>
        </w:r>
      </w:hyperlink>
      <w:r w:rsidR="005E50ED">
        <w:rPr>
          <w:rFonts w:cstheme="minorHAnsi"/>
        </w:rPr>
        <w:t>.</w:t>
      </w:r>
    </w:p>
    <w:p w14:paraId="4C11D5CB" w14:textId="77777777" w:rsidR="0004712F" w:rsidRDefault="0004712F" w:rsidP="0004712F">
      <w:pPr>
        <w:pStyle w:val="NoSpacing"/>
      </w:pPr>
    </w:p>
    <w:p w14:paraId="2FE85137" w14:textId="33BBF0CE" w:rsidR="00C04C93" w:rsidRDefault="00C04C93" w:rsidP="00C7797F">
      <w:pPr>
        <w:pStyle w:val="Heading2"/>
        <w:rPr>
          <w:i/>
          <w:iCs/>
        </w:rPr>
      </w:pPr>
      <w:r w:rsidRPr="00B30EF8">
        <w:t>STUDENTS WITH DISABILITIES</w:t>
      </w:r>
    </w:p>
    <w:p w14:paraId="09277A3D" w14:textId="77777777" w:rsidR="0004712F" w:rsidRDefault="0004712F" w:rsidP="0004712F">
      <w:pPr>
        <w:pStyle w:val="NoSpacing"/>
      </w:pPr>
    </w:p>
    <w:p w14:paraId="7E806F63" w14:textId="542F6622" w:rsidR="00C04C93" w:rsidRPr="00312E4E" w:rsidRDefault="00C04C93" w:rsidP="00C04C93">
      <w:pPr>
        <w:rPr>
          <w:rFonts w:cstheme="minorHAnsi"/>
        </w:rPr>
      </w:pPr>
      <w:r w:rsidRPr="00312E4E">
        <w:rPr>
          <w:rFonts w:cstheme="minorHAnsi"/>
        </w:rPr>
        <w:t xml:space="preserve">If you have a disability that requires accommodations under the Americans with Disabilities Act (ADA), please present your letter of accommodations and meet with me as soon as possible so that I can support your success in an informed manner. Accommodations cannot be granted retroactively. If you would like to know more about West Chester University’s </w:t>
      </w:r>
      <w:hyperlink r:id="rId20" w:history="1">
        <w:r w:rsidR="006347C7" w:rsidRPr="006347C7">
          <w:rPr>
            <w:rStyle w:val="Hyperlink"/>
            <w:rFonts w:cstheme="minorHAnsi"/>
          </w:rPr>
          <w:t xml:space="preserve">Office of </w:t>
        </w:r>
        <w:r w:rsidRPr="006347C7">
          <w:rPr>
            <w:rStyle w:val="Hyperlink"/>
            <w:rFonts w:cstheme="minorHAnsi"/>
          </w:rPr>
          <w:t>Services for Students with Disabilities (OSSD)</w:t>
        </w:r>
      </w:hyperlink>
      <w:r w:rsidRPr="00312E4E">
        <w:rPr>
          <w:rFonts w:cstheme="minorHAnsi"/>
        </w:rPr>
        <w:t xml:space="preserve">, please visit them at 223 Lawrence Center. The OSSD hours of Operation are Monday – Friday, 8:30 a.m. – 4:30 p.m. Their phone number is 610-436-2564, their fax number is 610-436-2600, their email address is </w:t>
      </w:r>
      <w:hyperlink r:id="rId21" w:history="1">
        <w:r w:rsidR="00686D7E" w:rsidRPr="000E391C">
          <w:rPr>
            <w:rStyle w:val="Hyperlink"/>
            <w:rFonts w:cstheme="minorHAnsi"/>
          </w:rPr>
          <w:t>ossd@wcupa.edu</w:t>
        </w:r>
      </w:hyperlink>
      <w:r w:rsidRPr="00312E4E">
        <w:rPr>
          <w:rFonts w:cstheme="minorHAnsi"/>
        </w:rPr>
        <w:t>.</w:t>
      </w:r>
    </w:p>
    <w:p w14:paraId="5BF9586A" w14:textId="77777777" w:rsidR="00D5704A" w:rsidRPr="0004712F" w:rsidRDefault="00D5704A" w:rsidP="0004712F">
      <w:pPr>
        <w:pStyle w:val="NoSpacing"/>
      </w:pPr>
      <w:bookmarkStart w:id="0" w:name="OLE_LINK1"/>
      <w:bookmarkStart w:id="1" w:name="OLE_LINK2"/>
    </w:p>
    <w:p w14:paraId="0ACF9308" w14:textId="5B54E166" w:rsidR="00C04C93" w:rsidRDefault="00C04C93" w:rsidP="00C7797F">
      <w:pPr>
        <w:pStyle w:val="Heading2"/>
        <w:rPr>
          <w:i/>
          <w:iCs/>
        </w:rPr>
      </w:pPr>
      <w:r w:rsidRPr="00B30EF8">
        <w:t>REPORTING INCIDENTS OF SEXUAL VIOLENCE</w:t>
      </w:r>
    </w:p>
    <w:p w14:paraId="6FBEAED8" w14:textId="77777777" w:rsidR="0004712F" w:rsidRDefault="0004712F" w:rsidP="0004712F">
      <w:pPr>
        <w:pStyle w:val="NoSpacing"/>
      </w:pPr>
    </w:p>
    <w:p w14:paraId="584849B6" w14:textId="0AAED219" w:rsidR="00C04C93" w:rsidRPr="00312E4E" w:rsidRDefault="00C04C93" w:rsidP="00C04C93">
      <w:pPr>
        <w:rPr>
          <w:rFonts w:cstheme="minorHAnsi"/>
        </w:rPr>
      </w:pPr>
      <w:r w:rsidRPr="00312E4E">
        <w:rPr>
          <w:rFonts w:cstheme="minorHAnsi"/>
        </w:rPr>
        <w:t xml:space="preserve">West Chester University and its faculty are committed to assuring a safe and productive educational environment for all students. </w:t>
      </w:r>
      <w:r w:rsidR="005C65B3">
        <w:rPr>
          <w:rFonts w:cstheme="minorHAnsi"/>
        </w:rPr>
        <w:t>T</w:t>
      </w:r>
      <w:r w:rsidRPr="00312E4E">
        <w:rPr>
          <w:rFonts w:cstheme="minorHAnsi"/>
        </w:rPr>
        <w:t xml:space="preserve">o meet this commitment and to comply with Title IX of the Education Amendments of 1972 and guidance from the Office for Civil Rights, the University requires faculty members to report incidents of sexual violence shared by students to the University's Title IX Coordinator, Ms. Lynn Klingensmith. The only exceptions to the faculty member's reporting obligation are when incidents of sexual violence are communicated by a student during a classroom discussion, in a writing assignment for a class, or as part of a University-approved research project. Faculty members are obligated to report sexual violence or any other abuse of a student who was, or is, a child (a person under 18 years of age) when the abuse allegedly occurred to the person designated in the University protection of </w:t>
      </w:r>
      <w:r w:rsidR="00BF699F" w:rsidRPr="00312E4E">
        <w:rPr>
          <w:rFonts w:cstheme="minorHAnsi"/>
        </w:rPr>
        <w:t>minor</w:t>
      </w:r>
      <w:r w:rsidR="00384EF4" w:rsidRPr="00312E4E">
        <w:rPr>
          <w:rFonts w:cstheme="minorHAnsi"/>
        </w:rPr>
        <w:t>’</w:t>
      </w:r>
      <w:r w:rsidR="00BF699F" w:rsidRPr="00312E4E">
        <w:rPr>
          <w:rFonts w:cstheme="minorHAnsi"/>
        </w:rPr>
        <w:t>s</w:t>
      </w:r>
      <w:r w:rsidRPr="00312E4E">
        <w:rPr>
          <w:rFonts w:cstheme="minorHAnsi"/>
        </w:rPr>
        <w:t xml:space="preserve"> policy.  Information regarding the reporting of sexual violence and the resources that are available to victims of sexual violence is set forth at the webpage for the </w:t>
      </w:r>
      <w:hyperlink r:id="rId22" w:history="1">
        <w:r w:rsidRPr="008C540C">
          <w:rPr>
            <w:rStyle w:val="Hyperlink"/>
            <w:rFonts w:cstheme="minorHAnsi"/>
          </w:rPr>
          <w:t>Office of Social Equity</w:t>
        </w:r>
      </w:hyperlink>
      <w:r w:rsidRPr="00312E4E">
        <w:rPr>
          <w:rFonts w:cstheme="minorHAnsi"/>
        </w:rPr>
        <w:t>.</w:t>
      </w:r>
    </w:p>
    <w:p w14:paraId="6840A09C" w14:textId="77777777" w:rsidR="00C04C93" w:rsidRPr="0004712F" w:rsidRDefault="00C04C93" w:rsidP="0004712F">
      <w:pPr>
        <w:pStyle w:val="NoSpacing"/>
      </w:pPr>
    </w:p>
    <w:p w14:paraId="125E642E" w14:textId="666CEC90" w:rsidR="00C04C93" w:rsidRDefault="00C04C93" w:rsidP="00C7797F">
      <w:pPr>
        <w:pStyle w:val="Heading2"/>
        <w:rPr>
          <w:i/>
          <w:iCs/>
        </w:rPr>
      </w:pPr>
      <w:r w:rsidRPr="00B30EF8">
        <w:t>EXCUSED ABSENCES POLICY</w:t>
      </w:r>
    </w:p>
    <w:p w14:paraId="43540E21" w14:textId="77777777" w:rsidR="0004712F" w:rsidRDefault="0004712F" w:rsidP="0004712F">
      <w:pPr>
        <w:pStyle w:val="NoSpacing"/>
      </w:pPr>
    </w:p>
    <w:p w14:paraId="4A35F494" w14:textId="17C6DE8A" w:rsidR="00C04C93" w:rsidRPr="00312E4E" w:rsidRDefault="00C04C93" w:rsidP="00C04C93">
      <w:pPr>
        <w:rPr>
          <w:rFonts w:cstheme="minorHAnsi"/>
        </w:rPr>
      </w:pPr>
      <w:r w:rsidRPr="00312E4E">
        <w:rPr>
          <w:rFonts w:cstheme="minorHAnsi"/>
        </w:rPr>
        <w:lastRenderedPageBreak/>
        <w:t>Students are advised to carefully read and comply with the excused absences policy, including absences for university-sanctioned events, contained in the WCU Graduate Catalog. In particular, please note that the “responsibility for meeting academic requirements rests with the student,” that this policy does not excuse students from completing required academic work, and that professors can require a “fair alternative” to attendance on those days that students must be absent from class to participate in a University-Sanctioned Event.</w:t>
      </w:r>
    </w:p>
    <w:p w14:paraId="5028C251" w14:textId="6E3794C0" w:rsidR="00C04C93" w:rsidRDefault="00C04C93" w:rsidP="00C7797F">
      <w:pPr>
        <w:pStyle w:val="Heading2"/>
        <w:rPr>
          <w:i/>
          <w:iCs/>
        </w:rPr>
      </w:pPr>
      <w:r w:rsidRPr="00900654">
        <w:t>EMERGENCY PREPAREDNESS</w:t>
      </w:r>
    </w:p>
    <w:p w14:paraId="019910A5" w14:textId="77777777" w:rsidR="0004712F" w:rsidRDefault="0004712F" w:rsidP="0004712F">
      <w:pPr>
        <w:pStyle w:val="NoSpacing"/>
      </w:pPr>
    </w:p>
    <w:p w14:paraId="46B36F3F" w14:textId="00ACD5F7" w:rsidR="00C04C93" w:rsidRPr="00312E4E" w:rsidRDefault="00C04C93" w:rsidP="00C04C93">
      <w:pPr>
        <w:rPr>
          <w:rFonts w:cstheme="minorHAnsi"/>
        </w:rPr>
      </w:pPr>
      <w:r w:rsidRPr="00312E4E">
        <w:rPr>
          <w:rFonts w:cstheme="minorHAnsi"/>
        </w:rPr>
        <w:t xml:space="preserve">All students are encouraged to sign up for the University’s free WCU ALERT service, which delivers official WCU emergency text messages directly to your cell phone.  For more information, visit </w:t>
      </w:r>
      <w:hyperlink r:id="rId23" w:history="1">
        <w:r w:rsidR="009D2EA4" w:rsidRPr="006668DC">
          <w:rPr>
            <w:rStyle w:val="Hyperlink"/>
            <w:rFonts w:cstheme="minorHAnsi"/>
          </w:rPr>
          <w:t>WCU Alert</w:t>
        </w:r>
      </w:hyperlink>
      <w:r w:rsidRPr="00312E4E">
        <w:rPr>
          <w:rFonts w:cstheme="minorHAnsi"/>
        </w:rPr>
        <w:t>. To report an emergency, call the Department of Public Safety at 610-436-3311.</w:t>
      </w:r>
    </w:p>
    <w:bookmarkEnd w:id="0"/>
    <w:bookmarkEnd w:id="1"/>
    <w:p w14:paraId="101822F7" w14:textId="3B68B2EC" w:rsidR="00C04C93" w:rsidRDefault="00C04C93" w:rsidP="00C7797F">
      <w:pPr>
        <w:pStyle w:val="Heading2"/>
        <w:rPr>
          <w:i/>
          <w:iCs/>
        </w:rPr>
      </w:pPr>
      <w:r w:rsidRPr="00900654">
        <w:t>ELECTRONIC MAIL POLICY</w:t>
      </w:r>
    </w:p>
    <w:p w14:paraId="3242C897" w14:textId="77777777" w:rsidR="0004712F" w:rsidRDefault="0004712F" w:rsidP="0004712F">
      <w:pPr>
        <w:pStyle w:val="NoSpacing"/>
      </w:pPr>
    </w:p>
    <w:p w14:paraId="0CF917C1" w14:textId="6A7C0117" w:rsidR="00C04C93" w:rsidRDefault="00C04C93" w:rsidP="00E24346">
      <w:pPr>
        <w:rPr>
          <w:rFonts w:cstheme="minorHAnsi"/>
          <w:sz w:val="24"/>
          <w:szCs w:val="24"/>
        </w:rPr>
      </w:pPr>
      <w:r w:rsidRPr="00312E4E">
        <w:rPr>
          <w:rFonts w:cstheme="minorHAnsi"/>
        </w:rPr>
        <w:t>It is expected that faculty, staff, and students activate and maintain regular access to University</w:t>
      </w:r>
      <w:r w:rsidR="00384EF4" w:rsidRPr="00312E4E">
        <w:rPr>
          <w:rFonts w:cstheme="minorHAnsi"/>
        </w:rPr>
        <w:t>-</w:t>
      </w:r>
      <w:r w:rsidRPr="00312E4E">
        <w:rPr>
          <w:rFonts w:cstheme="minorHAnsi"/>
        </w:rPr>
        <w:t>provided e-mail accounts. Official university communications, including those from your instructor, will be sent through your university e-mail account. You are responsible for accessing that mail to be sure to obtain official University communications. Failure to access will not exempt individuals from the responsibilities associated wi</w:t>
      </w:r>
      <w:r w:rsidRPr="00336668">
        <w:rPr>
          <w:rFonts w:cstheme="minorHAnsi"/>
          <w:sz w:val="24"/>
          <w:szCs w:val="24"/>
        </w:rPr>
        <w:t>th this course.</w:t>
      </w:r>
    </w:p>
    <w:p w14:paraId="17A5BDCD" w14:textId="77777777" w:rsidR="00E825BF" w:rsidRPr="00E24346" w:rsidRDefault="00E825BF" w:rsidP="00E24346">
      <w:pPr>
        <w:rPr>
          <w:rFonts w:cstheme="minorHAnsi"/>
          <w:sz w:val="24"/>
          <w:szCs w:val="24"/>
        </w:rPr>
      </w:pPr>
    </w:p>
    <w:sectPr w:rsidR="00E825BF" w:rsidRPr="00E24346" w:rsidSect="00E8797E">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A4D85" w14:textId="77777777" w:rsidR="004A503A" w:rsidRDefault="004A503A" w:rsidP="00DC581C">
      <w:pPr>
        <w:spacing w:after="0" w:line="240" w:lineRule="auto"/>
      </w:pPr>
      <w:r>
        <w:separator/>
      </w:r>
    </w:p>
  </w:endnote>
  <w:endnote w:type="continuationSeparator" w:id="0">
    <w:p w14:paraId="30A238CA" w14:textId="77777777" w:rsidR="004A503A" w:rsidRDefault="004A503A" w:rsidP="00DC5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8558634"/>
      <w:docPartObj>
        <w:docPartGallery w:val="Page Numbers (Bottom of Page)"/>
        <w:docPartUnique/>
      </w:docPartObj>
    </w:sdtPr>
    <w:sdtEndPr/>
    <w:sdtContent>
      <w:sdt>
        <w:sdtPr>
          <w:id w:val="1728636285"/>
          <w:docPartObj>
            <w:docPartGallery w:val="Page Numbers (Top of Page)"/>
            <w:docPartUnique/>
          </w:docPartObj>
        </w:sdtPr>
        <w:sdtEndPr/>
        <w:sdtContent>
          <w:p w14:paraId="6D3EB0FF" w14:textId="1A7492EF" w:rsidR="007E628E" w:rsidRDefault="00D64E25" w:rsidP="002901C4">
            <w:pPr>
              <w:pStyle w:val="Footer"/>
              <w:jc w:val="center"/>
            </w:pPr>
            <w:r>
              <w:t>STA 50</w:t>
            </w:r>
            <w:r w:rsidR="00BB4632">
              <w:t>1</w:t>
            </w:r>
            <w:r>
              <w:t xml:space="preserve"> Spring 202</w:t>
            </w:r>
            <w:r w:rsidR="00BB4632">
              <w:t>1</w:t>
            </w:r>
            <w:r w:rsidR="002901C4">
              <w:t xml:space="preserve">                                            </w:t>
            </w:r>
            <w:r w:rsidR="007E628E">
              <w:t xml:space="preserve">Page </w:t>
            </w:r>
            <w:r w:rsidR="007E628E">
              <w:rPr>
                <w:b/>
                <w:bCs/>
                <w:sz w:val="24"/>
                <w:szCs w:val="24"/>
              </w:rPr>
              <w:fldChar w:fldCharType="begin"/>
            </w:r>
            <w:r w:rsidR="007E628E">
              <w:rPr>
                <w:b/>
                <w:bCs/>
              </w:rPr>
              <w:instrText xml:space="preserve"> PAGE </w:instrText>
            </w:r>
            <w:r w:rsidR="007E628E">
              <w:rPr>
                <w:b/>
                <w:bCs/>
                <w:sz w:val="24"/>
                <w:szCs w:val="24"/>
              </w:rPr>
              <w:fldChar w:fldCharType="separate"/>
            </w:r>
            <w:r w:rsidR="00CE4623">
              <w:rPr>
                <w:b/>
                <w:bCs/>
                <w:noProof/>
              </w:rPr>
              <w:t>4</w:t>
            </w:r>
            <w:r w:rsidR="007E628E">
              <w:rPr>
                <w:b/>
                <w:bCs/>
                <w:sz w:val="24"/>
                <w:szCs w:val="24"/>
              </w:rPr>
              <w:fldChar w:fldCharType="end"/>
            </w:r>
            <w:r w:rsidR="007E628E">
              <w:t xml:space="preserve"> of </w:t>
            </w:r>
            <w:r w:rsidR="007E628E">
              <w:rPr>
                <w:b/>
                <w:bCs/>
                <w:sz w:val="24"/>
                <w:szCs w:val="24"/>
              </w:rPr>
              <w:fldChar w:fldCharType="begin"/>
            </w:r>
            <w:r w:rsidR="007E628E">
              <w:rPr>
                <w:b/>
                <w:bCs/>
              </w:rPr>
              <w:instrText xml:space="preserve"> NUMPAGES  </w:instrText>
            </w:r>
            <w:r w:rsidR="007E628E">
              <w:rPr>
                <w:b/>
                <w:bCs/>
                <w:sz w:val="24"/>
                <w:szCs w:val="24"/>
              </w:rPr>
              <w:fldChar w:fldCharType="separate"/>
            </w:r>
            <w:r w:rsidR="00CE4623">
              <w:rPr>
                <w:b/>
                <w:bCs/>
                <w:noProof/>
              </w:rPr>
              <w:t>6</w:t>
            </w:r>
            <w:r w:rsidR="007E628E">
              <w:rPr>
                <w:b/>
                <w:bCs/>
                <w:sz w:val="24"/>
                <w:szCs w:val="24"/>
              </w:rPr>
              <w:fldChar w:fldCharType="end"/>
            </w:r>
            <w:r w:rsidR="002901C4">
              <w:rPr>
                <w:b/>
                <w:bCs/>
                <w:sz w:val="24"/>
                <w:szCs w:val="24"/>
              </w:rPr>
              <w:t xml:space="preserve">                                              </w:t>
            </w:r>
            <w:r w:rsidR="002901C4">
              <w:rPr>
                <w:bCs/>
                <w:sz w:val="24"/>
                <w:szCs w:val="24"/>
              </w:rPr>
              <w:t>C. Peng</w:t>
            </w:r>
          </w:p>
        </w:sdtContent>
      </w:sdt>
    </w:sdtContent>
  </w:sdt>
  <w:p w14:paraId="31118320" w14:textId="77777777" w:rsidR="007E628E" w:rsidRDefault="007E6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11B36" w14:textId="77777777" w:rsidR="004A503A" w:rsidRDefault="004A503A" w:rsidP="00DC581C">
      <w:pPr>
        <w:spacing w:after="0" w:line="240" w:lineRule="auto"/>
      </w:pPr>
      <w:r>
        <w:separator/>
      </w:r>
    </w:p>
  </w:footnote>
  <w:footnote w:type="continuationSeparator" w:id="0">
    <w:p w14:paraId="7CA1A6FE" w14:textId="77777777" w:rsidR="004A503A" w:rsidRDefault="004A503A" w:rsidP="00DC5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6A4C"/>
    <w:multiLevelType w:val="hybridMultilevel"/>
    <w:tmpl w:val="88243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C288B"/>
    <w:multiLevelType w:val="multilevel"/>
    <w:tmpl w:val="771861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7B43005"/>
    <w:multiLevelType w:val="hybridMultilevel"/>
    <w:tmpl w:val="15D0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B5444"/>
    <w:multiLevelType w:val="hybridMultilevel"/>
    <w:tmpl w:val="DB025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85B0A"/>
    <w:multiLevelType w:val="hybridMultilevel"/>
    <w:tmpl w:val="C39A9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1B875FB"/>
    <w:multiLevelType w:val="hybridMultilevel"/>
    <w:tmpl w:val="A36A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96EA5"/>
    <w:multiLevelType w:val="hybridMultilevel"/>
    <w:tmpl w:val="2A7A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D34EC"/>
    <w:multiLevelType w:val="multilevel"/>
    <w:tmpl w:val="88A0E6A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F355EB4"/>
    <w:multiLevelType w:val="hybridMultilevel"/>
    <w:tmpl w:val="D3A63D8E"/>
    <w:lvl w:ilvl="0" w:tplc="816C9DE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15:restartNumberingAfterBreak="0">
    <w:nsid w:val="20E2426A"/>
    <w:multiLevelType w:val="hybridMultilevel"/>
    <w:tmpl w:val="AA24CCDA"/>
    <w:lvl w:ilvl="0" w:tplc="249E111C">
      <w:start w:val="1"/>
      <w:numFmt w:val="decimal"/>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0" w15:restartNumberingAfterBreak="0">
    <w:nsid w:val="23436937"/>
    <w:multiLevelType w:val="hybridMultilevel"/>
    <w:tmpl w:val="CC824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C0E90"/>
    <w:multiLevelType w:val="hybridMultilevel"/>
    <w:tmpl w:val="8CE4AC1C"/>
    <w:lvl w:ilvl="0" w:tplc="2D30007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E70E4"/>
    <w:multiLevelType w:val="hybridMultilevel"/>
    <w:tmpl w:val="F4BA1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2C63FE"/>
    <w:multiLevelType w:val="hybridMultilevel"/>
    <w:tmpl w:val="66F6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6827E7"/>
    <w:multiLevelType w:val="hybridMultilevel"/>
    <w:tmpl w:val="9534863A"/>
    <w:lvl w:ilvl="0" w:tplc="D8B8A0BA">
      <w:start w:val="1"/>
      <w:numFmt w:val="decimal"/>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15" w15:restartNumberingAfterBreak="0">
    <w:nsid w:val="37016486"/>
    <w:multiLevelType w:val="hybridMultilevel"/>
    <w:tmpl w:val="DEA26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A0681"/>
    <w:multiLevelType w:val="hybridMultilevel"/>
    <w:tmpl w:val="63366E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6A75EE"/>
    <w:multiLevelType w:val="hybridMultilevel"/>
    <w:tmpl w:val="CD6C2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8075D"/>
    <w:multiLevelType w:val="hybridMultilevel"/>
    <w:tmpl w:val="55309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06185"/>
    <w:multiLevelType w:val="hybridMultilevel"/>
    <w:tmpl w:val="F2FEC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23954"/>
    <w:multiLevelType w:val="hybridMultilevel"/>
    <w:tmpl w:val="52EC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5F5B9E"/>
    <w:multiLevelType w:val="hybridMultilevel"/>
    <w:tmpl w:val="ED4E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640FD2"/>
    <w:multiLevelType w:val="multilevel"/>
    <w:tmpl w:val="AC92F044"/>
    <w:lvl w:ilvl="0">
      <w:start w:val="1"/>
      <w:numFmt w:val="decimal"/>
      <w:lvlText w:val="%1."/>
      <w:lvlJc w:val="left"/>
      <w:pPr>
        <w:ind w:left="72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560" w:hanging="1800"/>
      </w:pPr>
      <w:rPr>
        <w:rFonts w:hint="default"/>
      </w:rPr>
    </w:lvl>
  </w:abstractNum>
  <w:abstractNum w:abstractNumId="23" w15:restartNumberingAfterBreak="0">
    <w:nsid w:val="4CE95618"/>
    <w:multiLevelType w:val="hybridMultilevel"/>
    <w:tmpl w:val="15D0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911C06"/>
    <w:multiLevelType w:val="hybridMultilevel"/>
    <w:tmpl w:val="071647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5"/>
  </w:num>
  <w:num w:numId="4">
    <w:abstractNumId w:val="19"/>
  </w:num>
  <w:num w:numId="5">
    <w:abstractNumId w:val="22"/>
  </w:num>
  <w:num w:numId="6">
    <w:abstractNumId w:val="7"/>
  </w:num>
  <w:num w:numId="7">
    <w:abstractNumId w:val="17"/>
  </w:num>
  <w:num w:numId="8">
    <w:abstractNumId w:val="14"/>
  </w:num>
  <w:num w:numId="9">
    <w:abstractNumId w:val="12"/>
  </w:num>
  <w:num w:numId="10">
    <w:abstractNumId w:val="16"/>
  </w:num>
  <w:num w:numId="11">
    <w:abstractNumId w:val="18"/>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9"/>
  </w:num>
  <w:num w:numId="18">
    <w:abstractNumId w:val="6"/>
  </w:num>
  <w:num w:numId="19">
    <w:abstractNumId w:val="5"/>
  </w:num>
  <w:num w:numId="20">
    <w:abstractNumId w:val="3"/>
  </w:num>
  <w:num w:numId="21">
    <w:abstractNumId w:val="13"/>
  </w:num>
  <w:num w:numId="22">
    <w:abstractNumId w:val="20"/>
  </w:num>
  <w:num w:numId="23">
    <w:abstractNumId w:val="23"/>
  </w:num>
  <w:num w:numId="24">
    <w:abstractNumId w:val="21"/>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ewMDMzMTY2NbE0tjBT0lEKTi0uzszPAykwtKwFANJSmEotAAAA"/>
  </w:docVars>
  <w:rsids>
    <w:rsidRoot w:val="0068131E"/>
    <w:rsid w:val="00011231"/>
    <w:rsid w:val="000155A3"/>
    <w:rsid w:val="00024F57"/>
    <w:rsid w:val="00035876"/>
    <w:rsid w:val="00040187"/>
    <w:rsid w:val="0004288E"/>
    <w:rsid w:val="000462FC"/>
    <w:rsid w:val="0004712F"/>
    <w:rsid w:val="00055248"/>
    <w:rsid w:val="000614A2"/>
    <w:rsid w:val="000618B9"/>
    <w:rsid w:val="000712CB"/>
    <w:rsid w:val="0007307A"/>
    <w:rsid w:val="00075378"/>
    <w:rsid w:val="000808B8"/>
    <w:rsid w:val="00085F42"/>
    <w:rsid w:val="0009334F"/>
    <w:rsid w:val="000A077A"/>
    <w:rsid w:val="000A0E81"/>
    <w:rsid w:val="000A281B"/>
    <w:rsid w:val="000A7883"/>
    <w:rsid w:val="000B09CA"/>
    <w:rsid w:val="000B4BB2"/>
    <w:rsid w:val="000C0BB9"/>
    <w:rsid w:val="000C3972"/>
    <w:rsid w:val="000C401B"/>
    <w:rsid w:val="000C57DF"/>
    <w:rsid w:val="000D2A16"/>
    <w:rsid w:val="000E2035"/>
    <w:rsid w:val="000F1563"/>
    <w:rsid w:val="000F4440"/>
    <w:rsid w:val="000F48F8"/>
    <w:rsid w:val="000F56E5"/>
    <w:rsid w:val="000F7A1A"/>
    <w:rsid w:val="00111329"/>
    <w:rsid w:val="00125BF0"/>
    <w:rsid w:val="00127378"/>
    <w:rsid w:val="001336FF"/>
    <w:rsid w:val="001563B5"/>
    <w:rsid w:val="00181A30"/>
    <w:rsid w:val="001A48DC"/>
    <w:rsid w:val="001A4ED3"/>
    <w:rsid w:val="001B4CC7"/>
    <w:rsid w:val="001B7736"/>
    <w:rsid w:val="001C4F64"/>
    <w:rsid w:val="001C792E"/>
    <w:rsid w:val="001C7F95"/>
    <w:rsid w:val="001D0D0B"/>
    <w:rsid w:val="001D3EC7"/>
    <w:rsid w:val="001D6022"/>
    <w:rsid w:val="001D663C"/>
    <w:rsid w:val="001D6B38"/>
    <w:rsid w:val="001E0042"/>
    <w:rsid w:val="001F4F36"/>
    <w:rsid w:val="00217166"/>
    <w:rsid w:val="00227041"/>
    <w:rsid w:val="002319C4"/>
    <w:rsid w:val="002352A7"/>
    <w:rsid w:val="002439C5"/>
    <w:rsid w:val="00257B74"/>
    <w:rsid w:val="0027611E"/>
    <w:rsid w:val="00280E75"/>
    <w:rsid w:val="002901C4"/>
    <w:rsid w:val="002A0196"/>
    <w:rsid w:val="002A080D"/>
    <w:rsid w:val="002A3952"/>
    <w:rsid w:val="002A7477"/>
    <w:rsid w:val="002B54B3"/>
    <w:rsid w:val="002C4082"/>
    <w:rsid w:val="002C5115"/>
    <w:rsid w:val="002D706D"/>
    <w:rsid w:val="002D7C14"/>
    <w:rsid w:val="002E1EFC"/>
    <w:rsid w:val="002E40A2"/>
    <w:rsid w:val="002E4F52"/>
    <w:rsid w:val="002E61A8"/>
    <w:rsid w:val="002F3D0F"/>
    <w:rsid w:val="002F5042"/>
    <w:rsid w:val="003011A2"/>
    <w:rsid w:val="00307EFB"/>
    <w:rsid w:val="00312E4E"/>
    <w:rsid w:val="00315FF4"/>
    <w:rsid w:val="003372D5"/>
    <w:rsid w:val="00350FE8"/>
    <w:rsid w:val="0035498B"/>
    <w:rsid w:val="00365116"/>
    <w:rsid w:val="00370B9A"/>
    <w:rsid w:val="00383309"/>
    <w:rsid w:val="00384EF4"/>
    <w:rsid w:val="00386ADA"/>
    <w:rsid w:val="0039644B"/>
    <w:rsid w:val="003A13A3"/>
    <w:rsid w:val="003A7B8D"/>
    <w:rsid w:val="003B1107"/>
    <w:rsid w:val="003B506C"/>
    <w:rsid w:val="003C3F7E"/>
    <w:rsid w:val="003C41DE"/>
    <w:rsid w:val="003F1987"/>
    <w:rsid w:val="003F2270"/>
    <w:rsid w:val="003F6E0B"/>
    <w:rsid w:val="00402F3A"/>
    <w:rsid w:val="00405C29"/>
    <w:rsid w:val="00414DCE"/>
    <w:rsid w:val="00417F66"/>
    <w:rsid w:val="00434CCE"/>
    <w:rsid w:val="004351D5"/>
    <w:rsid w:val="00442095"/>
    <w:rsid w:val="0044362E"/>
    <w:rsid w:val="004437A5"/>
    <w:rsid w:val="0044792E"/>
    <w:rsid w:val="004514CC"/>
    <w:rsid w:val="00461D7E"/>
    <w:rsid w:val="004721A5"/>
    <w:rsid w:val="00472834"/>
    <w:rsid w:val="00475FEB"/>
    <w:rsid w:val="00483F51"/>
    <w:rsid w:val="004954B4"/>
    <w:rsid w:val="00495E0F"/>
    <w:rsid w:val="004960DA"/>
    <w:rsid w:val="004972FA"/>
    <w:rsid w:val="004A11A4"/>
    <w:rsid w:val="004A2317"/>
    <w:rsid w:val="004A458A"/>
    <w:rsid w:val="004A503A"/>
    <w:rsid w:val="004B3C6F"/>
    <w:rsid w:val="004D35E9"/>
    <w:rsid w:val="004E29F5"/>
    <w:rsid w:val="004E3CCE"/>
    <w:rsid w:val="004E5456"/>
    <w:rsid w:val="004F0DE2"/>
    <w:rsid w:val="004F336E"/>
    <w:rsid w:val="004F710A"/>
    <w:rsid w:val="00502FE9"/>
    <w:rsid w:val="00522092"/>
    <w:rsid w:val="00532374"/>
    <w:rsid w:val="00532570"/>
    <w:rsid w:val="00537336"/>
    <w:rsid w:val="00547B39"/>
    <w:rsid w:val="00571CAE"/>
    <w:rsid w:val="00581D6E"/>
    <w:rsid w:val="005827B0"/>
    <w:rsid w:val="005846E3"/>
    <w:rsid w:val="00590E45"/>
    <w:rsid w:val="00595C13"/>
    <w:rsid w:val="005A53A8"/>
    <w:rsid w:val="005A5D73"/>
    <w:rsid w:val="005B15DE"/>
    <w:rsid w:val="005B1F10"/>
    <w:rsid w:val="005B4FEC"/>
    <w:rsid w:val="005B71E3"/>
    <w:rsid w:val="005C65B3"/>
    <w:rsid w:val="005D1D23"/>
    <w:rsid w:val="005D35E6"/>
    <w:rsid w:val="005D3FE5"/>
    <w:rsid w:val="005D5C28"/>
    <w:rsid w:val="005D6676"/>
    <w:rsid w:val="005E0D4C"/>
    <w:rsid w:val="005E2F55"/>
    <w:rsid w:val="005E50ED"/>
    <w:rsid w:val="005E6215"/>
    <w:rsid w:val="005F23D9"/>
    <w:rsid w:val="005F2708"/>
    <w:rsid w:val="005F4C26"/>
    <w:rsid w:val="005F539C"/>
    <w:rsid w:val="00611353"/>
    <w:rsid w:val="00625184"/>
    <w:rsid w:val="00626172"/>
    <w:rsid w:val="006347C7"/>
    <w:rsid w:val="006409B6"/>
    <w:rsid w:val="00646E14"/>
    <w:rsid w:val="006471B2"/>
    <w:rsid w:val="006479EC"/>
    <w:rsid w:val="00650007"/>
    <w:rsid w:val="0065160C"/>
    <w:rsid w:val="00656234"/>
    <w:rsid w:val="00661609"/>
    <w:rsid w:val="00661EB5"/>
    <w:rsid w:val="006636A0"/>
    <w:rsid w:val="00664DC0"/>
    <w:rsid w:val="00666520"/>
    <w:rsid w:val="006668DC"/>
    <w:rsid w:val="00667EC5"/>
    <w:rsid w:val="00680572"/>
    <w:rsid w:val="0068131E"/>
    <w:rsid w:val="00682762"/>
    <w:rsid w:val="0068375C"/>
    <w:rsid w:val="00686D7E"/>
    <w:rsid w:val="00686F67"/>
    <w:rsid w:val="00687025"/>
    <w:rsid w:val="006935A0"/>
    <w:rsid w:val="006A3AC1"/>
    <w:rsid w:val="006B0546"/>
    <w:rsid w:val="006B516D"/>
    <w:rsid w:val="006C0348"/>
    <w:rsid w:val="006C2FEF"/>
    <w:rsid w:val="006C786A"/>
    <w:rsid w:val="006C7901"/>
    <w:rsid w:val="006D054E"/>
    <w:rsid w:val="006D715F"/>
    <w:rsid w:val="006E7BE8"/>
    <w:rsid w:val="006F1127"/>
    <w:rsid w:val="006F13F7"/>
    <w:rsid w:val="006F6874"/>
    <w:rsid w:val="007263AF"/>
    <w:rsid w:val="00727237"/>
    <w:rsid w:val="00730388"/>
    <w:rsid w:val="007309F1"/>
    <w:rsid w:val="0073369F"/>
    <w:rsid w:val="007354F9"/>
    <w:rsid w:val="0074443F"/>
    <w:rsid w:val="00744642"/>
    <w:rsid w:val="00747C37"/>
    <w:rsid w:val="00754578"/>
    <w:rsid w:val="00760960"/>
    <w:rsid w:val="0077682C"/>
    <w:rsid w:val="007822EC"/>
    <w:rsid w:val="0079317F"/>
    <w:rsid w:val="007A5E75"/>
    <w:rsid w:val="007A6B48"/>
    <w:rsid w:val="007A7256"/>
    <w:rsid w:val="007C203F"/>
    <w:rsid w:val="007C6E1E"/>
    <w:rsid w:val="007D4E5A"/>
    <w:rsid w:val="007E628E"/>
    <w:rsid w:val="007E66B3"/>
    <w:rsid w:val="007E7126"/>
    <w:rsid w:val="007F633C"/>
    <w:rsid w:val="0080166F"/>
    <w:rsid w:val="00817F1C"/>
    <w:rsid w:val="00821BED"/>
    <w:rsid w:val="00825C33"/>
    <w:rsid w:val="0082629A"/>
    <w:rsid w:val="00842E08"/>
    <w:rsid w:val="008442C7"/>
    <w:rsid w:val="00844B25"/>
    <w:rsid w:val="00847A14"/>
    <w:rsid w:val="00862B0E"/>
    <w:rsid w:val="00866D40"/>
    <w:rsid w:val="00870BE3"/>
    <w:rsid w:val="00876324"/>
    <w:rsid w:val="00893864"/>
    <w:rsid w:val="008B0788"/>
    <w:rsid w:val="008B1246"/>
    <w:rsid w:val="008C1F04"/>
    <w:rsid w:val="008C4981"/>
    <w:rsid w:val="008C4BB8"/>
    <w:rsid w:val="008C540C"/>
    <w:rsid w:val="008E0694"/>
    <w:rsid w:val="008E1176"/>
    <w:rsid w:val="008E5D04"/>
    <w:rsid w:val="008F2C3D"/>
    <w:rsid w:val="008F4CE2"/>
    <w:rsid w:val="00900654"/>
    <w:rsid w:val="00905030"/>
    <w:rsid w:val="00910E37"/>
    <w:rsid w:val="00915B2E"/>
    <w:rsid w:val="00943F0F"/>
    <w:rsid w:val="0095215F"/>
    <w:rsid w:val="00953FDA"/>
    <w:rsid w:val="009548DB"/>
    <w:rsid w:val="00955455"/>
    <w:rsid w:val="00964921"/>
    <w:rsid w:val="00967A53"/>
    <w:rsid w:val="009744AC"/>
    <w:rsid w:val="00987AF8"/>
    <w:rsid w:val="009A7AA3"/>
    <w:rsid w:val="009B1277"/>
    <w:rsid w:val="009B24A4"/>
    <w:rsid w:val="009D2246"/>
    <w:rsid w:val="009D2EA4"/>
    <w:rsid w:val="009E351C"/>
    <w:rsid w:val="009F3E7D"/>
    <w:rsid w:val="00A04438"/>
    <w:rsid w:val="00A14FDA"/>
    <w:rsid w:val="00A15B4A"/>
    <w:rsid w:val="00A33A1D"/>
    <w:rsid w:val="00A5167B"/>
    <w:rsid w:val="00A61E63"/>
    <w:rsid w:val="00A72516"/>
    <w:rsid w:val="00A85278"/>
    <w:rsid w:val="00A94627"/>
    <w:rsid w:val="00A94E78"/>
    <w:rsid w:val="00AB031E"/>
    <w:rsid w:val="00AB1C62"/>
    <w:rsid w:val="00AC2DD8"/>
    <w:rsid w:val="00AC6581"/>
    <w:rsid w:val="00AD47E5"/>
    <w:rsid w:val="00AE1D8B"/>
    <w:rsid w:val="00AE3B2A"/>
    <w:rsid w:val="00AE5433"/>
    <w:rsid w:val="00AE6BAE"/>
    <w:rsid w:val="00AE718C"/>
    <w:rsid w:val="00AE7E9C"/>
    <w:rsid w:val="00B0200B"/>
    <w:rsid w:val="00B02A85"/>
    <w:rsid w:val="00B05669"/>
    <w:rsid w:val="00B2299E"/>
    <w:rsid w:val="00B27952"/>
    <w:rsid w:val="00B30EF8"/>
    <w:rsid w:val="00B34774"/>
    <w:rsid w:val="00B42431"/>
    <w:rsid w:val="00B431A9"/>
    <w:rsid w:val="00B571F9"/>
    <w:rsid w:val="00B83D38"/>
    <w:rsid w:val="00B86C3D"/>
    <w:rsid w:val="00B90E3A"/>
    <w:rsid w:val="00B9106A"/>
    <w:rsid w:val="00B95FF0"/>
    <w:rsid w:val="00BA508B"/>
    <w:rsid w:val="00BB3F71"/>
    <w:rsid w:val="00BB4632"/>
    <w:rsid w:val="00BB573D"/>
    <w:rsid w:val="00BC1356"/>
    <w:rsid w:val="00BC33F2"/>
    <w:rsid w:val="00BD1E5B"/>
    <w:rsid w:val="00BE5FD8"/>
    <w:rsid w:val="00BE6F59"/>
    <w:rsid w:val="00BF4238"/>
    <w:rsid w:val="00BF699F"/>
    <w:rsid w:val="00C00FC0"/>
    <w:rsid w:val="00C01C26"/>
    <w:rsid w:val="00C04C93"/>
    <w:rsid w:val="00C13595"/>
    <w:rsid w:val="00C14442"/>
    <w:rsid w:val="00C14DC1"/>
    <w:rsid w:val="00C1613A"/>
    <w:rsid w:val="00C27B7B"/>
    <w:rsid w:val="00C46C59"/>
    <w:rsid w:val="00C5721E"/>
    <w:rsid w:val="00C640C3"/>
    <w:rsid w:val="00C7797F"/>
    <w:rsid w:val="00C8100B"/>
    <w:rsid w:val="00C83245"/>
    <w:rsid w:val="00C83952"/>
    <w:rsid w:val="00C8457A"/>
    <w:rsid w:val="00C8705D"/>
    <w:rsid w:val="00CB359C"/>
    <w:rsid w:val="00CD32C1"/>
    <w:rsid w:val="00CE4623"/>
    <w:rsid w:val="00CF20A7"/>
    <w:rsid w:val="00CF7747"/>
    <w:rsid w:val="00D05213"/>
    <w:rsid w:val="00D2136C"/>
    <w:rsid w:val="00D22C86"/>
    <w:rsid w:val="00D325C6"/>
    <w:rsid w:val="00D37F6B"/>
    <w:rsid w:val="00D44D60"/>
    <w:rsid w:val="00D44E56"/>
    <w:rsid w:val="00D470B8"/>
    <w:rsid w:val="00D5704A"/>
    <w:rsid w:val="00D6059D"/>
    <w:rsid w:val="00D62057"/>
    <w:rsid w:val="00D623E2"/>
    <w:rsid w:val="00D6442C"/>
    <w:rsid w:val="00D64E25"/>
    <w:rsid w:val="00D67C34"/>
    <w:rsid w:val="00D7481E"/>
    <w:rsid w:val="00D80774"/>
    <w:rsid w:val="00D80A21"/>
    <w:rsid w:val="00D9482D"/>
    <w:rsid w:val="00DA03A3"/>
    <w:rsid w:val="00DA0FAB"/>
    <w:rsid w:val="00DA1B8B"/>
    <w:rsid w:val="00DA2ACE"/>
    <w:rsid w:val="00DB5ACA"/>
    <w:rsid w:val="00DC581C"/>
    <w:rsid w:val="00DD1A2F"/>
    <w:rsid w:val="00DD3C66"/>
    <w:rsid w:val="00DE1424"/>
    <w:rsid w:val="00DE4BCE"/>
    <w:rsid w:val="00DE5822"/>
    <w:rsid w:val="00DE77AC"/>
    <w:rsid w:val="00E16AB2"/>
    <w:rsid w:val="00E22400"/>
    <w:rsid w:val="00E237FB"/>
    <w:rsid w:val="00E24346"/>
    <w:rsid w:val="00E3521F"/>
    <w:rsid w:val="00E5243E"/>
    <w:rsid w:val="00E63DC8"/>
    <w:rsid w:val="00E7146F"/>
    <w:rsid w:val="00E757CC"/>
    <w:rsid w:val="00E77005"/>
    <w:rsid w:val="00E825BF"/>
    <w:rsid w:val="00E8304B"/>
    <w:rsid w:val="00E8797E"/>
    <w:rsid w:val="00E92929"/>
    <w:rsid w:val="00EA4909"/>
    <w:rsid w:val="00EA6D37"/>
    <w:rsid w:val="00EA751B"/>
    <w:rsid w:val="00EB6777"/>
    <w:rsid w:val="00EB7A8B"/>
    <w:rsid w:val="00EC1626"/>
    <w:rsid w:val="00EC306D"/>
    <w:rsid w:val="00EC4076"/>
    <w:rsid w:val="00EC6851"/>
    <w:rsid w:val="00ED28F4"/>
    <w:rsid w:val="00ED4357"/>
    <w:rsid w:val="00ED7CB6"/>
    <w:rsid w:val="00EE072A"/>
    <w:rsid w:val="00EE3C00"/>
    <w:rsid w:val="00EF578C"/>
    <w:rsid w:val="00EF6D65"/>
    <w:rsid w:val="00EF7DE0"/>
    <w:rsid w:val="00F01A22"/>
    <w:rsid w:val="00F0267B"/>
    <w:rsid w:val="00F0537E"/>
    <w:rsid w:val="00F11AAB"/>
    <w:rsid w:val="00F13BDC"/>
    <w:rsid w:val="00F24A20"/>
    <w:rsid w:val="00F409B9"/>
    <w:rsid w:val="00F444A7"/>
    <w:rsid w:val="00F458F4"/>
    <w:rsid w:val="00F51F9F"/>
    <w:rsid w:val="00F851D4"/>
    <w:rsid w:val="00F877F2"/>
    <w:rsid w:val="00F90E74"/>
    <w:rsid w:val="00FA3826"/>
    <w:rsid w:val="00FC28AA"/>
    <w:rsid w:val="00FD44FA"/>
    <w:rsid w:val="00FE0743"/>
    <w:rsid w:val="00FE1339"/>
    <w:rsid w:val="00FE7CBE"/>
    <w:rsid w:val="00FF65AA"/>
    <w:rsid w:val="00FF7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B105"/>
  <w15:chartTrackingRefBased/>
  <w15:docId w15:val="{D1A393C8-981F-41A2-AB28-9888DC1C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E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797F"/>
    <w:pPr>
      <w:keepNext/>
      <w:keepLines/>
      <w:spacing w:before="40" w:after="0"/>
      <w:jc w:val="center"/>
      <w:outlineLvl w:val="1"/>
    </w:pPr>
    <w:rPr>
      <w:rFonts w:eastAsiaTheme="majorEastAsia" w:cstheme="minorHAnsi"/>
      <w:b/>
      <w:bCs/>
      <w:sz w:val="24"/>
      <w:szCs w:val="24"/>
    </w:rPr>
  </w:style>
  <w:style w:type="paragraph" w:styleId="Heading3">
    <w:name w:val="heading 3"/>
    <w:basedOn w:val="Normal"/>
    <w:next w:val="Normal"/>
    <w:link w:val="Heading3Char"/>
    <w:uiPriority w:val="9"/>
    <w:unhideWhenUsed/>
    <w:qFormat/>
    <w:rsid w:val="0004712F"/>
    <w:pPr>
      <w:keepNext/>
      <w:keepLines/>
      <w:spacing w:before="40" w:after="0"/>
      <w:outlineLvl w:val="2"/>
    </w:pPr>
    <w:rPr>
      <w:rFonts w:eastAsiaTheme="majorEastAsia" w:cstheme="minorHAnsi"/>
      <w:b/>
      <w:bCs/>
      <w:color w:val="243F60" w:themeColor="accent1" w:themeShade="7F"/>
    </w:rPr>
  </w:style>
  <w:style w:type="paragraph" w:styleId="Heading4">
    <w:name w:val="heading 4"/>
    <w:basedOn w:val="Normal"/>
    <w:next w:val="Normal"/>
    <w:link w:val="Heading4Char"/>
    <w:uiPriority w:val="9"/>
    <w:unhideWhenUsed/>
    <w:qFormat/>
    <w:rsid w:val="00370B9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70B9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31E"/>
    <w:pPr>
      <w:ind w:left="720"/>
      <w:contextualSpacing/>
    </w:pPr>
  </w:style>
  <w:style w:type="paragraph" w:styleId="NoSpacing">
    <w:name w:val="No Spacing"/>
    <w:uiPriority w:val="1"/>
    <w:qFormat/>
    <w:rsid w:val="00417F66"/>
    <w:pPr>
      <w:spacing w:after="0" w:line="240" w:lineRule="auto"/>
    </w:pPr>
  </w:style>
  <w:style w:type="character" w:styleId="Hyperlink">
    <w:name w:val="Hyperlink"/>
    <w:basedOn w:val="DefaultParagraphFont"/>
    <w:uiPriority w:val="99"/>
    <w:unhideWhenUsed/>
    <w:rsid w:val="00417F66"/>
    <w:rPr>
      <w:color w:val="0000FF" w:themeColor="hyperlink"/>
      <w:u w:val="single"/>
    </w:rPr>
  </w:style>
  <w:style w:type="character" w:styleId="UnresolvedMention">
    <w:name w:val="Unresolved Mention"/>
    <w:basedOn w:val="DefaultParagraphFont"/>
    <w:uiPriority w:val="99"/>
    <w:semiHidden/>
    <w:unhideWhenUsed/>
    <w:rsid w:val="00417F66"/>
    <w:rPr>
      <w:color w:val="605E5C"/>
      <w:shd w:val="clear" w:color="auto" w:fill="E1DFDD"/>
    </w:rPr>
  </w:style>
  <w:style w:type="paragraph" w:styleId="Header">
    <w:name w:val="header"/>
    <w:basedOn w:val="Normal"/>
    <w:link w:val="HeaderChar"/>
    <w:uiPriority w:val="99"/>
    <w:unhideWhenUsed/>
    <w:rsid w:val="00DC5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81C"/>
  </w:style>
  <w:style w:type="paragraph" w:styleId="Footer">
    <w:name w:val="footer"/>
    <w:basedOn w:val="Normal"/>
    <w:link w:val="FooterChar"/>
    <w:uiPriority w:val="99"/>
    <w:unhideWhenUsed/>
    <w:rsid w:val="00DC5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81C"/>
  </w:style>
  <w:style w:type="table" w:styleId="TableGrid">
    <w:name w:val="Table Grid"/>
    <w:basedOn w:val="TableNormal"/>
    <w:rsid w:val="008B078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B0788"/>
    <w:pPr>
      <w:widowControl w:val="0"/>
      <w:pBdr>
        <w:top w:val="nil"/>
        <w:left w:val="nil"/>
        <w:bottom w:val="nil"/>
        <w:right w:val="nil"/>
        <w:between w:val="nil"/>
        <w:bar w:val="nil"/>
      </w:pBdr>
      <w:spacing w:after="0" w:line="240" w:lineRule="auto"/>
    </w:pPr>
    <w:rPr>
      <w:rFonts w:ascii="Courier New" w:eastAsia="Arial Unicode MS" w:hAnsi="Arial Unicode MS" w:cs="Arial Unicode MS"/>
      <w:color w:val="000000"/>
      <w:sz w:val="24"/>
      <w:szCs w:val="24"/>
      <w:u w:color="000000"/>
      <w:bdr w:val="nil"/>
      <w:lang w:val="de-DE"/>
    </w:rPr>
  </w:style>
  <w:style w:type="paragraph" w:styleId="BalloonText">
    <w:name w:val="Balloon Text"/>
    <w:basedOn w:val="Normal"/>
    <w:link w:val="BalloonTextChar"/>
    <w:uiPriority w:val="99"/>
    <w:semiHidden/>
    <w:unhideWhenUsed/>
    <w:rsid w:val="00A1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FDA"/>
    <w:rPr>
      <w:rFonts w:ascii="Segoe UI" w:hAnsi="Segoe UI" w:cs="Segoe UI"/>
      <w:sz w:val="18"/>
      <w:szCs w:val="18"/>
    </w:rPr>
  </w:style>
  <w:style w:type="character" w:customStyle="1" w:styleId="table-of-contentsinvisible1zhxr">
    <w:name w:val="table-of-contents__invisible___1zhxr"/>
    <w:basedOn w:val="DefaultParagraphFont"/>
    <w:rsid w:val="00AB1C62"/>
  </w:style>
  <w:style w:type="character" w:customStyle="1" w:styleId="table-of-contentstitletext3qey-">
    <w:name w:val="table-of-contents__titletext___3qey-"/>
    <w:basedOn w:val="DefaultParagraphFont"/>
    <w:rsid w:val="00AB1C62"/>
  </w:style>
  <w:style w:type="character" w:styleId="FollowedHyperlink">
    <w:name w:val="FollowedHyperlink"/>
    <w:basedOn w:val="DefaultParagraphFont"/>
    <w:uiPriority w:val="99"/>
    <w:semiHidden/>
    <w:unhideWhenUsed/>
    <w:rsid w:val="00625184"/>
    <w:rPr>
      <w:color w:val="800080" w:themeColor="followedHyperlink"/>
      <w:u w:val="single"/>
    </w:rPr>
  </w:style>
  <w:style w:type="character" w:customStyle="1" w:styleId="Heading1Char">
    <w:name w:val="Heading 1 Char"/>
    <w:basedOn w:val="DefaultParagraphFont"/>
    <w:link w:val="Heading1"/>
    <w:uiPriority w:val="9"/>
    <w:rsid w:val="007D4E5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797F"/>
    <w:rPr>
      <w:rFonts w:eastAsiaTheme="majorEastAsia" w:cstheme="minorHAnsi"/>
      <w:b/>
      <w:bCs/>
      <w:sz w:val="24"/>
      <w:szCs w:val="24"/>
    </w:rPr>
  </w:style>
  <w:style w:type="paragraph" w:styleId="Title">
    <w:name w:val="Title"/>
    <w:basedOn w:val="Normal"/>
    <w:next w:val="Normal"/>
    <w:link w:val="TitleChar"/>
    <w:uiPriority w:val="10"/>
    <w:qFormat/>
    <w:rsid w:val="00DE4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BC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4712F"/>
    <w:rPr>
      <w:rFonts w:eastAsiaTheme="majorEastAsia" w:cstheme="minorHAnsi"/>
      <w:b/>
      <w:bCs/>
      <w:color w:val="243F60" w:themeColor="accent1" w:themeShade="7F"/>
    </w:rPr>
  </w:style>
  <w:style w:type="character" w:customStyle="1" w:styleId="Heading4Char">
    <w:name w:val="Heading 4 Char"/>
    <w:basedOn w:val="DefaultParagraphFont"/>
    <w:link w:val="Heading4"/>
    <w:uiPriority w:val="9"/>
    <w:rsid w:val="00370B9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70B9A"/>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03159">
      <w:bodyDiv w:val="1"/>
      <w:marLeft w:val="0"/>
      <w:marRight w:val="0"/>
      <w:marTop w:val="0"/>
      <w:marBottom w:val="0"/>
      <w:divBdr>
        <w:top w:val="none" w:sz="0" w:space="0" w:color="auto"/>
        <w:left w:val="none" w:sz="0" w:space="0" w:color="auto"/>
        <w:bottom w:val="none" w:sz="0" w:space="0" w:color="auto"/>
        <w:right w:val="none" w:sz="0" w:space="0" w:color="auto"/>
      </w:divBdr>
    </w:div>
    <w:div w:id="236404925">
      <w:bodyDiv w:val="1"/>
      <w:marLeft w:val="0"/>
      <w:marRight w:val="0"/>
      <w:marTop w:val="0"/>
      <w:marBottom w:val="0"/>
      <w:divBdr>
        <w:top w:val="none" w:sz="0" w:space="0" w:color="auto"/>
        <w:left w:val="none" w:sz="0" w:space="0" w:color="auto"/>
        <w:bottom w:val="none" w:sz="0" w:space="0" w:color="auto"/>
        <w:right w:val="none" w:sz="0" w:space="0" w:color="auto"/>
      </w:divBdr>
    </w:div>
    <w:div w:id="673266882">
      <w:bodyDiv w:val="1"/>
      <w:marLeft w:val="0"/>
      <w:marRight w:val="0"/>
      <w:marTop w:val="0"/>
      <w:marBottom w:val="0"/>
      <w:divBdr>
        <w:top w:val="none" w:sz="0" w:space="0" w:color="auto"/>
        <w:left w:val="none" w:sz="0" w:space="0" w:color="auto"/>
        <w:bottom w:val="none" w:sz="0" w:space="0" w:color="auto"/>
        <w:right w:val="none" w:sz="0" w:space="0" w:color="auto"/>
      </w:divBdr>
    </w:div>
    <w:div w:id="927613696">
      <w:bodyDiv w:val="1"/>
      <w:marLeft w:val="0"/>
      <w:marRight w:val="0"/>
      <w:marTop w:val="0"/>
      <w:marBottom w:val="0"/>
      <w:divBdr>
        <w:top w:val="none" w:sz="0" w:space="0" w:color="auto"/>
        <w:left w:val="none" w:sz="0" w:space="0" w:color="auto"/>
        <w:bottom w:val="none" w:sz="0" w:space="0" w:color="auto"/>
        <w:right w:val="none" w:sz="0" w:space="0" w:color="auto"/>
      </w:divBdr>
    </w:div>
    <w:div w:id="1584337127">
      <w:bodyDiv w:val="1"/>
      <w:marLeft w:val="0"/>
      <w:marRight w:val="0"/>
      <w:marTop w:val="0"/>
      <w:marBottom w:val="0"/>
      <w:divBdr>
        <w:top w:val="none" w:sz="0" w:space="0" w:color="auto"/>
        <w:left w:val="none" w:sz="0" w:space="0" w:color="auto"/>
        <w:bottom w:val="none" w:sz="0" w:space="0" w:color="auto"/>
        <w:right w:val="none" w:sz="0" w:space="0" w:color="auto"/>
      </w:divBdr>
    </w:div>
    <w:div w:id="185599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arch.ebscohost.com/login.aspx?direct=true&amp;AuthType=shib&amp;db=e000xna&amp;AN=760980&amp;site=ehost-live&amp;scope=site&amp;custid=s3916018&amp;ebv=EK&amp;ppid=Page-__-1" TargetMode="External"/><Relationship Id="rId18" Type="http://schemas.openxmlformats.org/officeDocument/2006/relationships/hyperlink" Target="https://ebookcentral.proquest.com/lib/wcupa/reader.action?docID=699338&amp;ppg=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ossd@wcupa.edu" TargetMode="External"/><Relationship Id="rId7" Type="http://schemas.openxmlformats.org/officeDocument/2006/relationships/settings" Target="settings.xml"/><Relationship Id="rId12" Type="http://schemas.openxmlformats.org/officeDocument/2006/relationships/hyperlink" Target="https://wcupa.zoom.us/j/6840171840?pwd=ZC90eHk4OUJ5QUlnUzdCUEd2cW5VZz09" TargetMode="External"/><Relationship Id="rId17" Type="http://schemas.openxmlformats.org/officeDocument/2006/relationships/hyperlink" Target="https://search.ebscohost.com/login.aspx?direct=true&amp;AuthType=shib&amp;db=e000xna&amp;AN=148136&amp;site=ehost-live&amp;scope=site&amp;custid=s3916018&amp;ebv=EB&amp;ppid=pp_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bookcentral.proquest.com/lib/wcupa/detail.action?docID=4102324" TargetMode="External"/><Relationship Id="rId20" Type="http://schemas.openxmlformats.org/officeDocument/2006/relationships/hyperlink" Target="http://www.wcupa.edu/ussss/oss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peng@wcupa.edu"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bookcentral.proquest.com/lib/wcupa/detail.action?docID=4513906" TargetMode="External"/><Relationship Id="rId23" Type="http://schemas.openxmlformats.org/officeDocument/2006/relationships/hyperlink" Target="https://www.wcupa.edu/wcualert/" TargetMode="External"/><Relationship Id="rId10" Type="http://schemas.openxmlformats.org/officeDocument/2006/relationships/endnotes" Target="endnotes.xml"/><Relationship Id="rId19" Type="http://schemas.openxmlformats.org/officeDocument/2006/relationships/hyperlink" Target="http://www.wcupa.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arch.ebscohost.com/login.aspx?direct=true&amp;AuthType=shib&amp;db=e000xna&amp;AN=507188&amp;site=ehost-live&amp;scope=site&amp;custid=s3916018&amp;ebv=EB&amp;ppid=pp_v" TargetMode="External"/><Relationship Id="rId22" Type="http://schemas.openxmlformats.org/officeDocument/2006/relationships/hyperlink" Target="http://www.wcupa.edu/_admin/social.equ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5" ma:contentTypeDescription="Create a new document." ma:contentTypeScope="" ma:versionID="ef6225c2e101020bed357c0b55c56e32">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ca573034c09f37a2da07abfc4995f10b"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DD33A-4620-4B82-97D2-4BA4456D8A8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B11CC43-E427-4398-820A-5A06C0935BB9}">
  <ds:schemaRefs>
    <ds:schemaRef ds:uri="http://schemas.microsoft.com/sharepoint/v3/contenttype/forms"/>
  </ds:schemaRefs>
</ds:datastoreItem>
</file>

<file path=customXml/itemProps3.xml><?xml version="1.0" encoding="utf-8"?>
<ds:datastoreItem xmlns:ds="http://schemas.openxmlformats.org/officeDocument/2006/customXml" ds:itemID="{541A74EC-C6CA-4465-95CB-60B1FF91DE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FD46E7-FEB5-42DC-9DEC-C8E1004BC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WEX Inc.</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8</cp:revision>
  <cp:lastPrinted>2021-01-15T15:28:00Z</cp:lastPrinted>
  <dcterms:created xsi:type="dcterms:W3CDTF">2021-01-15T05:18:00Z</dcterms:created>
  <dcterms:modified xsi:type="dcterms:W3CDTF">2021-01-21T00:33:00Z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0x010100E4E37C0E9B17A44498BF592642D4ECA5</vt:lpwstr>
  </property>
</Properties>
</file>