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A060" w14:textId="1F7090AE" w:rsidR="00D82B1B" w:rsidRPr="00173FCC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4120F7">
        <w:rPr>
          <w:b/>
          <w:sz w:val="28"/>
          <w:szCs w:val="28"/>
        </w:rPr>
        <w:t>6</w:t>
      </w:r>
    </w:p>
    <w:p w14:paraId="70426BEC" w14:textId="2A27AD27" w:rsidR="008C41B3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627712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October </w:t>
      </w:r>
      <w:r w:rsidR="004120F7">
        <w:rPr>
          <w:b/>
          <w:sz w:val="28"/>
          <w:szCs w:val="28"/>
        </w:rPr>
        <w:t>16</w:t>
      </w:r>
    </w:p>
    <w:p w14:paraId="3F332FE6" w14:textId="77777777" w:rsidR="00295652" w:rsidRPr="00E04A1E" w:rsidRDefault="00295652" w:rsidP="008C41B3">
      <w:pPr>
        <w:jc w:val="center"/>
        <w:rPr>
          <w:b/>
          <w:sz w:val="28"/>
          <w:szCs w:val="28"/>
        </w:rPr>
      </w:pPr>
    </w:p>
    <w:p w14:paraId="29C16B70" w14:textId="77777777" w:rsidR="008C41B3" w:rsidRPr="00173FCC" w:rsidRDefault="00173FCC">
      <w:pPr>
        <w:rPr>
          <w:b/>
        </w:rPr>
      </w:pPr>
      <w:r w:rsidRPr="00173FCC">
        <w:rPr>
          <w:b/>
        </w:rPr>
        <w:t xml:space="preserve">Show you’re your work to earn full credit. You are encouraged to work with your peers on assignments. The write-up must be your own.  </w:t>
      </w:r>
    </w:p>
    <w:p w14:paraId="1774DD99" w14:textId="02365FEE" w:rsidR="00FD28FB" w:rsidRDefault="00FD28FB" w:rsidP="00FD28FB">
      <w:pPr>
        <w:spacing w:after="0" w:line="240" w:lineRule="auto"/>
        <w:rPr>
          <w:b/>
          <w:color w:val="1F4E79" w:themeColor="accent5" w:themeShade="80"/>
          <w:sz w:val="28"/>
          <w:szCs w:val="28"/>
        </w:rPr>
      </w:pPr>
    </w:p>
    <w:p w14:paraId="7B0AE68E" w14:textId="33043C5C" w:rsidR="00FD28FB" w:rsidRPr="00FD28FB" w:rsidRDefault="00FD28FB" w:rsidP="00FD28FB">
      <w:pPr>
        <w:spacing w:after="0" w:line="240" w:lineRule="auto"/>
        <w:rPr>
          <w:b/>
          <w:color w:val="1F4E79" w:themeColor="accent5" w:themeShade="80"/>
          <w:sz w:val="24"/>
          <w:szCs w:val="24"/>
        </w:rPr>
      </w:pPr>
      <w:r w:rsidRPr="00FD28FB">
        <w:rPr>
          <w:b/>
          <w:color w:val="1F4E79" w:themeColor="accent5" w:themeShade="80"/>
          <w:sz w:val="24"/>
          <w:szCs w:val="24"/>
        </w:rPr>
        <w:t>Problem 1.</w:t>
      </w:r>
    </w:p>
    <w:p w14:paraId="448C6C7D" w14:textId="5A2AD3CC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80C1187" w14:textId="556B6C28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C</w:t>
      </w:r>
      <w:r w:rsidR="00C1768D">
        <w:rPr>
          <w:bCs/>
          <w:color w:val="1F4E79" w:themeColor="accent5" w:themeShade="80"/>
          <w:sz w:val="24"/>
          <w:szCs w:val="24"/>
        </w:rPr>
        <w:t xml:space="preserve">onsider the following gamma distribution </w:t>
      </w:r>
    </w:p>
    <w:p w14:paraId="15211C51" w14:textId="57AE725C" w:rsidR="00C1768D" w:rsidRDefault="00C1768D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5A6621A4" w14:textId="1E35B490" w:rsidR="003008A2" w:rsidRDefault="003008A2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>=y</m:t>
          </m:r>
          <m:sSup>
            <m:sSup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-y</m:t>
              </m:r>
            </m:sup>
          </m:sSup>
        </m:oMath>
      </m:oMathPara>
    </w:p>
    <w:p w14:paraId="745FF8BE" w14:textId="6B658852" w:rsidR="00FD28FB" w:rsidRDefault="003E0366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w</w:t>
      </w:r>
      <w:r w:rsidR="006A30F1">
        <w:rPr>
          <w:bCs/>
          <w:color w:val="1F4E79" w:themeColor="accent5" w:themeShade="80"/>
          <w:sz w:val="24"/>
          <w:szCs w:val="24"/>
        </w:rPr>
        <w:t xml:space="preserve">ith </w:t>
      </w:r>
      <w:r w:rsidR="006B03C9">
        <w:rPr>
          <w:bCs/>
          <w:color w:val="1F4E79" w:themeColor="accent5" w:themeShade="80"/>
          <w:sz w:val="24"/>
          <w:szCs w:val="24"/>
        </w:rPr>
        <w:t>MGF</w:t>
      </w:r>
    </w:p>
    <w:bookmarkStart w:id="0" w:name="_Hlk117449765"/>
    <w:p w14:paraId="0EAFE98B" w14:textId="312B979E" w:rsidR="006B03C9" w:rsidRDefault="00000000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.</m:t>
          </m:r>
        </m:oMath>
      </m:oMathPara>
    </w:p>
    <w:bookmarkEnd w:id="0"/>
    <w:p w14:paraId="5FBF9026" w14:textId="5309DC9E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C6178EF" w14:textId="190D8804" w:rsidR="00FD28FB" w:rsidRDefault="003E0366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 xml:space="preserve">Find the </w:t>
      </w:r>
      <w:r w:rsidR="00654343">
        <w:rPr>
          <w:bCs/>
          <w:color w:val="1F4E79" w:themeColor="accent5" w:themeShade="80"/>
          <w:sz w:val="24"/>
          <w:szCs w:val="24"/>
        </w:rPr>
        <w:t>following numerical measures of the shape of this gamma distribution</w:t>
      </w:r>
      <w:r w:rsidR="009E3BE0">
        <w:rPr>
          <w:bCs/>
          <w:color w:val="1F4E79" w:themeColor="accent5" w:themeShade="80"/>
          <w:sz w:val="24"/>
          <w:szCs w:val="24"/>
        </w:rPr>
        <w:t xml:space="preserve"> using the MGF to find </w:t>
      </w:r>
      <w:r w:rsidR="00E61ED4">
        <w:rPr>
          <w:bCs/>
          <w:color w:val="1F4E79" w:themeColor="accent5" w:themeShade="80"/>
          <w:sz w:val="24"/>
          <w:szCs w:val="24"/>
        </w:rPr>
        <w:t>all required moments</w:t>
      </w:r>
      <w:r w:rsidR="00654343">
        <w:rPr>
          <w:bCs/>
          <w:color w:val="1F4E79" w:themeColor="accent5" w:themeShade="80"/>
          <w:sz w:val="24"/>
          <w:szCs w:val="24"/>
        </w:rPr>
        <w:t>.</w:t>
      </w:r>
      <w:r w:rsidR="00FD53E9">
        <w:rPr>
          <w:bCs/>
          <w:color w:val="1F4E79" w:themeColor="accent5" w:themeShade="80"/>
          <w:sz w:val="24"/>
          <w:szCs w:val="24"/>
        </w:rPr>
        <w:t xml:space="preserve"> [Hint: </w:t>
      </w:r>
      <w:r w:rsidR="00086B89">
        <w:rPr>
          <w:bCs/>
          <w:color w:val="1F4E79" w:themeColor="accent5" w:themeShade="80"/>
          <w:sz w:val="24"/>
          <w:szCs w:val="24"/>
        </w:rPr>
        <w:t>re</w:t>
      </w:r>
      <w:r w:rsidR="00484C13">
        <w:rPr>
          <w:bCs/>
          <w:color w:val="1F4E79" w:themeColor="accent5" w:themeShade="80"/>
          <w:sz w:val="24"/>
          <w:szCs w:val="24"/>
        </w:rPr>
        <w:t>view</w:t>
      </w:r>
      <w:r w:rsidR="003652CE">
        <w:rPr>
          <w:bCs/>
          <w:color w:val="1F4E79" w:themeColor="accent5" w:themeShade="80"/>
          <w:sz w:val="24"/>
          <w:szCs w:val="24"/>
        </w:rPr>
        <w:t xml:space="preserve"> the example </w:t>
      </w:r>
      <w:r w:rsidR="00086B89">
        <w:rPr>
          <w:bCs/>
          <w:color w:val="1F4E79" w:themeColor="accent5" w:themeShade="80"/>
          <w:sz w:val="24"/>
          <w:szCs w:val="24"/>
        </w:rPr>
        <w:t>used in the class</w:t>
      </w:r>
      <w:r w:rsidR="00484C13">
        <w:rPr>
          <w:bCs/>
          <w:color w:val="1F4E79" w:themeColor="accent5" w:themeShade="80"/>
          <w:sz w:val="24"/>
          <w:szCs w:val="24"/>
        </w:rPr>
        <w:t xml:space="preserve"> before </w:t>
      </w:r>
      <w:r w:rsidR="00452928">
        <w:rPr>
          <w:bCs/>
          <w:color w:val="1F4E79" w:themeColor="accent5" w:themeShade="80"/>
          <w:sz w:val="24"/>
          <w:szCs w:val="24"/>
        </w:rPr>
        <w:t>attempting the following</w:t>
      </w:r>
      <w:r w:rsidR="00AD3A13">
        <w:rPr>
          <w:bCs/>
          <w:color w:val="1F4E79" w:themeColor="accent5" w:themeShade="80"/>
          <w:sz w:val="24"/>
          <w:szCs w:val="24"/>
        </w:rPr>
        <w:t xml:space="preserve"> items</w:t>
      </w:r>
      <w:r w:rsidR="00FD53E9">
        <w:rPr>
          <w:bCs/>
          <w:color w:val="1F4E79" w:themeColor="accent5" w:themeShade="80"/>
          <w:sz w:val="24"/>
          <w:szCs w:val="24"/>
        </w:rPr>
        <w:t>]</w:t>
      </w:r>
    </w:p>
    <w:p w14:paraId="5EA59D35" w14:textId="5AB1EA57" w:rsidR="00654343" w:rsidRDefault="00654343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7677F926" w14:textId="1DBFEC52" w:rsidR="006D01A9" w:rsidRPr="00F540A2" w:rsidRDefault="006D01A9" w:rsidP="00FD28FB">
      <w:pPr>
        <w:spacing w:after="0" w:line="240" w:lineRule="auto"/>
        <w:rPr>
          <w:bCs/>
          <w:color w:val="C00000"/>
          <w:sz w:val="24"/>
          <w:szCs w:val="24"/>
        </w:rPr>
      </w:pPr>
      <w:proofErr w:type="gramStart"/>
      <w:r w:rsidRPr="00F540A2">
        <w:rPr>
          <w:bCs/>
          <w:color w:val="C00000"/>
          <w:sz w:val="24"/>
          <w:szCs w:val="24"/>
        </w:rPr>
        <w:t>First of all</w:t>
      </w:r>
      <w:proofErr w:type="gramEnd"/>
      <w:r w:rsidRPr="00F540A2">
        <w:rPr>
          <w:bCs/>
          <w:color w:val="C00000"/>
          <w:sz w:val="24"/>
          <w:szCs w:val="24"/>
        </w:rPr>
        <w:t>, we re-write the mo</w:t>
      </w:r>
      <w:r w:rsidR="00F540A2" w:rsidRPr="00F540A2">
        <w:rPr>
          <w:bCs/>
          <w:color w:val="C00000"/>
          <w:sz w:val="24"/>
          <w:szCs w:val="24"/>
        </w:rPr>
        <w:t>ment-generating function</w:t>
      </w:r>
    </w:p>
    <w:p w14:paraId="7F93D345" w14:textId="651D0922" w:rsidR="00F540A2" w:rsidRPr="00F540A2" w:rsidRDefault="00F540A2" w:rsidP="00FD28FB">
      <w:pPr>
        <w:spacing w:after="0" w:line="240" w:lineRule="auto"/>
        <w:rPr>
          <w:bCs/>
          <w:color w:val="C00000"/>
          <w:sz w:val="24"/>
          <w:szCs w:val="24"/>
        </w:rPr>
      </w:pPr>
    </w:p>
    <w:p w14:paraId="7A517915" w14:textId="3EDD9411" w:rsidR="00F540A2" w:rsidRDefault="00000000" w:rsidP="00F540A2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C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(1-t)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(1-t)</m:t>
              </m:r>
            </m:e>
            <m: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.</m:t>
          </m:r>
        </m:oMath>
      </m:oMathPara>
    </w:p>
    <w:p w14:paraId="25F43BFD" w14:textId="0B3296CC" w:rsidR="00F540A2" w:rsidRPr="00C12780" w:rsidRDefault="00C17435" w:rsidP="00FD28FB">
      <w:pPr>
        <w:spacing w:after="0" w:line="240" w:lineRule="auto"/>
        <w:rPr>
          <w:bCs/>
          <w:color w:val="C00000"/>
          <w:sz w:val="24"/>
          <w:szCs w:val="24"/>
        </w:rPr>
      </w:pPr>
      <w:r w:rsidRPr="00C12780">
        <w:rPr>
          <w:bCs/>
          <w:color w:val="C00000"/>
          <w:sz w:val="24"/>
          <w:szCs w:val="24"/>
        </w:rPr>
        <w:t xml:space="preserve">For </w:t>
      </w:r>
      <w:r w:rsidR="006816DF" w:rsidRPr="00C12780">
        <w:rPr>
          <w:bCs/>
          <w:color w:val="C00000"/>
          <w:sz w:val="24"/>
          <w:szCs w:val="24"/>
        </w:rPr>
        <w:t>validating purpose</w:t>
      </w:r>
      <w:r w:rsidR="004B3878" w:rsidRPr="00C12780">
        <w:rPr>
          <w:bCs/>
          <w:color w:val="C00000"/>
          <w:sz w:val="24"/>
          <w:szCs w:val="24"/>
        </w:rPr>
        <w:t>s</w:t>
      </w:r>
      <w:r w:rsidR="006816DF" w:rsidRPr="00C12780">
        <w:rPr>
          <w:bCs/>
          <w:color w:val="C00000"/>
          <w:sz w:val="24"/>
          <w:szCs w:val="24"/>
        </w:rPr>
        <w:t xml:space="preserve">, we </w:t>
      </w:r>
      <w:r w:rsidR="007F43F6" w:rsidRPr="00C12780">
        <w:rPr>
          <w:bCs/>
          <w:color w:val="C00000"/>
          <w:sz w:val="24"/>
          <w:szCs w:val="24"/>
        </w:rPr>
        <w:t xml:space="preserve">write the given density in the standard </w:t>
      </w:r>
      <w:proofErr w:type="gramStart"/>
      <w:r w:rsidR="007F43F6" w:rsidRPr="00C12780">
        <w:rPr>
          <w:bCs/>
          <w:color w:val="C00000"/>
          <w:sz w:val="24"/>
          <w:szCs w:val="24"/>
        </w:rPr>
        <w:t>form</w:t>
      </w:r>
      <w:proofErr w:type="gramEnd"/>
      <w:r w:rsidR="00627F92" w:rsidRPr="00C12780">
        <w:rPr>
          <w:bCs/>
          <w:color w:val="C00000"/>
          <w:sz w:val="24"/>
          <w:szCs w:val="24"/>
        </w:rPr>
        <w:t xml:space="preserve"> so the shape and scale parameters are explicitly shown in </w:t>
      </w:r>
      <w:r w:rsidR="004B3878" w:rsidRPr="00C12780">
        <w:rPr>
          <w:bCs/>
          <w:color w:val="C00000"/>
          <w:sz w:val="24"/>
          <w:szCs w:val="24"/>
        </w:rPr>
        <w:t>the density function.</w:t>
      </w:r>
    </w:p>
    <w:p w14:paraId="2ECFDA24" w14:textId="77777777" w:rsidR="004B3878" w:rsidRPr="00C12780" w:rsidRDefault="004B3878" w:rsidP="00FD28FB">
      <w:pPr>
        <w:spacing w:after="0" w:line="240" w:lineRule="auto"/>
        <w:rPr>
          <w:bCs/>
          <w:color w:val="C00000"/>
          <w:sz w:val="24"/>
          <w:szCs w:val="24"/>
        </w:rPr>
      </w:pPr>
    </w:p>
    <w:p w14:paraId="4F5A7087" w14:textId="1EEC7424" w:rsidR="004B3878" w:rsidRPr="00C12780" w:rsidRDefault="004B3878" w:rsidP="004B3878">
      <w:pPr>
        <w:spacing w:after="0" w:line="240" w:lineRule="auto"/>
        <w:rPr>
          <w:bCs/>
          <w:color w:val="C00000"/>
          <w:sz w:val="24"/>
          <w:szCs w:val="24"/>
        </w:rPr>
      </w:pPr>
      <m:oMathPara>
        <m:oMath>
          <m:r>
            <w:rPr>
              <w:rFonts w:ascii="Cambria Math" w:hAnsi="Cambria Math"/>
              <w:color w:val="C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Γ</m:t>
              </m:r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den>
              </m:f>
            </m:sup>
          </m:sSup>
        </m:oMath>
      </m:oMathPara>
    </w:p>
    <w:p w14:paraId="6A99B9E8" w14:textId="10299601" w:rsidR="004B3878" w:rsidRPr="008001B2" w:rsidRDefault="00C12780" w:rsidP="00FD28FB">
      <w:pPr>
        <w:spacing w:after="0" w:line="240" w:lineRule="auto"/>
        <w:rPr>
          <w:bCs/>
          <w:color w:val="C00000"/>
          <w:sz w:val="24"/>
          <w:szCs w:val="24"/>
        </w:rPr>
      </w:pPr>
      <w:r w:rsidRPr="008001B2">
        <w:rPr>
          <w:bCs/>
          <w:color w:val="C00000"/>
          <w:sz w:val="24"/>
          <w:szCs w:val="24"/>
        </w:rPr>
        <w:t>That is</w:t>
      </w:r>
      <w:r w:rsidR="00FC79F3" w:rsidRPr="008001B2">
        <w:rPr>
          <w:bCs/>
          <w:color w:val="C00000"/>
          <w:sz w:val="24"/>
          <w:szCs w:val="24"/>
        </w:rPr>
        <w:t xml:space="preserve"> shape </w:t>
      </w:r>
      <m:oMath>
        <m:r>
          <w:rPr>
            <w:rFonts w:ascii="Cambria Math" w:hAnsi="Cambria Math"/>
            <w:color w:val="C00000"/>
            <w:sz w:val="24"/>
            <w:szCs w:val="24"/>
          </w:rPr>
          <m:t>α=2</m:t>
        </m:r>
      </m:oMath>
      <w:r w:rsidR="00FC79F3" w:rsidRPr="008001B2">
        <w:rPr>
          <w:rFonts w:eastAsiaTheme="minorEastAsia"/>
          <w:bCs/>
          <w:color w:val="C00000"/>
          <w:sz w:val="24"/>
          <w:szCs w:val="24"/>
        </w:rPr>
        <w:t xml:space="preserve"> and scale </w:t>
      </w:r>
      <m:oMath>
        <m:r>
          <w:rPr>
            <w:rFonts w:ascii="Cambria Math" w:eastAsiaTheme="minorEastAsia" w:hAnsi="Cambria Math"/>
            <w:color w:val="C00000"/>
            <w:sz w:val="24"/>
            <w:szCs w:val="24"/>
          </w:rPr>
          <m:t>β=1</m:t>
        </m:r>
      </m:oMath>
      <w:r w:rsidR="008001B2" w:rsidRPr="008001B2">
        <w:rPr>
          <w:rFonts w:eastAsiaTheme="minorEastAsia"/>
          <w:bCs/>
          <w:color w:val="C00000"/>
          <w:sz w:val="24"/>
          <w:szCs w:val="24"/>
        </w:rPr>
        <w:t>.</w:t>
      </w:r>
    </w:p>
    <w:p w14:paraId="237C885A" w14:textId="77777777" w:rsidR="00F540A2" w:rsidRDefault="00F540A2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27A2120" w14:textId="41EA99A7" w:rsidR="003B0443" w:rsidRPr="00D67244" w:rsidRDefault="003B0443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 xml:space="preserve">Express </w:t>
      </w:r>
      <m:oMath>
        <m:sSub>
          <m:sSubPr>
            <m:ctrlPr>
              <w:rPr>
                <w:rFonts w:ascii="Cambria Math" w:hAnsi="Cambria Math"/>
                <w:bCs/>
                <w:i/>
                <w:color w:val="1F4E79" w:themeColor="accent5" w:themeShade="8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1F4E79" w:themeColor="accent5" w:themeShade="8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bCs/>
          <w:color w:val="1F4E79" w:themeColor="accent5" w:themeShade="80"/>
          <w:sz w:val="24"/>
          <w:szCs w:val="24"/>
        </w:rPr>
        <w:t xml:space="preserve"> in terms of </w:t>
      </w:r>
      <w:r w:rsidR="003652CE">
        <w:rPr>
          <w:rFonts w:eastAsiaTheme="minorEastAsia"/>
          <w:bCs/>
          <w:color w:val="1F4E79" w:themeColor="accent5" w:themeShade="80"/>
          <w:sz w:val="24"/>
          <w:szCs w:val="24"/>
        </w:rPr>
        <w:t>moments.</w:t>
      </w:r>
    </w:p>
    <w:p w14:paraId="601577D4" w14:textId="32A2E9E4" w:rsidR="00D67244" w:rsidRDefault="00D67244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2EF39C8E" w14:textId="6ADA9E38" w:rsidR="00D67244" w:rsidRPr="004E2F5C" w:rsidRDefault="00402662" w:rsidP="00D67244">
      <w:pPr>
        <w:pStyle w:val="ListParagraph"/>
        <w:spacing w:after="0" w:line="240" w:lineRule="auto"/>
        <w:rPr>
          <w:rFonts w:eastAsiaTheme="minorEastAsia"/>
          <w:bCs/>
          <w:color w:val="C0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(t)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t=0</m:t>
              </m:r>
            </m:sub>
          </m:sSub>
        </m:oMath>
      </m:oMathPara>
    </w:p>
    <w:p w14:paraId="22DAA046" w14:textId="77777777" w:rsidR="00D67244" w:rsidRPr="004E2F5C" w:rsidRDefault="00D67244" w:rsidP="004E2F5C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18EE4C1" w14:textId="4919619B" w:rsidR="00D67244" w:rsidRPr="003652CE" w:rsidRDefault="00054E11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E[Y]</w:t>
      </w:r>
    </w:p>
    <w:p w14:paraId="0980387A" w14:textId="3727B9E0" w:rsidR="003652CE" w:rsidRDefault="003652CE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4363D556" w14:textId="3CE5D38D" w:rsidR="004E2F5C" w:rsidRPr="004E2F5C" w:rsidRDefault="004E2F5C" w:rsidP="004E2F5C">
      <w:pPr>
        <w:pStyle w:val="ListParagraph"/>
        <w:spacing w:after="0" w:line="240" w:lineRule="auto"/>
        <w:rPr>
          <w:rFonts w:eastAsiaTheme="minorEastAsia"/>
          <w:bCs/>
          <w:color w:val="C0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(t)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4"/>
                              <w:szCs w:val="24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4"/>
                          <w:szCs w:val="24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4"/>
                      <w:szCs w:val="24"/>
                    </w:rPr>
                    <m:t>(-1)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>=2</m:t>
          </m:r>
        </m:oMath>
      </m:oMathPara>
    </w:p>
    <w:p w14:paraId="0A12979A" w14:textId="547D9061" w:rsidR="00AD3A13" w:rsidRDefault="00AD3A13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7018AD01" w14:textId="38A0A7A3" w:rsidR="00054E11" w:rsidRPr="0029665B" w:rsidRDefault="009868B7" w:rsidP="003652CE">
      <w:pPr>
        <w:pStyle w:val="ListParagraph"/>
        <w:spacing w:after="0" w:line="240" w:lineRule="auto"/>
        <w:rPr>
          <w:rFonts w:eastAsiaTheme="minorEastAsia"/>
          <w:bCs/>
          <w:color w:val="C00000"/>
          <w:sz w:val="24"/>
          <w:szCs w:val="24"/>
        </w:rPr>
      </w:pPr>
      <w:r w:rsidRPr="0029665B">
        <w:rPr>
          <w:rFonts w:eastAsiaTheme="minorEastAsia"/>
          <w:bCs/>
          <w:color w:val="C00000"/>
          <w:sz w:val="24"/>
          <w:szCs w:val="24"/>
        </w:rPr>
        <w:lastRenderedPageBreak/>
        <w:t xml:space="preserve">That is identical to </w:t>
      </w:r>
      <w:r w:rsidR="00187782" w:rsidRPr="0029665B">
        <w:rPr>
          <w:rFonts w:eastAsiaTheme="minorEastAsia"/>
          <w:bCs/>
          <w:color w:val="C00000"/>
          <w:sz w:val="24"/>
          <w:szCs w:val="24"/>
        </w:rPr>
        <w:t xml:space="preserve">the </w:t>
      </w:r>
      <w:r w:rsidR="004E243E" w:rsidRPr="0029665B">
        <w:rPr>
          <w:rFonts w:eastAsiaTheme="minorEastAsia"/>
          <w:bCs/>
          <w:color w:val="C00000"/>
          <w:sz w:val="24"/>
          <w:szCs w:val="24"/>
        </w:rPr>
        <w:t xml:space="preserve">result obtained from the formula </w:t>
      </w:r>
      <m:oMath>
        <m:r>
          <w:rPr>
            <w:rFonts w:ascii="Cambria Math" w:eastAsiaTheme="minorEastAsia" w:hAnsi="Cambria Math"/>
            <w:color w:val="C00000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color w:val="C00000"/>
            <w:sz w:val="24"/>
            <w:szCs w:val="24"/>
          </w:rPr>
          <m:t>=αβ=2×1=2</m:t>
        </m:r>
      </m:oMath>
      <w:r w:rsidR="004E243E" w:rsidRPr="0029665B">
        <w:rPr>
          <w:rFonts w:eastAsiaTheme="minorEastAsia"/>
          <w:bCs/>
          <w:color w:val="C00000"/>
          <w:sz w:val="24"/>
          <w:szCs w:val="24"/>
        </w:rPr>
        <w:t xml:space="preserve"> </w:t>
      </w:r>
    </w:p>
    <w:p w14:paraId="735F858D" w14:textId="329354AE" w:rsidR="003652CE" w:rsidRDefault="003652CE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592464C3" w14:textId="77777777" w:rsidR="003652CE" w:rsidRDefault="003652CE" w:rsidP="003652CE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1F05487" w14:textId="643A669A" w:rsidR="00654343" w:rsidRDefault="00E61ED4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V[Y]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p w14:paraId="67C3F753" w14:textId="2FCB62F8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28A08C40" w14:textId="745172A8" w:rsidR="00A746CA" w:rsidRPr="00C25F3D" w:rsidRDefault="0008168E" w:rsidP="00A746CA">
      <w:pPr>
        <w:pStyle w:val="ListParagraph"/>
        <w:spacing w:after="0" w:line="240" w:lineRule="auto"/>
        <w:rPr>
          <w:bCs/>
          <w:color w:val="C00000"/>
          <w:sz w:val="24"/>
          <w:szCs w:val="24"/>
        </w:rPr>
      </w:pPr>
      <w:r w:rsidRPr="00C25F3D">
        <w:rPr>
          <w:bCs/>
          <w:color w:val="C00000"/>
          <w:sz w:val="24"/>
          <w:szCs w:val="24"/>
        </w:rPr>
        <w:t>We use formula</w:t>
      </w:r>
      <w:r w:rsidR="00911302" w:rsidRPr="00C25F3D">
        <w:rPr>
          <w:bCs/>
          <w:color w:val="C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C00000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C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color w:val="C00000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C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C00000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C0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color w:val="C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{E[Y]}</m:t>
            </m:r>
          </m:e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2</m:t>
            </m:r>
          </m:sup>
        </m:sSup>
      </m:oMath>
      <w:r w:rsidR="00911302" w:rsidRPr="00C25F3D">
        <w:rPr>
          <w:bCs/>
          <w:color w:val="C00000"/>
          <w:sz w:val="24"/>
          <w:szCs w:val="24"/>
        </w:rPr>
        <w:t xml:space="preserve"> . Note that</w:t>
      </w:r>
    </w:p>
    <w:p w14:paraId="55DCBCDB" w14:textId="10460257" w:rsidR="00911302" w:rsidRPr="00C25F3D" w:rsidRDefault="00911302" w:rsidP="00A746CA">
      <w:pPr>
        <w:pStyle w:val="ListParagraph"/>
        <w:spacing w:after="0" w:line="240" w:lineRule="auto"/>
        <w:rPr>
          <w:bCs/>
          <w:color w:val="C00000"/>
          <w:sz w:val="24"/>
          <w:szCs w:val="24"/>
        </w:rPr>
      </w:pPr>
    </w:p>
    <w:p w14:paraId="68D482D8" w14:textId="144EFAA6" w:rsidR="00911302" w:rsidRPr="00C25F3D" w:rsidRDefault="00911302" w:rsidP="00A746CA">
      <w:pPr>
        <w:pStyle w:val="ListParagraph"/>
        <w:spacing w:after="0" w:line="240" w:lineRule="auto"/>
        <w:rPr>
          <w:rFonts w:eastAsiaTheme="minorEastAsia"/>
          <w:bCs/>
          <w:color w:val="C00000"/>
          <w:sz w:val="24"/>
          <w:szCs w:val="24"/>
        </w:rPr>
      </w:pPr>
      <m:oMathPara>
        <m:oMath>
          <m:r>
            <w:rPr>
              <w:rFonts w:ascii="Cambria Math" w:hAnsi="Cambria Math"/>
              <w:color w:val="C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(1-t)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-2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(1-t)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w:bookmarkStart w:id="1" w:name="_Hlk117462168"/>
          <m:sSub>
            <m:sSub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(1-t)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-4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hAnsi="Cambria Math"/>
              <w:color w:val="C00000"/>
              <w:sz w:val="24"/>
              <w:szCs w:val="24"/>
            </w:rPr>
            <m:t>=6</m:t>
          </m:r>
        </m:oMath>
      </m:oMathPara>
      <w:bookmarkEnd w:id="1"/>
    </w:p>
    <w:p w14:paraId="34F26E2C" w14:textId="77777777" w:rsidR="00A041EA" w:rsidRDefault="00A041E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670B2E6" w14:textId="66FFD451" w:rsidR="00054E11" w:rsidRPr="00553E34" w:rsidRDefault="00C25F3D" w:rsidP="00A746CA">
      <w:pPr>
        <w:pStyle w:val="ListParagraph"/>
        <w:spacing w:after="0" w:line="240" w:lineRule="auto"/>
        <w:rPr>
          <w:bCs/>
          <w:color w:val="C00000"/>
          <w:sz w:val="24"/>
          <w:szCs w:val="24"/>
        </w:rPr>
      </w:pPr>
      <w:r w:rsidRPr="00553E34">
        <w:rPr>
          <w:bCs/>
          <w:color w:val="C00000"/>
          <w:sz w:val="24"/>
          <w:szCs w:val="24"/>
        </w:rPr>
        <w:t>Therefore,</w:t>
      </w:r>
    </w:p>
    <w:p w14:paraId="7F810AC7" w14:textId="14876EF4" w:rsidR="00C25F3D" w:rsidRPr="00553E34" w:rsidRDefault="00C25F3D" w:rsidP="00A746CA">
      <w:pPr>
        <w:pStyle w:val="ListParagraph"/>
        <w:spacing w:after="0" w:line="240" w:lineRule="auto"/>
        <w:rPr>
          <w:bCs/>
          <w:color w:val="C00000"/>
          <w:sz w:val="24"/>
          <w:szCs w:val="24"/>
        </w:rPr>
      </w:pPr>
    </w:p>
    <w:p w14:paraId="2AB84775" w14:textId="55BEF3CB" w:rsidR="00C25F3D" w:rsidRPr="00B03ED6" w:rsidRDefault="00C25F3D" w:rsidP="00A746CA">
      <w:pPr>
        <w:pStyle w:val="ListParagraph"/>
        <w:spacing w:after="0" w:line="240" w:lineRule="auto"/>
        <w:rPr>
          <w:rFonts w:eastAsiaTheme="minorEastAsia"/>
          <w:bCs/>
          <w:color w:val="C00000"/>
          <w:sz w:val="24"/>
          <w:szCs w:val="24"/>
        </w:rPr>
      </w:pPr>
      <m:oMathPara>
        <m:oMath>
          <m:r>
            <w:rPr>
              <w:rFonts w:ascii="Cambria Math" w:hAnsi="Cambria Math"/>
              <w:color w:val="C00000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color w:val="C0000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C0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sz w:val="24"/>
              <w:szCs w:val="24"/>
            </w:rPr>
            <m:t>=6-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r>
            <w:rPr>
              <w:rFonts w:ascii="Cambria Math" w:hAnsi="Cambria Math"/>
              <w:color w:val="C00000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color w:val="C00000"/>
              <w:sz w:val="24"/>
              <w:szCs w:val="24"/>
            </w:rPr>
            <m:t>.</m:t>
          </m:r>
        </m:oMath>
      </m:oMathPara>
    </w:p>
    <w:p w14:paraId="6A440F7C" w14:textId="77777777" w:rsidR="00B03ED6" w:rsidRDefault="00B03ED6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17D2042" w14:textId="1003B2B6" w:rsidR="00054E11" w:rsidRDefault="007B5105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 w:rsidRPr="00B03ED6">
        <w:rPr>
          <w:bCs/>
          <w:color w:val="C00000"/>
          <w:sz w:val="24"/>
          <w:szCs w:val="24"/>
        </w:rPr>
        <w:t xml:space="preserve">This is also identical </w:t>
      </w:r>
      <w:r w:rsidR="00B03ED6" w:rsidRPr="00B03ED6">
        <w:rPr>
          <w:bCs/>
          <w:color w:val="C00000"/>
          <w:sz w:val="24"/>
          <w:szCs w:val="24"/>
        </w:rPr>
        <w:t>to the result obtained from the variance formula</w:t>
      </w:r>
    </w:p>
    <w:p w14:paraId="78EBA0BE" w14:textId="38A660CD" w:rsidR="00B03ED6" w:rsidRDefault="00B03ED6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C00000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r>
            <w:rPr>
              <w:rFonts w:ascii="Cambria Math" w:hAnsi="Cambria Math"/>
              <w:color w:val="C00000"/>
              <w:sz w:val="24"/>
              <w:szCs w:val="24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r>
            <w:rPr>
              <w:rFonts w:ascii="Cambria Math" w:hAnsi="Cambria Math"/>
              <w:color w:val="C00000"/>
              <w:sz w:val="24"/>
              <w:szCs w:val="24"/>
            </w:rPr>
            <m:t>2×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sz w:val="24"/>
              <w:szCs w:val="24"/>
            </w:rPr>
            <m:t>=2</m:t>
          </m:r>
        </m:oMath>
      </m:oMathPara>
    </w:p>
    <w:p w14:paraId="00B69172" w14:textId="236476F3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03405B8" w14:textId="77777777" w:rsidR="00B03ED6" w:rsidRDefault="00B03ED6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5FB88CB8" w14:textId="2F7F1303" w:rsidR="00E61ED4" w:rsidRDefault="00A746CA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Skew[Y]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p w14:paraId="6A3A1A2F" w14:textId="3736016C" w:rsidR="00A746CA" w:rsidRDefault="00A746CA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</w:p>
    <w:p w14:paraId="2DE16015" w14:textId="0C270C0A" w:rsidR="00A746CA" w:rsidRDefault="00AB71E3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  <w:r w:rsidRPr="00AB71E3">
        <w:rPr>
          <w:bCs/>
          <w:color w:val="C00000"/>
          <w:sz w:val="24"/>
          <w:szCs w:val="24"/>
        </w:rPr>
        <w:t>We need to find the third moment to find the coefficient of skewness.</w:t>
      </w:r>
    </w:p>
    <w:p w14:paraId="51058824" w14:textId="714CA828" w:rsidR="00AB71E3" w:rsidRDefault="00AB71E3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C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(1-t)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-2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(1-t)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-4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24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(1-t)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hAnsi="Cambria Math"/>
              <w:color w:val="C00000"/>
              <w:sz w:val="24"/>
              <w:szCs w:val="24"/>
            </w:rPr>
            <m:t>=24.</m:t>
          </m:r>
        </m:oMath>
      </m:oMathPara>
    </w:p>
    <w:p w14:paraId="50291E07" w14:textId="77777777" w:rsidR="00AB71E3" w:rsidRDefault="00AB71E3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</w:p>
    <w:p w14:paraId="42A76B2F" w14:textId="5AA9E272" w:rsidR="00504796" w:rsidRPr="00C4144C" w:rsidRDefault="003913CD" w:rsidP="00B4184C">
      <w:pPr>
        <w:pStyle w:val="ListParagraph"/>
        <w:jc w:val="center"/>
        <w:rPr>
          <w:rFonts w:eastAsiaTheme="minorEastAsia"/>
          <w:bCs/>
          <w:color w:val="C00000"/>
          <w:sz w:val="24"/>
          <w:szCs w:val="24"/>
        </w:rPr>
      </w:pPr>
      <m:oMathPara>
        <m:oMath>
          <m:r>
            <w:rPr>
              <w:rFonts w:ascii="Cambria Math" w:hAnsi="Cambria Math"/>
              <w:color w:val="C00000"/>
              <w:sz w:val="24"/>
              <w:szCs w:val="24"/>
            </w:rPr>
            <m:t>Skew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w:bookmarkStart w:id="2" w:name="_Hlk117463321"/>
          <m:f>
            <m:f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-3μE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  <w:bookmarkEnd w:id="2"/>
    </w:p>
    <w:p w14:paraId="4261122B" w14:textId="77777777" w:rsidR="00C4144C" w:rsidRPr="003263CD" w:rsidRDefault="00C4144C" w:rsidP="00B4184C">
      <w:pPr>
        <w:pStyle w:val="ListParagraph"/>
        <w:jc w:val="center"/>
        <w:rPr>
          <w:rFonts w:eastAsiaTheme="minorEastAsia"/>
          <w:bCs/>
          <w:color w:val="C00000"/>
          <w:sz w:val="24"/>
          <w:szCs w:val="24"/>
        </w:rPr>
      </w:pPr>
    </w:p>
    <w:p w14:paraId="5555A18A" w14:textId="53162E9B" w:rsidR="00A746CA" w:rsidRPr="003263CD" w:rsidRDefault="00B4184C" w:rsidP="00B4184C">
      <w:pPr>
        <w:pStyle w:val="ListParagraph"/>
        <w:jc w:val="center"/>
        <w:rPr>
          <w:bCs/>
          <w:color w:val="C00000"/>
          <w:sz w:val="24"/>
          <w:szCs w:val="24"/>
        </w:rPr>
      </w:pPr>
      <m:oMathPara>
        <m:oMath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24-3×2×6+3×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×2-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24-36+24</m:t>
              </m:r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-8</m:t>
              </m:r>
            </m:num>
            <m:den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2</m:t>
              </m:r>
            </m:e>
          </m:rad>
        </m:oMath>
      </m:oMathPara>
    </w:p>
    <w:p w14:paraId="25813E27" w14:textId="532BB45B" w:rsidR="00A746CA" w:rsidRPr="003263CD" w:rsidRDefault="00A746CA" w:rsidP="00A746CA">
      <w:pPr>
        <w:pStyle w:val="ListParagraph"/>
        <w:spacing w:after="0" w:line="240" w:lineRule="auto"/>
        <w:rPr>
          <w:bCs/>
          <w:color w:val="C00000"/>
          <w:sz w:val="24"/>
          <w:szCs w:val="24"/>
        </w:rPr>
      </w:pPr>
    </w:p>
    <w:p w14:paraId="4EB2D9EE" w14:textId="469A44F3" w:rsidR="00054E11" w:rsidRDefault="00616866" w:rsidP="00616866">
      <w:pPr>
        <w:pStyle w:val="ListParagraph"/>
        <w:spacing w:after="0" w:line="240" w:lineRule="auto"/>
        <w:jc w:val="center"/>
        <w:rPr>
          <w:bCs/>
          <w:color w:val="1F4E79" w:themeColor="accent5" w:themeShade="80"/>
          <w:sz w:val="24"/>
          <w:szCs w:val="24"/>
        </w:rPr>
      </w:pPr>
      <w:r w:rsidRPr="00616866">
        <w:rPr>
          <w:bCs/>
          <w:noProof/>
          <w:color w:val="1F4E79" w:themeColor="accent5" w:themeShade="80"/>
          <w:sz w:val="24"/>
          <w:szCs w:val="24"/>
        </w:rPr>
        <w:drawing>
          <wp:inline distT="0" distB="0" distL="0" distR="0" wp14:anchorId="2753FA11" wp14:editId="26A9EF5A">
            <wp:extent cx="3133569" cy="1636064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287" cy="16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D1DB" w14:textId="2C5FD73A" w:rsidR="003263CD" w:rsidRDefault="003263CD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73D093D9" w14:textId="16716B5F" w:rsidR="003263CD" w:rsidRDefault="00C4144C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 w:rsidRPr="00C4144C">
        <w:rPr>
          <w:bCs/>
          <w:color w:val="C00000"/>
          <w:sz w:val="24"/>
          <w:szCs w:val="24"/>
        </w:rPr>
        <w:t>As expected, the density curve is skewed to the right.</w:t>
      </w:r>
    </w:p>
    <w:p w14:paraId="470EFC5A" w14:textId="77777777" w:rsidR="003263CD" w:rsidRDefault="003263CD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A5677A0" w14:textId="12382D3D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102C3728" w14:textId="77777777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7375DA64" w14:textId="1830E9E4" w:rsidR="00A746CA" w:rsidRDefault="00A746CA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Kurt[Y]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p w14:paraId="27898328" w14:textId="61795944" w:rsidR="00C4144C" w:rsidRDefault="00C4144C" w:rsidP="00C4144C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07626757" w14:textId="27CB1253" w:rsidR="00C4144C" w:rsidRDefault="004974E5" w:rsidP="004974E5">
      <w:pPr>
        <w:spacing w:after="0" w:line="240" w:lineRule="auto"/>
        <w:ind w:left="720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The kurtosis coefficient requires the 4</w:t>
      </w:r>
      <w:r w:rsidRPr="004974E5">
        <w:rPr>
          <w:bCs/>
          <w:color w:val="1F4E79" w:themeColor="accent5" w:themeShade="80"/>
          <w:sz w:val="24"/>
          <w:szCs w:val="24"/>
          <w:vertAlign w:val="superscript"/>
        </w:rPr>
        <w:t>th</w:t>
      </w:r>
      <w:r>
        <w:rPr>
          <w:bCs/>
          <w:color w:val="1F4E79" w:themeColor="accent5" w:themeShade="80"/>
          <w:sz w:val="24"/>
          <w:szCs w:val="24"/>
        </w:rPr>
        <w:t xml:space="preserve"> moment of Y.</w:t>
      </w:r>
    </w:p>
    <w:p w14:paraId="348AC11C" w14:textId="4A1F2989" w:rsidR="004974E5" w:rsidRDefault="004974E5" w:rsidP="004974E5">
      <w:pPr>
        <w:spacing w:after="0" w:line="240" w:lineRule="auto"/>
        <w:ind w:left="720"/>
        <w:rPr>
          <w:bCs/>
          <w:color w:val="1F4E79" w:themeColor="accent5" w:themeShade="80"/>
          <w:sz w:val="24"/>
          <w:szCs w:val="24"/>
        </w:rPr>
      </w:pPr>
    </w:p>
    <w:p w14:paraId="288948DC" w14:textId="0D029385" w:rsidR="004974E5" w:rsidRPr="003C34EE" w:rsidRDefault="00000000" w:rsidP="004974E5">
      <w:pPr>
        <w:spacing w:after="0" w:line="240" w:lineRule="auto"/>
        <w:ind w:left="720"/>
        <w:rPr>
          <w:rFonts w:eastAsiaTheme="minorEastAsia"/>
          <w:bCs/>
          <w:color w:val="C0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(1-t)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-2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24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(1-t)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-5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Cs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120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(1-t)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-6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hAnsi="Cambria Math"/>
              <w:color w:val="C00000"/>
              <w:sz w:val="24"/>
              <w:szCs w:val="24"/>
            </w:rPr>
            <m:t>=120.</m:t>
          </m:r>
        </m:oMath>
      </m:oMathPara>
    </w:p>
    <w:p w14:paraId="36E21EF9" w14:textId="1BCAFF24" w:rsidR="003C34EE" w:rsidRDefault="003C34EE" w:rsidP="004974E5">
      <w:pPr>
        <w:spacing w:after="0" w:line="240" w:lineRule="auto"/>
        <w:ind w:left="720"/>
        <w:rPr>
          <w:sz w:val="24"/>
          <w:szCs w:val="24"/>
        </w:rPr>
      </w:pPr>
    </w:p>
    <w:p w14:paraId="33171BC5" w14:textId="45C447F2" w:rsidR="000D4662" w:rsidRPr="000D4662" w:rsidRDefault="001F6850" w:rsidP="004974E5">
      <w:pPr>
        <w:spacing w:after="0" w:line="240" w:lineRule="auto"/>
        <w:ind w:left="720"/>
        <w:rPr>
          <w:rFonts w:eastAsiaTheme="minorEastAsia"/>
          <w:color w:val="C00000"/>
          <w:sz w:val="24"/>
          <w:szCs w:val="24"/>
        </w:rPr>
      </w:pPr>
      <m:oMathPara>
        <m:oMath>
          <m:r>
            <w:rPr>
              <w:rFonts w:ascii="Cambria Math" w:hAnsi="Cambria Math"/>
              <w:color w:val="C00000"/>
              <w:sz w:val="24"/>
              <w:szCs w:val="24"/>
            </w:rPr>
            <m:t>Kurt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color w:val="C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-4μE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1608FBCA" w14:textId="77777777" w:rsidR="000D4662" w:rsidRPr="000D4662" w:rsidRDefault="000D4662" w:rsidP="004974E5">
      <w:pPr>
        <w:spacing w:after="0" w:line="240" w:lineRule="auto"/>
        <w:ind w:left="720"/>
        <w:rPr>
          <w:rFonts w:eastAsiaTheme="minorEastAsia"/>
          <w:color w:val="C00000"/>
          <w:sz w:val="24"/>
          <w:szCs w:val="24"/>
        </w:rPr>
      </w:pPr>
    </w:p>
    <w:p w14:paraId="55AAC2E5" w14:textId="2FA75DB6" w:rsidR="003C34EE" w:rsidRPr="00D71E2A" w:rsidRDefault="000D4662" w:rsidP="004974E5">
      <w:pPr>
        <w:spacing w:after="0" w:line="240" w:lineRule="auto"/>
        <w:ind w:left="720"/>
        <w:rPr>
          <w:rFonts w:eastAsiaTheme="minorEastAsia"/>
          <w:color w:val="C00000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120-4×2×24+6×4×6-3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×2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r>
            <w:rPr>
              <w:rFonts w:ascii="Cambria Math" w:hAnsi="Cambria Math"/>
              <w:color w:val="C00000"/>
              <w:sz w:val="24"/>
              <w:szCs w:val="24"/>
            </w:rPr>
            <m:t>6</m:t>
          </m:r>
        </m:oMath>
      </m:oMathPara>
    </w:p>
    <w:p w14:paraId="0BF47F0B" w14:textId="3DBA7474" w:rsidR="00D71E2A" w:rsidRDefault="00D71E2A" w:rsidP="004974E5">
      <w:pPr>
        <w:spacing w:after="0" w:line="240" w:lineRule="auto"/>
        <w:ind w:left="720"/>
        <w:rPr>
          <w:sz w:val="24"/>
          <w:szCs w:val="24"/>
        </w:rPr>
      </w:pPr>
    </w:p>
    <w:p w14:paraId="35126D78" w14:textId="42C2D3C0" w:rsidR="00D71E2A" w:rsidRDefault="00D71E2A" w:rsidP="004974E5">
      <w:pPr>
        <w:spacing w:after="0" w:line="240" w:lineRule="auto"/>
        <w:ind w:left="720"/>
        <w:rPr>
          <w:color w:val="C00000"/>
          <w:sz w:val="24"/>
          <w:szCs w:val="24"/>
        </w:rPr>
      </w:pPr>
      <w:r w:rsidRPr="00F04232">
        <w:rPr>
          <w:color w:val="C00000"/>
          <w:sz w:val="24"/>
          <w:szCs w:val="24"/>
        </w:rPr>
        <w:t xml:space="preserve">The density curve </w:t>
      </w:r>
      <w:r w:rsidR="00B7588E">
        <w:rPr>
          <w:color w:val="C00000"/>
          <w:sz w:val="24"/>
          <w:szCs w:val="24"/>
        </w:rPr>
        <w:t xml:space="preserve">of this special gamma distribution </w:t>
      </w:r>
      <w:r w:rsidRPr="00F04232">
        <w:rPr>
          <w:color w:val="C00000"/>
          <w:sz w:val="24"/>
          <w:szCs w:val="24"/>
        </w:rPr>
        <w:t xml:space="preserve">has </w:t>
      </w:r>
      <w:r w:rsidR="00610E53">
        <w:rPr>
          <w:color w:val="C00000"/>
          <w:sz w:val="24"/>
          <w:szCs w:val="24"/>
        </w:rPr>
        <w:t xml:space="preserve">the same kurtosis as </w:t>
      </w:r>
      <w:r w:rsidR="00B7588E">
        <w:rPr>
          <w:color w:val="C00000"/>
          <w:sz w:val="24"/>
          <w:szCs w:val="24"/>
        </w:rPr>
        <w:t>normal distributions</w:t>
      </w:r>
      <w:r w:rsidR="00F04232" w:rsidRPr="00F04232">
        <w:rPr>
          <w:color w:val="C00000"/>
          <w:sz w:val="24"/>
          <w:szCs w:val="24"/>
        </w:rPr>
        <w:t>.</w:t>
      </w:r>
    </w:p>
    <w:p w14:paraId="47425546" w14:textId="56CE472E" w:rsidR="006C765F" w:rsidRDefault="006C765F" w:rsidP="004974E5">
      <w:pPr>
        <w:spacing w:after="0" w:line="240" w:lineRule="auto"/>
        <w:ind w:left="720"/>
        <w:rPr>
          <w:color w:val="C00000"/>
          <w:sz w:val="24"/>
          <w:szCs w:val="24"/>
        </w:rPr>
      </w:pPr>
    </w:p>
    <w:p w14:paraId="428D8701" w14:textId="50A415E5" w:rsidR="006C765F" w:rsidRPr="00E827A0" w:rsidRDefault="006C765F" w:rsidP="004974E5">
      <w:pPr>
        <w:spacing w:after="0" w:line="240" w:lineRule="auto"/>
        <w:ind w:left="720"/>
        <w:rPr>
          <w:bCs/>
          <w:color w:val="0000CC"/>
          <w:sz w:val="24"/>
          <w:szCs w:val="24"/>
        </w:rPr>
      </w:pPr>
      <w:r w:rsidRPr="00E827A0">
        <w:rPr>
          <w:b/>
          <w:bCs/>
          <w:color w:val="0000CC"/>
          <w:sz w:val="24"/>
          <w:szCs w:val="24"/>
        </w:rPr>
        <w:t>Caution</w:t>
      </w:r>
      <w:r w:rsidRPr="00E827A0">
        <w:rPr>
          <w:color w:val="0000CC"/>
          <w:sz w:val="24"/>
          <w:szCs w:val="24"/>
        </w:rPr>
        <w:t xml:space="preserve">: There are two different definitions of kurtosis. </w:t>
      </w:r>
      <w:r w:rsidR="007F389B" w:rsidRPr="00E827A0">
        <w:rPr>
          <w:color w:val="0000CC"/>
          <w:sz w:val="24"/>
          <w:szCs w:val="24"/>
        </w:rPr>
        <w:t>One is the one used in our lecture note (</w:t>
      </w:r>
      <w:r w:rsidR="00983B5E" w:rsidRPr="00E827A0">
        <w:rPr>
          <w:color w:val="0000CC"/>
          <w:sz w:val="24"/>
          <w:szCs w:val="24"/>
        </w:rPr>
        <w:t>its sample version is called standard unbiased estimator</w:t>
      </w:r>
      <w:r w:rsidR="00527D17" w:rsidRPr="00E827A0">
        <w:rPr>
          <w:color w:val="0000CC"/>
          <w:sz w:val="24"/>
          <w:szCs w:val="24"/>
        </w:rPr>
        <w:t xml:space="preserve"> of the kurtosis). The other definition is used in </w:t>
      </w:r>
      <w:r w:rsidR="00BD2CF6" w:rsidRPr="00E827A0">
        <w:rPr>
          <w:color w:val="0000CC"/>
          <w:sz w:val="24"/>
          <w:szCs w:val="24"/>
        </w:rPr>
        <w:t xml:space="preserve">literature is </w:t>
      </w:r>
      <w:r w:rsidR="00E827A0" w:rsidRPr="00E827A0">
        <w:rPr>
          <w:color w:val="0000CC"/>
          <w:sz w:val="24"/>
          <w:szCs w:val="24"/>
        </w:rPr>
        <w:t>our version minus 3 (a kind of centralized version). Its sample version yields a biased estimator of the kurtosis.</w:t>
      </w:r>
      <w:r w:rsidR="007F389B" w:rsidRPr="00E827A0">
        <w:rPr>
          <w:color w:val="0000CC"/>
          <w:sz w:val="24"/>
          <w:szCs w:val="24"/>
        </w:rPr>
        <w:t xml:space="preserve"> </w:t>
      </w:r>
    </w:p>
    <w:sectPr w:rsidR="006C765F" w:rsidRPr="00E827A0" w:rsidSect="006B452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F3500" w14:textId="77777777" w:rsidR="00EF34C9" w:rsidRDefault="00EF34C9" w:rsidP="006B4520">
      <w:pPr>
        <w:spacing w:after="0" w:line="240" w:lineRule="auto"/>
      </w:pPr>
      <w:r>
        <w:separator/>
      </w:r>
    </w:p>
  </w:endnote>
  <w:endnote w:type="continuationSeparator" w:id="0">
    <w:p w14:paraId="67CBC442" w14:textId="77777777" w:rsidR="00EF34C9" w:rsidRDefault="00EF34C9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413ADE" w14:textId="77777777" w:rsidR="000807FC" w:rsidRDefault="000807F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7C4551" w14:textId="77777777" w:rsidR="000807FC" w:rsidRDefault="0008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9D71" w14:textId="77777777" w:rsidR="00EF34C9" w:rsidRDefault="00EF34C9" w:rsidP="006B4520">
      <w:pPr>
        <w:spacing w:after="0" w:line="240" w:lineRule="auto"/>
      </w:pPr>
      <w:r>
        <w:separator/>
      </w:r>
    </w:p>
  </w:footnote>
  <w:footnote w:type="continuationSeparator" w:id="0">
    <w:p w14:paraId="7AB5A826" w14:textId="77777777" w:rsidR="00EF34C9" w:rsidRDefault="00EF34C9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664"/>
    <w:multiLevelType w:val="hybridMultilevel"/>
    <w:tmpl w:val="D7A2DD50"/>
    <w:lvl w:ilvl="0" w:tplc="B18E0FEA">
      <w:start w:val="1"/>
      <w:numFmt w:val="lowerLetter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5C526D3"/>
    <w:multiLevelType w:val="hybridMultilevel"/>
    <w:tmpl w:val="311C5762"/>
    <w:lvl w:ilvl="0" w:tplc="C3E6D3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9723E05"/>
    <w:multiLevelType w:val="hybridMultilevel"/>
    <w:tmpl w:val="EEC0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0D11"/>
    <w:multiLevelType w:val="hybridMultilevel"/>
    <w:tmpl w:val="02D878CC"/>
    <w:lvl w:ilvl="0" w:tplc="86AE26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F253129"/>
    <w:multiLevelType w:val="hybridMultilevel"/>
    <w:tmpl w:val="FEB2AAC4"/>
    <w:lvl w:ilvl="0" w:tplc="D6F62B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62B61"/>
    <w:multiLevelType w:val="multilevel"/>
    <w:tmpl w:val="AF144044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443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8E27FD0"/>
    <w:multiLevelType w:val="multilevel"/>
    <w:tmpl w:val="2B3E4B20"/>
    <w:lvl w:ilvl="0">
      <w:start w:val="4"/>
      <w:numFmt w:val="decimal"/>
      <w:lvlText w:val="%1."/>
      <w:lvlJc w:val="left"/>
      <w:pPr>
        <w:ind w:left="458" w:hanging="458"/>
      </w:pPr>
      <w:rPr>
        <w:rFonts w:hint="default"/>
        <w:b/>
      </w:rPr>
    </w:lvl>
    <w:lvl w:ilvl="1">
      <w:start w:val="59"/>
      <w:numFmt w:val="decimal"/>
      <w:lvlText w:val="%1.%2."/>
      <w:lvlJc w:val="left"/>
      <w:pPr>
        <w:ind w:left="458" w:hanging="45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702779238">
    <w:abstractNumId w:val="6"/>
  </w:num>
  <w:num w:numId="2" w16cid:durableId="568804549">
    <w:abstractNumId w:val="5"/>
  </w:num>
  <w:num w:numId="3" w16cid:durableId="1865820270">
    <w:abstractNumId w:val="4"/>
  </w:num>
  <w:num w:numId="4" w16cid:durableId="917903687">
    <w:abstractNumId w:val="1"/>
  </w:num>
  <w:num w:numId="5" w16cid:durableId="329021013">
    <w:abstractNumId w:val="7"/>
  </w:num>
  <w:num w:numId="6" w16cid:durableId="341081545">
    <w:abstractNumId w:val="8"/>
  </w:num>
  <w:num w:numId="7" w16cid:durableId="158084177">
    <w:abstractNumId w:val="0"/>
  </w:num>
  <w:num w:numId="8" w16cid:durableId="1285578512">
    <w:abstractNumId w:val="3"/>
  </w:num>
  <w:num w:numId="9" w16cid:durableId="251933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gFAFzsF6stAAAA"/>
  </w:docVars>
  <w:rsids>
    <w:rsidRoot w:val="008C41B3"/>
    <w:rsid w:val="0000127F"/>
    <w:rsid w:val="00044613"/>
    <w:rsid w:val="0004671E"/>
    <w:rsid w:val="00054E11"/>
    <w:rsid w:val="000807FC"/>
    <w:rsid w:val="0008168E"/>
    <w:rsid w:val="00086B89"/>
    <w:rsid w:val="00091E39"/>
    <w:rsid w:val="000B668D"/>
    <w:rsid w:val="000D1DB1"/>
    <w:rsid w:val="000D4662"/>
    <w:rsid w:val="000F2AFD"/>
    <w:rsid w:val="000F2B77"/>
    <w:rsid w:val="00103B54"/>
    <w:rsid w:val="001370FC"/>
    <w:rsid w:val="001704C8"/>
    <w:rsid w:val="00173FCC"/>
    <w:rsid w:val="00187782"/>
    <w:rsid w:val="00193807"/>
    <w:rsid w:val="001A0DF9"/>
    <w:rsid w:val="001B2A3F"/>
    <w:rsid w:val="001B3E66"/>
    <w:rsid w:val="001C54C6"/>
    <w:rsid w:val="001C708E"/>
    <w:rsid w:val="001D4520"/>
    <w:rsid w:val="001D70C2"/>
    <w:rsid w:val="001F6850"/>
    <w:rsid w:val="0024456E"/>
    <w:rsid w:val="00283EEC"/>
    <w:rsid w:val="00285485"/>
    <w:rsid w:val="00295652"/>
    <w:rsid w:val="0029665B"/>
    <w:rsid w:val="002A1A4C"/>
    <w:rsid w:val="002B3968"/>
    <w:rsid w:val="002B56EF"/>
    <w:rsid w:val="002F4926"/>
    <w:rsid w:val="003008A2"/>
    <w:rsid w:val="003263CD"/>
    <w:rsid w:val="0035007F"/>
    <w:rsid w:val="003652CE"/>
    <w:rsid w:val="0037021F"/>
    <w:rsid w:val="003754B6"/>
    <w:rsid w:val="003913CD"/>
    <w:rsid w:val="003B0443"/>
    <w:rsid w:val="003C34EE"/>
    <w:rsid w:val="003E0366"/>
    <w:rsid w:val="00402662"/>
    <w:rsid w:val="004032D3"/>
    <w:rsid w:val="00406EEE"/>
    <w:rsid w:val="004120F7"/>
    <w:rsid w:val="0041613C"/>
    <w:rsid w:val="00434F8E"/>
    <w:rsid w:val="004432ED"/>
    <w:rsid w:val="00452928"/>
    <w:rsid w:val="004611C3"/>
    <w:rsid w:val="004631A9"/>
    <w:rsid w:val="00484C13"/>
    <w:rsid w:val="004974E5"/>
    <w:rsid w:val="004B3878"/>
    <w:rsid w:val="004D1E6E"/>
    <w:rsid w:val="004D60FA"/>
    <w:rsid w:val="004E243E"/>
    <w:rsid w:val="004E2F5C"/>
    <w:rsid w:val="004E312B"/>
    <w:rsid w:val="004E6157"/>
    <w:rsid w:val="00504743"/>
    <w:rsid w:val="00504796"/>
    <w:rsid w:val="005065A5"/>
    <w:rsid w:val="0050798D"/>
    <w:rsid w:val="0052768F"/>
    <w:rsid w:val="00527D17"/>
    <w:rsid w:val="0053570F"/>
    <w:rsid w:val="00553E34"/>
    <w:rsid w:val="0056588A"/>
    <w:rsid w:val="00595005"/>
    <w:rsid w:val="005A6CB2"/>
    <w:rsid w:val="005D032A"/>
    <w:rsid w:val="00610E53"/>
    <w:rsid w:val="00616866"/>
    <w:rsid w:val="00627712"/>
    <w:rsid w:val="00627F92"/>
    <w:rsid w:val="00632C65"/>
    <w:rsid w:val="00636B11"/>
    <w:rsid w:val="00654343"/>
    <w:rsid w:val="00667C59"/>
    <w:rsid w:val="006816DF"/>
    <w:rsid w:val="0068283B"/>
    <w:rsid w:val="006854AC"/>
    <w:rsid w:val="00687314"/>
    <w:rsid w:val="0068734F"/>
    <w:rsid w:val="00697768"/>
    <w:rsid w:val="006A30F1"/>
    <w:rsid w:val="006B03C9"/>
    <w:rsid w:val="006B4520"/>
    <w:rsid w:val="006B6A22"/>
    <w:rsid w:val="006C765F"/>
    <w:rsid w:val="006D01A9"/>
    <w:rsid w:val="006F435F"/>
    <w:rsid w:val="00700B83"/>
    <w:rsid w:val="007062C4"/>
    <w:rsid w:val="007122F1"/>
    <w:rsid w:val="007621A5"/>
    <w:rsid w:val="007749B4"/>
    <w:rsid w:val="00775D21"/>
    <w:rsid w:val="0079314F"/>
    <w:rsid w:val="007A3F8B"/>
    <w:rsid w:val="007B5105"/>
    <w:rsid w:val="007D1D8C"/>
    <w:rsid w:val="007E4779"/>
    <w:rsid w:val="007F2633"/>
    <w:rsid w:val="007F2DE3"/>
    <w:rsid w:val="007F389B"/>
    <w:rsid w:val="007F43F6"/>
    <w:rsid w:val="008001B2"/>
    <w:rsid w:val="00801FA1"/>
    <w:rsid w:val="008028DE"/>
    <w:rsid w:val="0081433B"/>
    <w:rsid w:val="00821496"/>
    <w:rsid w:val="00863C9A"/>
    <w:rsid w:val="00884DA5"/>
    <w:rsid w:val="00885131"/>
    <w:rsid w:val="00885FD0"/>
    <w:rsid w:val="008C41B3"/>
    <w:rsid w:val="00911302"/>
    <w:rsid w:val="00915B00"/>
    <w:rsid w:val="00921C5C"/>
    <w:rsid w:val="00921C88"/>
    <w:rsid w:val="009440E9"/>
    <w:rsid w:val="00950F35"/>
    <w:rsid w:val="0096297B"/>
    <w:rsid w:val="009673F9"/>
    <w:rsid w:val="00971CDF"/>
    <w:rsid w:val="00983B5E"/>
    <w:rsid w:val="00985327"/>
    <w:rsid w:val="009868B7"/>
    <w:rsid w:val="009875E4"/>
    <w:rsid w:val="0098771D"/>
    <w:rsid w:val="009A240E"/>
    <w:rsid w:val="009A5666"/>
    <w:rsid w:val="009B0AA6"/>
    <w:rsid w:val="009B37DA"/>
    <w:rsid w:val="009C6078"/>
    <w:rsid w:val="009E205E"/>
    <w:rsid w:val="009E3BE0"/>
    <w:rsid w:val="00A00BE7"/>
    <w:rsid w:val="00A02863"/>
    <w:rsid w:val="00A038BE"/>
    <w:rsid w:val="00A041EA"/>
    <w:rsid w:val="00A10117"/>
    <w:rsid w:val="00A16301"/>
    <w:rsid w:val="00A23AED"/>
    <w:rsid w:val="00A47776"/>
    <w:rsid w:val="00A615DB"/>
    <w:rsid w:val="00A746CA"/>
    <w:rsid w:val="00A94FE7"/>
    <w:rsid w:val="00AB5950"/>
    <w:rsid w:val="00AB71E3"/>
    <w:rsid w:val="00AC202A"/>
    <w:rsid w:val="00AD3A13"/>
    <w:rsid w:val="00AE182D"/>
    <w:rsid w:val="00B03ED6"/>
    <w:rsid w:val="00B2146E"/>
    <w:rsid w:val="00B230B4"/>
    <w:rsid w:val="00B23A97"/>
    <w:rsid w:val="00B24689"/>
    <w:rsid w:val="00B30B64"/>
    <w:rsid w:val="00B4184C"/>
    <w:rsid w:val="00B438FA"/>
    <w:rsid w:val="00B44709"/>
    <w:rsid w:val="00B46BF9"/>
    <w:rsid w:val="00B528E7"/>
    <w:rsid w:val="00B66FF1"/>
    <w:rsid w:val="00B70E9E"/>
    <w:rsid w:val="00B7588E"/>
    <w:rsid w:val="00B92092"/>
    <w:rsid w:val="00B92D07"/>
    <w:rsid w:val="00BA18B8"/>
    <w:rsid w:val="00BA2741"/>
    <w:rsid w:val="00BA2D43"/>
    <w:rsid w:val="00BA5C46"/>
    <w:rsid w:val="00BA772F"/>
    <w:rsid w:val="00BB0ECB"/>
    <w:rsid w:val="00BB4114"/>
    <w:rsid w:val="00BB75DC"/>
    <w:rsid w:val="00BD2CF6"/>
    <w:rsid w:val="00C10550"/>
    <w:rsid w:val="00C12780"/>
    <w:rsid w:val="00C1467E"/>
    <w:rsid w:val="00C17435"/>
    <w:rsid w:val="00C1768D"/>
    <w:rsid w:val="00C25F3D"/>
    <w:rsid w:val="00C4144C"/>
    <w:rsid w:val="00C471B1"/>
    <w:rsid w:val="00C63799"/>
    <w:rsid w:val="00C72F9A"/>
    <w:rsid w:val="00C75CF5"/>
    <w:rsid w:val="00C805F6"/>
    <w:rsid w:val="00CD2CAB"/>
    <w:rsid w:val="00CE33FB"/>
    <w:rsid w:val="00CF35E1"/>
    <w:rsid w:val="00D17CC3"/>
    <w:rsid w:val="00D2614D"/>
    <w:rsid w:val="00D331D5"/>
    <w:rsid w:val="00D67244"/>
    <w:rsid w:val="00D71E2A"/>
    <w:rsid w:val="00D82456"/>
    <w:rsid w:val="00D82B1B"/>
    <w:rsid w:val="00D8643C"/>
    <w:rsid w:val="00D92519"/>
    <w:rsid w:val="00DA3CBF"/>
    <w:rsid w:val="00DD1A97"/>
    <w:rsid w:val="00E0304F"/>
    <w:rsid w:val="00E04A1E"/>
    <w:rsid w:val="00E12C49"/>
    <w:rsid w:val="00E61ED4"/>
    <w:rsid w:val="00E653CD"/>
    <w:rsid w:val="00E827A0"/>
    <w:rsid w:val="00E9108B"/>
    <w:rsid w:val="00E911B8"/>
    <w:rsid w:val="00EC2378"/>
    <w:rsid w:val="00EC45AD"/>
    <w:rsid w:val="00ED3512"/>
    <w:rsid w:val="00EE20F0"/>
    <w:rsid w:val="00EE668B"/>
    <w:rsid w:val="00EF00D2"/>
    <w:rsid w:val="00EF1585"/>
    <w:rsid w:val="00EF34C9"/>
    <w:rsid w:val="00EF4DCF"/>
    <w:rsid w:val="00F04232"/>
    <w:rsid w:val="00F16FE1"/>
    <w:rsid w:val="00F23163"/>
    <w:rsid w:val="00F4406D"/>
    <w:rsid w:val="00F509C5"/>
    <w:rsid w:val="00F540A2"/>
    <w:rsid w:val="00F5781F"/>
    <w:rsid w:val="00F66207"/>
    <w:rsid w:val="00F96B2A"/>
    <w:rsid w:val="00FA1614"/>
    <w:rsid w:val="00FC441B"/>
    <w:rsid w:val="00FC79F3"/>
    <w:rsid w:val="00FD28FB"/>
    <w:rsid w:val="00FD53E9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90D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080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102</cp:revision>
  <cp:lastPrinted>2022-10-24T14:55:00Z</cp:lastPrinted>
  <dcterms:created xsi:type="dcterms:W3CDTF">2022-10-12T07:39:00Z</dcterms:created>
  <dcterms:modified xsi:type="dcterms:W3CDTF">2022-10-24T14:55:00Z</dcterms:modified>
</cp:coreProperties>
</file>