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01C" w14:textId="77777777" w:rsidR="006C449F" w:rsidRDefault="00417F66" w:rsidP="00417F66">
      <w:pPr>
        <w:jc w:val="center"/>
        <w:rPr>
          <w:b/>
          <w:bCs/>
          <w:sz w:val="28"/>
          <w:szCs w:val="28"/>
        </w:rPr>
      </w:pPr>
      <w:r w:rsidRPr="00417F66">
        <w:rPr>
          <w:b/>
          <w:bCs/>
          <w:sz w:val="28"/>
          <w:szCs w:val="28"/>
        </w:rPr>
        <w:t>STA 50</w:t>
      </w:r>
      <w:r w:rsidR="00260CAC">
        <w:rPr>
          <w:b/>
          <w:bCs/>
          <w:sz w:val="28"/>
          <w:szCs w:val="28"/>
        </w:rPr>
        <w:t>6</w:t>
      </w:r>
      <w:r w:rsidRPr="00417F66">
        <w:rPr>
          <w:b/>
          <w:bCs/>
          <w:sz w:val="28"/>
          <w:szCs w:val="28"/>
        </w:rPr>
        <w:t xml:space="preserve"> Mathematical Statistics I</w:t>
      </w:r>
      <w:r w:rsidR="00260CAC">
        <w:rPr>
          <w:b/>
          <w:bCs/>
          <w:sz w:val="28"/>
          <w:szCs w:val="28"/>
        </w:rPr>
        <w:t>I</w:t>
      </w:r>
      <w:r w:rsidRPr="00417F66">
        <w:rPr>
          <w:b/>
          <w:bCs/>
          <w:sz w:val="28"/>
          <w:szCs w:val="28"/>
        </w:rPr>
        <w:t xml:space="preserve"> </w:t>
      </w:r>
    </w:p>
    <w:p w14:paraId="24D362F9" w14:textId="11383467" w:rsidR="007E628E" w:rsidRPr="00417F66" w:rsidRDefault="006C449F" w:rsidP="00417F66">
      <w:pPr>
        <w:jc w:val="center"/>
        <w:rPr>
          <w:b/>
          <w:bCs/>
          <w:sz w:val="28"/>
          <w:szCs w:val="28"/>
        </w:rPr>
      </w:pPr>
      <w:r>
        <w:rPr>
          <w:b/>
          <w:bCs/>
          <w:sz w:val="28"/>
          <w:szCs w:val="28"/>
        </w:rPr>
        <w:t xml:space="preserve"> </w:t>
      </w:r>
      <w:r w:rsidRPr="006C449F">
        <w:rPr>
          <w:b/>
          <w:bCs/>
          <w:color w:val="C0504D" w:themeColor="accent2"/>
          <w:sz w:val="28"/>
          <w:szCs w:val="28"/>
        </w:rPr>
        <w:t>In-person Section</w:t>
      </w:r>
    </w:p>
    <w:p w14:paraId="75D83115" w14:textId="5C9BD570" w:rsidR="00417F66" w:rsidRPr="00417F66" w:rsidRDefault="00260CAC" w:rsidP="00417F66">
      <w:pPr>
        <w:pStyle w:val="NoSpacing"/>
        <w:jc w:val="center"/>
        <w:rPr>
          <w:b/>
          <w:bCs/>
          <w:sz w:val="24"/>
          <w:szCs w:val="24"/>
        </w:rPr>
      </w:pPr>
      <w:r>
        <w:rPr>
          <w:b/>
          <w:bCs/>
          <w:sz w:val="24"/>
          <w:szCs w:val="24"/>
        </w:rPr>
        <w:t>Spring</w:t>
      </w:r>
      <w:r w:rsidR="00417F66" w:rsidRPr="00417F66">
        <w:rPr>
          <w:b/>
          <w:bCs/>
          <w:sz w:val="24"/>
          <w:szCs w:val="24"/>
        </w:rPr>
        <w:t xml:space="preserve"> 20</w:t>
      </w:r>
      <w:r w:rsidR="00F3038E">
        <w:rPr>
          <w:b/>
          <w:bCs/>
          <w:sz w:val="24"/>
          <w:szCs w:val="24"/>
        </w:rPr>
        <w:t>2</w:t>
      </w:r>
      <w:r>
        <w:rPr>
          <w:b/>
          <w:bCs/>
          <w:sz w:val="24"/>
          <w:szCs w:val="24"/>
        </w:rPr>
        <w:t>6</w:t>
      </w:r>
    </w:p>
    <w:p w14:paraId="06A4B071" w14:textId="77777777" w:rsidR="00417F66" w:rsidRDefault="00417F66" w:rsidP="00417F66">
      <w:pPr>
        <w:pStyle w:val="NoSpacing"/>
        <w:rPr>
          <w:b/>
          <w:bCs/>
        </w:rPr>
      </w:pPr>
    </w:p>
    <w:p w14:paraId="325CD62C" w14:textId="6ED7EB68" w:rsidR="00417F66" w:rsidRPr="00417F66" w:rsidRDefault="007822EC" w:rsidP="00417F66">
      <w:pPr>
        <w:pStyle w:val="NoSpacing"/>
        <w:rPr>
          <w:sz w:val="24"/>
          <w:szCs w:val="24"/>
        </w:rPr>
      </w:pPr>
      <w:r>
        <w:rPr>
          <w:b/>
          <w:bCs/>
          <w:sz w:val="24"/>
          <w:szCs w:val="24"/>
        </w:rPr>
        <w:t>Instructor:</w:t>
      </w:r>
      <w:r w:rsidR="00417F66">
        <w:rPr>
          <w:b/>
          <w:bCs/>
          <w:sz w:val="24"/>
          <w:szCs w:val="24"/>
        </w:rPr>
        <w:t xml:space="preserve">  </w:t>
      </w:r>
      <w:r>
        <w:rPr>
          <w:b/>
          <w:bCs/>
          <w:sz w:val="24"/>
          <w:szCs w:val="24"/>
        </w:rPr>
        <w:t xml:space="preserve"> </w:t>
      </w:r>
      <w:r w:rsidR="00417F66" w:rsidRPr="00417F66">
        <w:rPr>
          <w:sz w:val="24"/>
          <w:szCs w:val="24"/>
        </w:rPr>
        <w:t xml:space="preserve">Cheng Peng, PhD </w:t>
      </w:r>
    </w:p>
    <w:p w14:paraId="1299C6B1" w14:textId="54903B7E" w:rsidR="00417F66" w:rsidRPr="00417F66" w:rsidRDefault="00417F66" w:rsidP="00417F66">
      <w:pPr>
        <w:pStyle w:val="NoSpacing"/>
        <w:rPr>
          <w:sz w:val="24"/>
          <w:szCs w:val="24"/>
        </w:rPr>
      </w:pPr>
      <w:r>
        <w:rPr>
          <w:b/>
          <w:bCs/>
          <w:sz w:val="24"/>
          <w:szCs w:val="24"/>
        </w:rPr>
        <w:t xml:space="preserve">                      </w:t>
      </w:r>
      <w:r w:rsidR="007822EC" w:rsidRPr="007822EC">
        <w:rPr>
          <w:sz w:val="24"/>
          <w:szCs w:val="24"/>
        </w:rPr>
        <w:t>Office:</w:t>
      </w:r>
      <w:r w:rsidR="007822EC">
        <w:rPr>
          <w:b/>
          <w:bCs/>
          <w:sz w:val="24"/>
          <w:szCs w:val="24"/>
        </w:rPr>
        <w:t xml:space="preserve"> </w:t>
      </w:r>
      <w:r w:rsidRPr="00417F66">
        <w:rPr>
          <w:sz w:val="24"/>
          <w:szCs w:val="24"/>
        </w:rPr>
        <w:t>25 University Ave.</w:t>
      </w:r>
      <w:r w:rsidR="00BE5FD8">
        <w:rPr>
          <w:sz w:val="24"/>
          <w:szCs w:val="24"/>
        </w:rPr>
        <w:t xml:space="preserve"> 1</w:t>
      </w:r>
      <w:r w:rsidR="005026B9">
        <w:rPr>
          <w:sz w:val="24"/>
          <w:szCs w:val="24"/>
        </w:rPr>
        <w:t>07</w:t>
      </w:r>
      <w:r w:rsidRPr="00417F66">
        <w:rPr>
          <w:sz w:val="24"/>
          <w:szCs w:val="24"/>
        </w:rPr>
        <w:t xml:space="preserve"> </w:t>
      </w:r>
    </w:p>
    <w:p w14:paraId="2588DD74" w14:textId="5E5EBAFE" w:rsidR="00417F66" w:rsidRPr="00417F66" w:rsidRDefault="00417F66" w:rsidP="00417F66">
      <w:pPr>
        <w:pStyle w:val="NoSpacing"/>
        <w:rPr>
          <w:sz w:val="24"/>
          <w:szCs w:val="24"/>
        </w:rPr>
      </w:pPr>
      <w:r>
        <w:rPr>
          <w:b/>
          <w:bCs/>
          <w:sz w:val="24"/>
          <w:szCs w:val="24"/>
        </w:rPr>
        <w:t xml:space="preserve">                      </w:t>
      </w:r>
      <w:r w:rsidRPr="007822EC">
        <w:rPr>
          <w:sz w:val="24"/>
          <w:szCs w:val="24"/>
        </w:rPr>
        <w:t>Phone</w:t>
      </w:r>
      <w:r w:rsidRPr="00417F66">
        <w:rPr>
          <w:sz w:val="24"/>
          <w:szCs w:val="24"/>
        </w:rPr>
        <w:t xml:space="preserve">: </w:t>
      </w:r>
      <w:r w:rsidR="0073369F">
        <w:rPr>
          <w:sz w:val="24"/>
          <w:szCs w:val="24"/>
        </w:rPr>
        <w:t>610-436-2369</w:t>
      </w:r>
    </w:p>
    <w:p w14:paraId="4551E75F" w14:textId="716ECE71" w:rsidR="00417F66" w:rsidRPr="00417F66" w:rsidRDefault="00417F66" w:rsidP="00417F66">
      <w:pPr>
        <w:pStyle w:val="NoSpacing"/>
        <w:rPr>
          <w:sz w:val="24"/>
          <w:szCs w:val="24"/>
        </w:rPr>
      </w:pPr>
      <w:r>
        <w:rPr>
          <w:b/>
          <w:bCs/>
          <w:sz w:val="24"/>
          <w:szCs w:val="24"/>
        </w:rPr>
        <w:t xml:space="preserve">                      </w:t>
      </w:r>
      <w:r w:rsidRPr="007822EC">
        <w:rPr>
          <w:sz w:val="24"/>
          <w:szCs w:val="24"/>
        </w:rPr>
        <w:t>Email:</w:t>
      </w:r>
      <w:r w:rsidRPr="00417F66">
        <w:rPr>
          <w:sz w:val="24"/>
          <w:szCs w:val="24"/>
        </w:rPr>
        <w:t xml:space="preserve"> </w:t>
      </w:r>
      <w:hyperlink r:id="rId8" w:history="1">
        <w:r w:rsidRPr="005F0E83">
          <w:rPr>
            <w:rStyle w:val="Hyperlink"/>
            <w:sz w:val="24"/>
            <w:szCs w:val="24"/>
          </w:rPr>
          <w:t>cpeng@wcupa.edu</w:t>
        </w:r>
      </w:hyperlink>
    </w:p>
    <w:p w14:paraId="52EB63C7" w14:textId="77777777" w:rsidR="00417F66" w:rsidRPr="00417F66" w:rsidRDefault="00417F66" w:rsidP="00417F66">
      <w:pPr>
        <w:pStyle w:val="NoSpacing"/>
        <w:rPr>
          <w:sz w:val="24"/>
          <w:szCs w:val="24"/>
        </w:rPr>
      </w:pPr>
    </w:p>
    <w:p w14:paraId="40ACE4AC" w14:textId="5A2C0879" w:rsidR="00417F66" w:rsidRPr="00417F66" w:rsidRDefault="00417F66" w:rsidP="00417F66">
      <w:pPr>
        <w:rPr>
          <w:sz w:val="24"/>
          <w:szCs w:val="24"/>
        </w:rPr>
      </w:pPr>
      <w:r w:rsidRPr="00417F66">
        <w:rPr>
          <w:b/>
          <w:bCs/>
          <w:sz w:val="24"/>
          <w:szCs w:val="24"/>
        </w:rPr>
        <w:t>Course Web Page</w:t>
      </w:r>
      <w:r w:rsidRPr="00417F66">
        <w:rPr>
          <w:sz w:val="24"/>
          <w:szCs w:val="24"/>
        </w:rPr>
        <w:t xml:space="preserve">: D2L. </w:t>
      </w:r>
    </w:p>
    <w:p w14:paraId="2B97ECE9" w14:textId="4D3DF0F3" w:rsidR="00EB7A8B" w:rsidRDefault="005026B9" w:rsidP="00EB7A8B">
      <w:pPr>
        <w:pStyle w:val="NoSpacing"/>
        <w:rPr>
          <w:sz w:val="24"/>
          <w:szCs w:val="24"/>
        </w:rPr>
      </w:pPr>
      <w:r>
        <w:rPr>
          <w:b/>
          <w:bCs/>
          <w:sz w:val="24"/>
          <w:szCs w:val="24"/>
        </w:rPr>
        <w:t>Clas</w:t>
      </w:r>
      <w:r w:rsidR="00417F66" w:rsidRPr="00EA751B">
        <w:rPr>
          <w:b/>
          <w:bCs/>
          <w:sz w:val="24"/>
          <w:szCs w:val="24"/>
        </w:rPr>
        <w:t>s</w:t>
      </w:r>
      <w:r>
        <w:rPr>
          <w:b/>
          <w:bCs/>
          <w:sz w:val="24"/>
          <w:szCs w:val="24"/>
        </w:rPr>
        <w:t xml:space="preserve"> Meeting</w:t>
      </w:r>
      <w:r w:rsidR="00EA751B" w:rsidRPr="00EA751B">
        <w:rPr>
          <w:sz w:val="24"/>
          <w:szCs w:val="24"/>
        </w:rPr>
        <w:t xml:space="preserve">: </w:t>
      </w:r>
      <w:r w:rsidR="00260CAC">
        <w:rPr>
          <w:sz w:val="24"/>
          <w:szCs w:val="24"/>
        </w:rPr>
        <w:t>Wednes</w:t>
      </w:r>
      <w:r w:rsidR="00F3038E">
        <w:rPr>
          <w:sz w:val="24"/>
          <w:szCs w:val="24"/>
        </w:rPr>
        <w:t>day</w:t>
      </w:r>
      <w:r w:rsidR="00171CE2">
        <w:rPr>
          <w:sz w:val="24"/>
          <w:szCs w:val="24"/>
        </w:rPr>
        <w:t xml:space="preserve"> </w:t>
      </w:r>
      <w:r w:rsidR="00EA751B" w:rsidRPr="00EA751B">
        <w:rPr>
          <w:sz w:val="24"/>
          <w:szCs w:val="24"/>
        </w:rPr>
        <w:t xml:space="preserve"> 5:45</w:t>
      </w:r>
      <w:r w:rsidR="002901C4">
        <w:rPr>
          <w:sz w:val="24"/>
          <w:szCs w:val="24"/>
        </w:rPr>
        <w:t xml:space="preserve"> PM </w:t>
      </w:r>
      <w:r w:rsidR="00EA751B" w:rsidRPr="00EA751B">
        <w:rPr>
          <w:sz w:val="24"/>
          <w:szCs w:val="24"/>
        </w:rPr>
        <w:t>-</w:t>
      </w:r>
      <w:r w:rsidR="002901C4">
        <w:rPr>
          <w:sz w:val="24"/>
          <w:szCs w:val="24"/>
        </w:rPr>
        <w:t xml:space="preserve"> </w:t>
      </w:r>
      <w:r w:rsidR="00260CAC">
        <w:rPr>
          <w:sz w:val="24"/>
          <w:szCs w:val="24"/>
        </w:rPr>
        <w:t>8</w:t>
      </w:r>
      <w:r w:rsidR="00EA751B" w:rsidRPr="00EA751B">
        <w:rPr>
          <w:sz w:val="24"/>
          <w:szCs w:val="24"/>
        </w:rPr>
        <w:t>:30</w:t>
      </w:r>
      <w:r w:rsidR="002901C4">
        <w:rPr>
          <w:sz w:val="24"/>
          <w:szCs w:val="24"/>
        </w:rPr>
        <w:t xml:space="preserve"> PM</w:t>
      </w:r>
      <w:r w:rsidR="00171CE2">
        <w:rPr>
          <w:sz w:val="24"/>
          <w:szCs w:val="24"/>
        </w:rPr>
        <w:t xml:space="preserve"> in UNA</w:t>
      </w:r>
      <w:r w:rsidR="002B2030">
        <w:rPr>
          <w:sz w:val="24"/>
          <w:szCs w:val="24"/>
        </w:rPr>
        <w:t xml:space="preserve"> 127</w:t>
      </w:r>
    </w:p>
    <w:p w14:paraId="74EB9B52" w14:textId="77777777" w:rsidR="002B5C56" w:rsidRPr="00EA751B" w:rsidRDefault="002B5C56" w:rsidP="00EB7A8B">
      <w:pPr>
        <w:pStyle w:val="NoSpacing"/>
        <w:rPr>
          <w:sz w:val="24"/>
          <w:szCs w:val="24"/>
        </w:rPr>
      </w:pPr>
    </w:p>
    <w:p w14:paraId="63C15DDA" w14:textId="24D172BD" w:rsidR="00EB7A8B" w:rsidRDefault="00C07928" w:rsidP="00EB7A8B">
      <w:pPr>
        <w:pStyle w:val="NoSpacing"/>
        <w:rPr>
          <w:sz w:val="24"/>
          <w:szCs w:val="24"/>
        </w:rPr>
      </w:pPr>
      <w:r w:rsidRPr="00C07928">
        <w:rPr>
          <w:b/>
          <w:bCs/>
          <w:sz w:val="24"/>
          <w:szCs w:val="24"/>
        </w:rPr>
        <w:t>Office Hours</w:t>
      </w:r>
      <w:r w:rsidRPr="00C07928">
        <w:rPr>
          <w:sz w:val="24"/>
          <w:szCs w:val="24"/>
        </w:rPr>
        <w:t>:</w:t>
      </w:r>
      <w:r w:rsidR="00101ABE">
        <w:rPr>
          <w:sz w:val="24"/>
          <w:szCs w:val="24"/>
        </w:rPr>
        <w:t xml:space="preserve"> </w:t>
      </w:r>
      <w:r w:rsidR="007B7345">
        <w:rPr>
          <w:sz w:val="24"/>
          <w:szCs w:val="24"/>
        </w:rPr>
        <w:t xml:space="preserve"> Tuesday</w:t>
      </w:r>
      <w:r w:rsidR="001B19A7">
        <w:rPr>
          <w:sz w:val="24"/>
          <w:szCs w:val="24"/>
        </w:rPr>
        <w:t xml:space="preserve"> / Thursday: </w:t>
      </w:r>
      <w:r w:rsidR="007B7345">
        <w:rPr>
          <w:sz w:val="24"/>
          <w:szCs w:val="24"/>
        </w:rPr>
        <w:t xml:space="preserve"> 12:30 PM </w:t>
      </w:r>
      <w:r w:rsidR="002C4529">
        <w:rPr>
          <w:sz w:val="24"/>
          <w:szCs w:val="24"/>
        </w:rPr>
        <w:t>–</w:t>
      </w:r>
      <w:r w:rsidR="007B7345">
        <w:rPr>
          <w:sz w:val="24"/>
          <w:szCs w:val="24"/>
        </w:rPr>
        <w:t xml:space="preserve"> </w:t>
      </w:r>
      <w:r w:rsidR="002C4529">
        <w:rPr>
          <w:sz w:val="24"/>
          <w:szCs w:val="24"/>
        </w:rPr>
        <w:t>2:00 PM</w:t>
      </w:r>
      <w:r w:rsidR="00916B53">
        <w:rPr>
          <w:sz w:val="24"/>
          <w:szCs w:val="24"/>
        </w:rPr>
        <w:t xml:space="preserve"> (in Person and Zoom)</w:t>
      </w:r>
    </w:p>
    <w:p w14:paraId="37B60481" w14:textId="7789CC49" w:rsidR="007B7345" w:rsidRDefault="002C4529" w:rsidP="00EB7A8B">
      <w:pPr>
        <w:pStyle w:val="NoSpacing"/>
        <w:rPr>
          <w:sz w:val="24"/>
          <w:szCs w:val="24"/>
        </w:rPr>
      </w:pPr>
      <w:r>
        <w:rPr>
          <w:sz w:val="24"/>
          <w:szCs w:val="24"/>
        </w:rPr>
        <w:t xml:space="preserve">                  </w:t>
      </w:r>
      <w:r w:rsidR="001B19A7">
        <w:rPr>
          <w:sz w:val="24"/>
          <w:szCs w:val="24"/>
        </w:rPr>
        <w:t xml:space="preserve">                    </w:t>
      </w:r>
      <w:r>
        <w:rPr>
          <w:sz w:val="24"/>
          <w:szCs w:val="24"/>
        </w:rPr>
        <w:t xml:space="preserve">  Wednesday</w:t>
      </w:r>
      <w:r w:rsidR="001B19A7">
        <w:rPr>
          <w:sz w:val="24"/>
          <w:szCs w:val="24"/>
        </w:rPr>
        <w:t>:</w:t>
      </w:r>
      <w:r>
        <w:rPr>
          <w:sz w:val="24"/>
          <w:szCs w:val="24"/>
        </w:rPr>
        <w:t xml:space="preserve"> 3:00 PM – 5:00 PM</w:t>
      </w:r>
      <w:r w:rsidR="001B19A7">
        <w:rPr>
          <w:sz w:val="24"/>
          <w:szCs w:val="24"/>
        </w:rPr>
        <w:t xml:space="preserve"> (Zoom only)</w:t>
      </w:r>
    </w:p>
    <w:p w14:paraId="164289DB" w14:textId="77777777" w:rsidR="002B5C56" w:rsidRPr="00C07928" w:rsidRDefault="002B5C56" w:rsidP="00EB7A8B">
      <w:pPr>
        <w:pStyle w:val="NoSpacing"/>
        <w:rPr>
          <w:sz w:val="24"/>
          <w:szCs w:val="24"/>
        </w:rPr>
      </w:pPr>
    </w:p>
    <w:p w14:paraId="5C88A0A1" w14:textId="47E0241F" w:rsidR="0068131E" w:rsidRDefault="00417F66" w:rsidP="00417F66">
      <w:pPr>
        <w:rPr>
          <w:sz w:val="24"/>
          <w:szCs w:val="24"/>
        </w:rPr>
      </w:pPr>
      <w:r w:rsidRPr="00417F66">
        <w:rPr>
          <w:b/>
          <w:bCs/>
          <w:sz w:val="24"/>
          <w:szCs w:val="24"/>
        </w:rPr>
        <w:t>Required Text</w:t>
      </w:r>
      <w:r w:rsidR="00260CAC">
        <w:rPr>
          <w:b/>
          <w:bCs/>
          <w:sz w:val="24"/>
          <w:szCs w:val="24"/>
        </w:rPr>
        <w:t xml:space="preserve"> (Optional)</w:t>
      </w:r>
      <w:r w:rsidRPr="00417F66">
        <w:rPr>
          <w:b/>
          <w:bCs/>
          <w:sz w:val="24"/>
          <w:szCs w:val="24"/>
        </w:rPr>
        <w:t>:</w:t>
      </w:r>
      <w:r w:rsidRPr="00417F66">
        <w:rPr>
          <w:sz w:val="24"/>
          <w:szCs w:val="24"/>
        </w:rPr>
        <w:t xml:space="preserve"> </w:t>
      </w:r>
      <w:r w:rsidRPr="00417F66">
        <w:rPr>
          <w:i/>
          <w:iCs/>
          <w:sz w:val="24"/>
          <w:szCs w:val="24"/>
        </w:rPr>
        <w:t>Mathematical Statistics with Applications</w:t>
      </w:r>
      <w:r w:rsidRPr="00417F66">
        <w:rPr>
          <w:sz w:val="24"/>
          <w:szCs w:val="24"/>
        </w:rPr>
        <w:t>, 7th edition Wackerly, Mendenhall</w:t>
      </w:r>
      <w:r w:rsidR="001460B1">
        <w:rPr>
          <w:sz w:val="24"/>
          <w:szCs w:val="24"/>
        </w:rPr>
        <w:t>,</w:t>
      </w:r>
      <w:r w:rsidRPr="00417F66">
        <w:rPr>
          <w:sz w:val="24"/>
          <w:szCs w:val="24"/>
        </w:rPr>
        <w:t xml:space="preserve"> and </w:t>
      </w:r>
      <w:proofErr w:type="spellStart"/>
      <w:r w:rsidRPr="00417F66">
        <w:rPr>
          <w:sz w:val="24"/>
          <w:szCs w:val="24"/>
        </w:rPr>
        <w:t>Scheaﬀer</w:t>
      </w:r>
      <w:proofErr w:type="spellEnd"/>
      <w:r w:rsidRPr="00417F66">
        <w:rPr>
          <w:sz w:val="24"/>
          <w:szCs w:val="24"/>
        </w:rPr>
        <w:t>.</w:t>
      </w:r>
    </w:p>
    <w:p w14:paraId="4ED2295E" w14:textId="6A22750A" w:rsidR="00F53526" w:rsidRPr="00417F66" w:rsidRDefault="00F53526" w:rsidP="00F53526">
      <w:pPr>
        <w:jc w:val="center"/>
        <w:rPr>
          <w:sz w:val="24"/>
          <w:szCs w:val="24"/>
        </w:rPr>
      </w:pPr>
      <w:r w:rsidRPr="00F53526">
        <w:rPr>
          <w:noProof/>
          <w:sz w:val="24"/>
          <w:szCs w:val="24"/>
        </w:rPr>
        <w:drawing>
          <wp:inline distT="0" distB="0" distL="0" distR="0" wp14:anchorId="46F0E543" wp14:editId="661B90A6">
            <wp:extent cx="1467334" cy="1830882"/>
            <wp:effectExtent l="0" t="0" r="6350" b="0"/>
            <wp:docPr id="1" name="Picture 1" descr="A picture containing text, stationary, envelope,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tationary, envelope, businesscard&#10;&#10;Description automatically generated"/>
                    <pic:cNvPicPr/>
                  </pic:nvPicPr>
                  <pic:blipFill>
                    <a:blip r:embed="rId9"/>
                    <a:stretch>
                      <a:fillRect/>
                    </a:stretch>
                  </pic:blipFill>
                  <pic:spPr>
                    <a:xfrm>
                      <a:off x="0" y="0"/>
                      <a:ext cx="1525844" cy="1903889"/>
                    </a:xfrm>
                    <a:prstGeom prst="rect">
                      <a:avLst/>
                    </a:prstGeom>
                  </pic:spPr>
                </pic:pic>
              </a:graphicData>
            </a:graphic>
          </wp:inline>
        </w:drawing>
      </w:r>
    </w:p>
    <w:p w14:paraId="505E2BE3" w14:textId="34760E59" w:rsidR="00417F66" w:rsidRDefault="008E1176" w:rsidP="00417F66">
      <w:pPr>
        <w:jc w:val="center"/>
        <w:rPr>
          <w:b/>
          <w:bCs/>
          <w:sz w:val="24"/>
          <w:szCs w:val="24"/>
        </w:rPr>
      </w:pPr>
      <w:r>
        <w:rPr>
          <w:b/>
          <w:bCs/>
          <w:sz w:val="24"/>
          <w:szCs w:val="24"/>
        </w:rPr>
        <w:t>COURSE DESCRIPTION</w:t>
      </w:r>
    </w:p>
    <w:p w14:paraId="62C42E50" w14:textId="45D9D7D3" w:rsidR="005B4012" w:rsidRPr="005B4012" w:rsidRDefault="005B4012" w:rsidP="005B4012">
      <w:pPr>
        <w:pStyle w:val="NoSpacing"/>
        <w:rPr>
          <w:sz w:val="24"/>
          <w:szCs w:val="24"/>
          <w:shd w:val="clear" w:color="auto" w:fill="FFFFFF"/>
        </w:rPr>
      </w:pPr>
      <w:r w:rsidRPr="005B4012">
        <w:rPr>
          <w:sz w:val="24"/>
          <w:szCs w:val="24"/>
          <w:shd w:val="clear" w:color="auto" w:fill="FFFFFF"/>
        </w:rPr>
        <w:t>Continuation of STA 505. Correlation, sampling, tests of significance, analysis of variance, and other topics.</w:t>
      </w:r>
      <w:r>
        <w:rPr>
          <w:sz w:val="24"/>
          <w:szCs w:val="24"/>
          <w:shd w:val="clear" w:color="auto" w:fill="FFFFFF"/>
        </w:rPr>
        <w:t xml:space="preserve">  </w:t>
      </w:r>
      <w:r w:rsidRPr="005B4012">
        <w:rPr>
          <w:sz w:val="24"/>
          <w:szCs w:val="24"/>
          <w:shd w:val="clear" w:color="auto" w:fill="FFFFFF"/>
        </w:rPr>
        <w:t>STA 506 Prerequisite: Successful completion of STA 504 or STA 505, with minimum grades of C-.</w:t>
      </w:r>
    </w:p>
    <w:p w14:paraId="66714342" w14:textId="77777777" w:rsidR="005B4012" w:rsidRDefault="005B4012" w:rsidP="005B4012">
      <w:pPr>
        <w:pStyle w:val="NoSpacing"/>
        <w:rPr>
          <w:shd w:val="clear" w:color="auto" w:fill="FFFFFF"/>
        </w:rPr>
      </w:pPr>
    </w:p>
    <w:p w14:paraId="4B9A5926" w14:textId="51753DE8" w:rsidR="008E1176" w:rsidRPr="008E1176" w:rsidRDefault="003A4ADA" w:rsidP="005B4012">
      <w:pPr>
        <w:jc w:val="center"/>
        <w:rPr>
          <w:b/>
          <w:bCs/>
          <w:sz w:val="24"/>
          <w:szCs w:val="24"/>
        </w:rPr>
      </w:pPr>
      <w:r>
        <w:rPr>
          <w:b/>
          <w:bCs/>
          <w:sz w:val="24"/>
          <w:szCs w:val="24"/>
        </w:rPr>
        <w:t xml:space="preserve">PROGRAM </w:t>
      </w:r>
      <w:r w:rsidR="00C14442">
        <w:rPr>
          <w:b/>
          <w:bCs/>
          <w:sz w:val="24"/>
          <w:szCs w:val="24"/>
        </w:rPr>
        <w:t>STUDENT LEARNING OUTCOMES</w:t>
      </w:r>
      <w:r>
        <w:rPr>
          <w:b/>
          <w:bCs/>
          <w:sz w:val="24"/>
          <w:szCs w:val="24"/>
        </w:rPr>
        <w:t xml:space="preserve"> (PSLO)</w:t>
      </w:r>
      <w:r w:rsidR="00C14442">
        <w:rPr>
          <w:b/>
          <w:bCs/>
          <w:sz w:val="24"/>
          <w:szCs w:val="24"/>
        </w:rPr>
        <w:t xml:space="preserve"> FOR</w:t>
      </w:r>
      <w:r w:rsidR="008E1176" w:rsidRPr="008E1176">
        <w:rPr>
          <w:b/>
          <w:bCs/>
          <w:sz w:val="24"/>
          <w:szCs w:val="24"/>
        </w:rPr>
        <w:t xml:space="preserve"> </w:t>
      </w:r>
      <w:r w:rsidR="008E1176">
        <w:rPr>
          <w:b/>
          <w:bCs/>
          <w:sz w:val="24"/>
          <w:szCs w:val="24"/>
        </w:rPr>
        <w:t>MS</w:t>
      </w:r>
      <w:r w:rsidR="008E1176" w:rsidRPr="008E1176">
        <w:rPr>
          <w:b/>
          <w:bCs/>
          <w:sz w:val="24"/>
          <w:szCs w:val="24"/>
        </w:rPr>
        <w:t xml:space="preserve"> </w:t>
      </w:r>
      <w:r w:rsidR="00C14442">
        <w:rPr>
          <w:b/>
          <w:bCs/>
          <w:sz w:val="24"/>
          <w:szCs w:val="24"/>
        </w:rPr>
        <w:t>IN</w:t>
      </w:r>
      <w:r w:rsidR="008E1176" w:rsidRPr="008E1176">
        <w:rPr>
          <w:b/>
          <w:bCs/>
          <w:sz w:val="24"/>
          <w:szCs w:val="24"/>
        </w:rPr>
        <w:t xml:space="preserve"> A</w:t>
      </w:r>
      <w:r w:rsidR="00C14442">
        <w:rPr>
          <w:b/>
          <w:bCs/>
          <w:sz w:val="24"/>
          <w:szCs w:val="24"/>
        </w:rPr>
        <w:t>PPLIED STATISTICS</w:t>
      </w:r>
    </w:p>
    <w:p w14:paraId="7B5AD88C" w14:textId="76E67BD5" w:rsidR="008E1176" w:rsidRPr="008E1176" w:rsidRDefault="008E1176" w:rsidP="008E1176">
      <w:pPr>
        <w:pStyle w:val="ListParagraph"/>
        <w:numPr>
          <w:ilvl w:val="0"/>
          <w:numId w:val="2"/>
        </w:numPr>
        <w:ind w:left="270" w:hanging="270"/>
        <w:rPr>
          <w:sz w:val="24"/>
          <w:szCs w:val="24"/>
        </w:rPr>
      </w:pPr>
      <w:r w:rsidRPr="008E1176">
        <w:rPr>
          <w:sz w:val="24"/>
          <w:szCs w:val="24"/>
        </w:rPr>
        <w:t>Demonstrate an understanding of probability and statistical inference, including the fundamental laws of classical probability, discrete and continuous random variables, expectation theory, maximum likelihood methods, hypothesis testing, power, and bivariate and multivariate distribution theory.</w:t>
      </w:r>
    </w:p>
    <w:p w14:paraId="67327994" w14:textId="091A0C4A" w:rsidR="008E1176" w:rsidRDefault="008E1176" w:rsidP="008E1176">
      <w:pPr>
        <w:pStyle w:val="ListParagraph"/>
        <w:numPr>
          <w:ilvl w:val="0"/>
          <w:numId w:val="2"/>
        </w:numPr>
        <w:ind w:left="270"/>
        <w:rPr>
          <w:sz w:val="24"/>
          <w:szCs w:val="24"/>
        </w:rPr>
      </w:pPr>
      <w:r w:rsidRPr="008E1176">
        <w:rPr>
          <w:sz w:val="24"/>
          <w:szCs w:val="24"/>
        </w:rPr>
        <w:lastRenderedPageBreak/>
        <w:t>Demonstrated the ability to apply the elementary methods of statistical analysis, namely those based on classical linear models, categorical methods, and non-parametric ideas to perform data analysis for statistical inference.</w:t>
      </w:r>
    </w:p>
    <w:p w14:paraId="166F1363" w14:textId="6882192E" w:rsidR="008E1176" w:rsidRDefault="008E1176" w:rsidP="008E1176">
      <w:pPr>
        <w:pStyle w:val="ListParagraph"/>
        <w:numPr>
          <w:ilvl w:val="0"/>
          <w:numId w:val="2"/>
        </w:numPr>
        <w:ind w:left="270"/>
        <w:rPr>
          <w:sz w:val="24"/>
          <w:szCs w:val="24"/>
        </w:rPr>
      </w:pPr>
      <w:r w:rsidRPr="008E1176">
        <w:rPr>
          <w:sz w:val="24"/>
          <w:szCs w:val="24"/>
        </w:rPr>
        <w:t>Demonstrate proﬁciency in the eﬀective use of computers for research data management and analysis of data with standard statistical software packages, particularly SAS.</w:t>
      </w:r>
    </w:p>
    <w:p w14:paraId="3E4770AA" w14:textId="3AEF41F6" w:rsidR="008E1176" w:rsidRDefault="008E1176" w:rsidP="008E1176">
      <w:pPr>
        <w:pStyle w:val="ListParagraph"/>
        <w:numPr>
          <w:ilvl w:val="0"/>
          <w:numId w:val="2"/>
        </w:numPr>
        <w:ind w:left="270"/>
        <w:rPr>
          <w:sz w:val="24"/>
          <w:szCs w:val="24"/>
        </w:rPr>
      </w:pPr>
      <w:r w:rsidRPr="008E1176">
        <w:rPr>
          <w:sz w:val="24"/>
          <w:szCs w:val="24"/>
        </w:rPr>
        <w:t xml:space="preserve">Learn to develop and critically assess </w:t>
      </w:r>
      <w:r w:rsidR="001460B1">
        <w:rPr>
          <w:sz w:val="24"/>
          <w:szCs w:val="24"/>
        </w:rPr>
        <w:t xml:space="preserve">the </w:t>
      </w:r>
      <w:r w:rsidRPr="008E1176">
        <w:rPr>
          <w:sz w:val="24"/>
          <w:szCs w:val="24"/>
        </w:rPr>
        <w:t>design of experimental studies and the collection of data.</w:t>
      </w:r>
    </w:p>
    <w:p w14:paraId="55BA1055" w14:textId="23B22844" w:rsidR="008E1176" w:rsidRDefault="008E1176" w:rsidP="008E1176">
      <w:pPr>
        <w:pStyle w:val="ListParagraph"/>
        <w:numPr>
          <w:ilvl w:val="0"/>
          <w:numId w:val="2"/>
        </w:numPr>
        <w:ind w:left="270"/>
        <w:rPr>
          <w:sz w:val="24"/>
          <w:szCs w:val="24"/>
        </w:rPr>
      </w:pPr>
      <w:r w:rsidRPr="008E1176">
        <w:rPr>
          <w:sz w:val="24"/>
          <w:szCs w:val="24"/>
        </w:rPr>
        <w:t>Apply one or more methods of statistical inference to a particular area of interest, particularly the program in the elective concentration.</w:t>
      </w:r>
    </w:p>
    <w:p w14:paraId="66D96B74" w14:textId="42713C9F" w:rsidR="00417F66" w:rsidRDefault="008E1176" w:rsidP="008E1176">
      <w:pPr>
        <w:pStyle w:val="ListParagraph"/>
        <w:numPr>
          <w:ilvl w:val="0"/>
          <w:numId w:val="2"/>
        </w:numPr>
        <w:ind w:left="270"/>
        <w:rPr>
          <w:sz w:val="24"/>
          <w:szCs w:val="24"/>
        </w:rPr>
      </w:pPr>
      <w:r w:rsidRPr="008E1176">
        <w:rPr>
          <w:sz w:val="24"/>
          <w:szCs w:val="24"/>
        </w:rPr>
        <w:t>Gain practical experience in statistical consulting and communicating with non-statisticians, culminating with interaction with research workers at a local company as part of the internship practicum.</w:t>
      </w:r>
    </w:p>
    <w:p w14:paraId="124CDA5F" w14:textId="3DA3BC33" w:rsidR="008E1176" w:rsidRPr="008E1176" w:rsidRDefault="008E1176" w:rsidP="008E1176">
      <w:pPr>
        <w:jc w:val="center"/>
        <w:rPr>
          <w:b/>
          <w:bCs/>
          <w:sz w:val="24"/>
          <w:szCs w:val="24"/>
        </w:rPr>
      </w:pPr>
      <w:r w:rsidRPr="008E1176">
        <w:rPr>
          <w:b/>
          <w:bCs/>
          <w:sz w:val="24"/>
          <w:szCs w:val="24"/>
        </w:rPr>
        <w:t xml:space="preserve">COURSE </w:t>
      </w:r>
      <w:r w:rsidR="003A4ADA">
        <w:rPr>
          <w:b/>
          <w:bCs/>
          <w:sz w:val="24"/>
          <w:szCs w:val="24"/>
        </w:rPr>
        <w:t xml:space="preserve">STUDENT LEARNING </w:t>
      </w:r>
      <w:r w:rsidRPr="008E1176">
        <w:rPr>
          <w:b/>
          <w:bCs/>
          <w:sz w:val="24"/>
          <w:szCs w:val="24"/>
        </w:rPr>
        <w:t>OBJECTIVES</w:t>
      </w:r>
    </w:p>
    <w:p w14:paraId="7AAC8DE7" w14:textId="19D4C420" w:rsidR="002556FF" w:rsidRDefault="002556FF" w:rsidP="002556FF">
      <w:pPr>
        <w:pStyle w:val="ListParagraph"/>
        <w:numPr>
          <w:ilvl w:val="0"/>
          <w:numId w:val="3"/>
        </w:numPr>
        <w:ind w:left="360"/>
        <w:rPr>
          <w:sz w:val="24"/>
          <w:szCs w:val="24"/>
        </w:rPr>
      </w:pPr>
      <w:r>
        <w:rPr>
          <w:sz w:val="24"/>
          <w:szCs w:val="24"/>
        </w:rPr>
        <w:t>To systematically discuss sampling distributions and the Central Limit Theorem</w:t>
      </w:r>
      <w:r w:rsidRPr="008E1176">
        <w:rPr>
          <w:sz w:val="24"/>
          <w:szCs w:val="24"/>
        </w:rPr>
        <w:t>. [</w:t>
      </w:r>
      <w:r w:rsidR="003A4ADA">
        <w:rPr>
          <w:sz w:val="24"/>
          <w:szCs w:val="24"/>
        </w:rPr>
        <w:t>P</w:t>
      </w:r>
      <w:r w:rsidRPr="008E1176">
        <w:rPr>
          <w:sz w:val="24"/>
          <w:szCs w:val="24"/>
        </w:rPr>
        <w:t>SLO 1]</w:t>
      </w:r>
    </w:p>
    <w:p w14:paraId="48CCC7D6" w14:textId="38AA1B27" w:rsidR="002556FF" w:rsidRDefault="002556FF" w:rsidP="002556FF">
      <w:pPr>
        <w:pStyle w:val="ListParagraph"/>
        <w:numPr>
          <w:ilvl w:val="0"/>
          <w:numId w:val="3"/>
        </w:numPr>
        <w:ind w:left="360"/>
        <w:rPr>
          <w:sz w:val="24"/>
          <w:szCs w:val="24"/>
        </w:rPr>
      </w:pPr>
      <w:r w:rsidRPr="008E1176">
        <w:rPr>
          <w:sz w:val="24"/>
          <w:szCs w:val="24"/>
        </w:rPr>
        <w:t>To introduce the basic ideas</w:t>
      </w:r>
      <w:r>
        <w:rPr>
          <w:sz w:val="24"/>
          <w:szCs w:val="24"/>
        </w:rPr>
        <w:t xml:space="preserve"> of both point and interval estimators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731B2C63" w14:textId="70E0855A" w:rsidR="002556FF" w:rsidRDefault="002556FF" w:rsidP="002556FF">
      <w:pPr>
        <w:pStyle w:val="ListParagraph"/>
        <w:numPr>
          <w:ilvl w:val="0"/>
          <w:numId w:val="3"/>
        </w:numPr>
        <w:ind w:left="360"/>
        <w:rPr>
          <w:sz w:val="24"/>
          <w:szCs w:val="24"/>
        </w:rPr>
      </w:pPr>
      <w:r>
        <w:rPr>
          <w:sz w:val="24"/>
          <w:szCs w:val="24"/>
        </w:rPr>
        <w:t>To discuss the methods of moment and likelihood estimators in detail. [</w:t>
      </w:r>
      <w:r w:rsidR="0024608C">
        <w:rPr>
          <w:sz w:val="24"/>
          <w:szCs w:val="24"/>
        </w:rPr>
        <w:t>P</w:t>
      </w:r>
      <w:r>
        <w:rPr>
          <w:sz w:val="24"/>
          <w:szCs w:val="24"/>
        </w:rPr>
        <w:t>SLO 1, 2, 4]</w:t>
      </w:r>
    </w:p>
    <w:p w14:paraId="7482D563" w14:textId="7068B3E5" w:rsidR="002556FF" w:rsidRDefault="002556FF" w:rsidP="002556FF">
      <w:pPr>
        <w:pStyle w:val="ListParagraph"/>
        <w:numPr>
          <w:ilvl w:val="0"/>
          <w:numId w:val="3"/>
        </w:numPr>
        <w:ind w:left="360"/>
        <w:rPr>
          <w:sz w:val="24"/>
          <w:szCs w:val="24"/>
        </w:rPr>
      </w:pPr>
      <w:r w:rsidRPr="008E1176">
        <w:rPr>
          <w:sz w:val="24"/>
          <w:szCs w:val="24"/>
        </w:rPr>
        <w:t xml:space="preserve">To illustrate </w:t>
      </w:r>
      <w:r>
        <w:rPr>
          <w:sz w:val="24"/>
          <w:szCs w:val="24"/>
        </w:rPr>
        <w:t>logic and methods of testing hypotheses</w:t>
      </w:r>
      <w:r w:rsidRPr="008E1176">
        <w:rPr>
          <w:sz w:val="24"/>
          <w:szCs w:val="24"/>
        </w:rPr>
        <w:t>. [</w:t>
      </w:r>
      <w:r w:rsidR="0024608C">
        <w:rPr>
          <w:sz w:val="24"/>
          <w:szCs w:val="24"/>
        </w:rPr>
        <w:t>P</w:t>
      </w:r>
      <w:r w:rsidRPr="008E1176">
        <w:rPr>
          <w:sz w:val="24"/>
          <w:szCs w:val="24"/>
        </w:rPr>
        <w:t>SLO 1</w:t>
      </w:r>
      <w:r>
        <w:rPr>
          <w:sz w:val="24"/>
          <w:szCs w:val="24"/>
        </w:rPr>
        <w:t>, 2, 4</w:t>
      </w:r>
      <w:r w:rsidRPr="008E1176">
        <w:rPr>
          <w:sz w:val="24"/>
          <w:szCs w:val="24"/>
        </w:rPr>
        <w:t>]</w:t>
      </w:r>
    </w:p>
    <w:p w14:paraId="5A4127E1" w14:textId="7BCA4F19" w:rsidR="002556FF" w:rsidRDefault="002556FF" w:rsidP="002556FF">
      <w:pPr>
        <w:pStyle w:val="ListParagraph"/>
        <w:numPr>
          <w:ilvl w:val="0"/>
          <w:numId w:val="3"/>
        </w:numPr>
        <w:ind w:left="360"/>
        <w:rPr>
          <w:sz w:val="24"/>
          <w:szCs w:val="24"/>
        </w:rPr>
      </w:pPr>
      <w:r w:rsidRPr="008E1176">
        <w:rPr>
          <w:sz w:val="24"/>
          <w:szCs w:val="24"/>
        </w:rPr>
        <w:t xml:space="preserve">To </w:t>
      </w:r>
      <w:r>
        <w:rPr>
          <w:sz w:val="24"/>
          <w:szCs w:val="24"/>
        </w:rPr>
        <w:t>discuss the linear regression models and relevant inferences</w:t>
      </w:r>
      <w:r w:rsidRPr="008E1176">
        <w:rPr>
          <w:sz w:val="24"/>
          <w:szCs w:val="24"/>
        </w:rPr>
        <w:t>. [</w:t>
      </w:r>
      <w:r w:rsidR="0024608C">
        <w:rPr>
          <w:sz w:val="24"/>
          <w:szCs w:val="24"/>
        </w:rPr>
        <w:t>P</w:t>
      </w:r>
      <w:r w:rsidRPr="008E1176">
        <w:rPr>
          <w:sz w:val="24"/>
          <w:szCs w:val="24"/>
        </w:rPr>
        <w:t>SLO 1</w:t>
      </w:r>
      <w:r>
        <w:rPr>
          <w:sz w:val="24"/>
          <w:szCs w:val="24"/>
        </w:rPr>
        <w:t>, 2</w:t>
      </w:r>
      <w:r w:rsidRPr="008E1176">
        <w:rPr>
          <w:sz w:val="24"/>
          <w:szCs w:val="24"/>
        </w:rPr>
        <w:t>]</w:t>
      </w:r>
    </w:p>
    <w:p w14:paraId="10A3D8C1" w14:textId="1B497C7A" w:rsidR="002556FF" w:rsidRPr="008E1176" w:rsidRDefault="002556FF" w:rsidP="002556FF">
      <w:pPr>
        <w:pStyle w:val="ListParagraph"/>
        <w:numPr>
          <w:ilvl w:val="0"/>
          <w:numId w:val="3"/>
        </w:numPr>
        <w:ind w:left="360"/>
        <w:rPr>
          <w:sz w:val="24"/>
          <w:szCs w:val="24"/>
        </w:rPr>
      </w:pPr>
      <w:r>
        <w:rPr>
          <w:sz w:val="24"/>
          <w:szCs w:val="24"/>
        </w:rPr>
        <w:t>To use R to implement some inferential problems [</w:t>
      </w:r>
      <w:r w:rsidR="0024608C">
        <w:rPr>
          <w:sz w:val="24"/>
          <w:szCs w:val="24"/>
        </w:rPr>
        <w:t>P</w:t>
      </w:r>
      <w:r>
        <w:rPr>
          <w:sz w:val="24"/>
          <w:szCs w:val="24"/>
        </w:rPr>
        <w:t>SLO 1, 2, 3, 5]</w:t>
      </w:r>
    </w:p>
    <w:p w14:paraId="4026118F" w14:textId="16574FF6" w:rsidR="00D44D60" w:rsidRPr="00D44D60" w:rsidRDefault="00D44D60" w:rsidP="00D44D60">
      <w:pPr>
        <w:jc w:val="center"/>
        <w:rPr>
          <w:b/>
          <w:bCs/>
          <w:sz w:val="24"/>
          <w:szCs w:val="24"/>
        </w:rPr>
      </w:pPr>
      <w:r>
        <w:rPr>
          <w:b/>
          <w:bCs/>
          <w:sz w:val="24"/>
          <w:szCs w:val="24"/>
        </w:rPr>
        <w:t xml:space="preserve">POLICIES ON </w:t>
      </w:r>
      <w:r w:rsidRPr="00D44D60">
        <w:rPr>
          <w:b/>
          <w:bCs/>
          <w:sz w:val="24"/>
          <w:szCs w:val="24"/>
        </w:rPr>
        <w:t>HOMEWORK</w:t>
      </w:r>
    </w:p>
    <w:p w14:paraId="3ED3A751" w14:textId="3ABBE9D3" w:rsidR="002F3D0F" w:rsidRDefault="00D44D60" w:rsidP="00C46C59">
      <w:pPr>
        <w:tabs>
          <w:tab w:val="left" w:pos="360"/>
        </w:tabs>
        <w:rPr>
          <w:sz w:val="24"/>
          <w:szCs w:val="24"/>
        </w:rPr>
      </w:pPr>
      <w:r w:rsidRPr="00C46C59">
        <w:rPr>
          <w:sz w:val="24"/>
          <w:szCs w:val="24"/>
        </w:rPr>
        <w:t xml:space="preserve">There will be regular homework assignments for this class. </w:t>
      </w:r>
      <w:r w:rsidR="00646E14">
        <w:rPr>
          <w:sz w:val="24"/>
          <w:szCs w:val="24"/>
        </w:rPr>
        <w:t xml:space="preserve">The assigned problems reflect the contents covered in the class. </w:t>
      </w:r>
      <w:r w:rsidR="001C7EDC">
        <w:rPr>
          <w:sz w:val="24"/>
          <w:szCs w:val="24"/>
        </w:rPr>
        <w:t>The f</w:t>
      </w:r>
      <w:r w:rsidR="00646E14">
        <w:rPr>
          <w:sz w:val="24"/>
          <w:szCs w:val="24"/>
        </w:rPr>
        <w:t>ollowing policies</w:t>
      </w:r>
      <w:r w:rsidR="002F3D0F">
        <w:rPr>
          <w:sz w:val="24"/>
          <w:szCs w:val="24"/>
        </w:rPr>
        <w:t xml:space="preserve"> </w:t>
      </w:r>
      <w:r w:rsidR="00AE718C">
        <w:rPr>
          <w:sz w:val="24"/>
          <w:szCs w:val="24"/>
        </w:rPr>
        <w:t>apply to the homework of this class</w:t>
      </w:r>
    </w:p>
    <w:p w14:paraId="0886728B" w14:textId="77777777" w:rsidR="000A2883" w:rsidRDefault="000A2883" w:rsidP="000A4EE6">
      <w:pPr>
        <w:pStyle w:val="NoSpacing"/>
        <w:numPr>
          <w:ilvl w:val="0"/>
          <w:numId w:val="7"/>
        </w:numPr>
        <w:rPr>
          <w:sz w:val="24"/>
          <w:szCs w:val="24"/>
        </w:rPr>
      </w:pPr>
      <w:r w:rsidRPr="000A2883">
        <w:rPr>
          <w:sz w:val="24"/>
          <w:szCs w:val="24"/>
        </w:rPr>
        <w:t>Late homework will not be accepted.</w:t>
      </w:r>
    </w:p>
    <w:p w14:paraId="700FE70D" w14:textId="77777777" w:rsidR="000A2883" w:rsidRDefault="000A2883" w:rsidP="000A2883">
      <w:pPr>
        <w:pStyle w:val="NoSpacing"/>
        <w:numPr>
          <w:ilvl w:val="0"/>
          <w:numId w:val="7"/>
        </w:numPr>
        <w:rPr>
          <w:sz w:val="24"/>
          <w:szCs w:val="24"/>
        </w:rPr>
      </w:pPr>
      <w:r w:rsidRPr="000A4EE6">
        <w:rPr>
          <w:sz w:val="24"/>
          <w:szCs w:val="24"/>
        </w:rPr>
        <w:t>You are expected to complete all assigned problems. I will randomly select a subset to be graded, and your homework score will be based on these. Detailed solutions for all assigned problems will be posted on the course website.</w:t>
      </w:r>
    </w:p>
    <w:p w14:paraId="39C587F4" w14:textId="205FF278" w:rsidR="000A2883" w:rsidRPr="00A75F09" w:rsidRDefault="000A2883" w:rsidP="00A75F09">
      <w:pPr>
        <w:pStyle w:val="NoSpacing"/>
        <w:numPr>
          <w:ilvl w:val="0"/>
          <w:numId w:val="7"/>
        </w:numPr>
        <w:rPr>
          <w:sz w:val="24"/>
          <w:szCs w:val="24"/>
        </w:rPr>
      </w:pPr>
      <w:r w:rsidRPr="000A4EE6">
        <w:rPr>
          <w:b/>
          <w:bCs/>
          <w:sz w:val="24"/>
          <w:szCs w:val="24"/>
        </w:rPr>
        <w:t>Collaboration</w:t>
      </w:r>
      <w:r w:rsidRPr="000A4EE6">
        <w:rPr>
          <w:sz w:val="24"/>
          <w:szCs w:val="24"/>
        </w:rPr>
        <w:t>: You are encouraged to work together on homework problems. However, your final write-up must be your own work. Please adhere to the University's academic integrity policies</w:t>
      </w:r>
      <w:r w:rsidR="008F7318">
        <w:rPr>
          <w:sz w:val="24"/>
          <w:szCs w:val="24"/>
        </w:rPr>
        <w:t xml:space="preserve"> </w:t>
      </w:r>
      <w:r w:rsidR="00A75F09">
        <w:rPr>
          <w:sz w:val="24"/>
          <w:szCs w:val="24"/>
        </w:rPr>
        <w:t>(</w:t>
      </w:r>
      <w:hyperlink r:id="rId10" w:history="1">
        <w:r w:rsidR="00A75F09" w:rsidRPr="00D0599B">
          <w:rPr>
            <w:rStyle w:val="Hyperlink"/>
            <w:sz w:val="24"/>
            <w:szCs w:val="24"/>
          </w:rPr>
          <w:t>https://catalog.wcupa.edu/graduate/academic-policies-procedures/academic-integrity/</w:t>
        </w:r>
      </w:hyperlink>
      <w:r w:rsidR="00A75F09">
        <w:rPr>
          <w:sz w:val="24"/>
          <w:szCs w:val="24"/>
        </w:rPr>
        <w:t>)</w:t>
      </w:r>
    </w:p>
    <w:p w14:paraId="66C8AC06" w14:textId="11C9B4B0" w:rsidR="00754578" w:rsidRPr="000A4EE6" w:rsidRDefault="000A2883" w:rsidP="000A2883">
      <w:pPr>
        <w:pStyle w:val="NoSpacing"/>
        <w:numPr>
          <w:ilvl w:val="0"/>
          <w:numId w:val="7"/>
        </w:numPr>
        <w:rPr>
          <w:sz w:val="24"/>
          <w:szCs w:val="24"/>
        </w:rPr>
      </w:pPr>
      <w:r w:rsidRPr="000A4EE6">
        <w:rPr>
          <w:sz w:val="24"/>
          <w:szCs w:val="24"/>
        </w:rPr>
        <w:t xml:space="preserve">Please submit your homework as organized, neat, and stapled hard copies. You are </w:t>
      </w:r>
      <w:r w:rsidR="00A75F09">
        <w:rPr>
          <w:sz w:val="24"/>
          <w:szCs w:val="24"/>
        </w:rPr>
        <w:t>required</w:t>
      </w:r>
      <w:r w:rsidRPr="000A4EE6">
        <w:rPr>
          <w:sz w:val="24"/>
          <w:szCs w:val="24"/>
        </w:rPr>
        <w:t xml:space="preserve"> to prepare your homework using R Markdown.</w:t>
      </w:r>
    </w:p>
    <w:p w14:paraId="601CAD03" w14:textId="77777777" w:rsidR="00F53526" w:rsidRDefault="00F53526" w:rsidP="001A48DC">
      <w:pPr>
        <w:pStyle w:val="NoSpacing"/>
      </w:pPr>
    </w:p>
    <w:p w14:paraId="115EEE49" w14:textId="427DB884" w:rsidR="00311365" w:rsidRDefault="00311365" w:rsidP="00311365">
      <w:pPr>
        <w:jc w:val="center"/>
        <w:rPr>
          <w:b/>
          <w:bCs/>
          <w:sz w:val="24"/>
          <w:szCs w:val="24"/>
        </w:rPr>
      </w:pPr>
      <w:r>
        <w:rPr>
          <w:b/>
          <w:bCs/>
          <w:sz w:val="24"/>
          <w:szCs w:val="24"/>
        </w:rPr>
        <w:t>P</w:t>
      </w:r>
      <w:r w:rsidR="0031456F">
        <w:rPr>
          <w:b/>
          <w:bCs/>
          <w:sz w:val="24"/>
          <w:szCs w:val="24"/>
        </w:rPr>
        <w:t>OLICIES FOR USING GENERAT</w:t>
      </w:r>
      <w:r w:rsidR="008C2432">
        <w:rPr>
          <w:b/>
          <w:bCs/>
          <w:sz w:val="24"/>
          <w:szCs w:val="24"/>
        </w:rPr>
        <w:t>IVE AI TOOLS</w:t>
      </w:r>
    </w:p>
    <w:p w14:paraId="4CEA0C43" w14:textId="3C5CAFAB" w:rsidR="00470B5C" w:rsidRPr="003A6D1A" w:rsidRDefault="000654C3" w:rsidP="001A48DC">
      <w:pPr>
        <w:pStyle w:val="NoSpacing"/>
        <w:rPr>
          <w:sz w:val="24"/>
          <w:szCs w:val="24"/>
        </w:rPr>
      </w:pPr>
      <w:r w:rsidRPr="003A6D1A">
        <w:rPr>
          <w:sz w:val="24"/>
          <w:szCs w:val="24"/>
        </w:rPr>
        <w:t>While there is no formal university-wide policy on generative AI, you can refer to WCU’s Guiding Framework for its use (</w:t>
      </w:r>
      <w:hyperlink r:id="rId11" w:history="1">
        <w:r w:rsidR="003A6D1A" w:rsidRPr="00D0599B">
          <w:rPr>
            <w:rStyle w:val="Hyperlink"/>
            <w:sz w:val="24"/>
            <w:szCs w:val="24"/>
          </w:rPr>
          <w:t>https://www.wcupa.edu/infoServices/generative-AI.aspx</w:t>
        </w:r>
      </w:hyperlink>
      <w:r w:rsidRPr="003A6D1A">
        <w:rPr>
          <w:sz w:val="24"/>
          <w:szCs w:val="24"/>
        </w:rPr>
        <w:t xml:space="preserve">). In </w:t>
      </w:r>
      <w:r w:rsidRPr="003A6D1A">
        <w:rPr>
          <w:sz w:val="24"/>
          <w:szCs w:val="24"/>
        </w:rPr>
        <w:lastRenderedPageBreak/>
        <w:t xml:space="preserve">this class, I encourage you to use AI tools to enhance your learning. However, you are strictly responsible for all submitted work, including any </w:t>
      </w:r>
      <w:r w:rsidR="0014368A">
        <w:rPr>
          <w:sz w:val="24"/>
          <w:szCs w:val="24"/>
        </w:rPr>
        <w:t xml:space="preserve">synthesized </w:t>
      </w:r>
      <w:r w:rsidRPr="003A6D1A">
        <w:rPr>
          <w:sz w:val="24"/>
          <w:szCs w:val="24"/>
        </w:rPr>
        <w:t>AI-generated content such as code, calculations, and derivations.</w:t>
      </w:r>
    </w:p>
    <w:p w14:paraId="7AFE74D4" w14:textId="77777777" w:rsidR="00470B5C" w:rsidRDefault="00470B5C" w:rsidP="00E677C6">
      <w:pPr>
        <w:pStyle w:val="NoSpacing"/>
      </w:pPr>
    </w:p>
    <w:p w14:paraId="17492F02" w14:textId="572DC163" w:rsidR="00470B5C" w:rsidRPr="0014368A" w:rsidRDefault="002F0E1A" w:rsidP="00E677C6">
      <w:pPr>
        <w:pStyle w:val="NoSpacing"/>
        <w:numPr>
          <w:ilvl w:val="0"/>
          <w:numId w:val="11"/>
        </w:numPr>
        <w:rPr>
          <w:rFonts w:cstheme="minorHAnsi"/>
          <w:sz w:val="24"/>
          <w:szCs w:val="24"/>
        </w:rPr>
      </w:pPr>
      <w:r w:rsidRPr="00AA4515">
        <w:rPr>
          <w:rFonts w:cstheme="minorHAnsi"/>
          <w:i/>
          <w:iCs/>
          <w:sz w:val="24"/>
          <w:szCs w:val="24"/>
        </w:rPr>
        <w:t>Submitting raw, unedited AI output is prohibited</w:t>
      </w:r>
      <w:r w:rsidRPr="0014368A">
        <w:rPr>
          <w:rFonts w:cstheme="minorHAnsi"/>
          <w:sz w:val="24"/>
          <w:szCs w:val="24"/>
        </w:rPr>
        <w:t>. All assignments must demonstrate your personal synthesis, critical evaluation, and mastery of the underlying statistical concepts.</w:t>
      </w:r>
    </w:p>
    <w:p w14:paraId="420FB45C" w14:textId="77777777" w:rsidR="00470B5C" w:rsidRPr="0014368A" w:rsidRDefault="00470B5C" w:rsidP="00E677C6">
      <w:pPr>
        <w:pStyle w:val="NoSpacing"/>
        <w:rPr>
          <w:rFonts w:cstheme="minorHAnsi"/>
          <w:sz w:val="24"/>
          <w:szCs w:val="24"/>
        </w:rPr>
      </w:pPr>
    </w:p>
    <w:p w14:paraId="07C3762A" w14:textId="6926EABA" w:rsidR="00940C81" w:rsidRPr="00AF241E" w:rsidRDefault="00940C81" w:rsidP="00E677C6">
      <w:pPr>
        <w:pStyle w:val="NoSpacing"/>
        <w:numPr>
          <w:ilvl w:val="0"/>
          <w:numId w:val="11"/>
        </w:numPr>
        <w:rPr>
          <w:rFonts w:cstheme="minorHAnsi"/>
          <w:color w:val="0F1115"/>
          <w:sz w:val="24"/>
          <w:szCs w:val="24"/>
          <w:shd w:val="clear" w:color="auto" w:fill="FFFFFF"/>
        </w:rPr>
      </w:pPr>
      <w:r w:rsidRPr="0014368A">
        <w:rPr>
          <w:rFonts w:cstheme="minorHAnsi"/>
          <w:color w:val="0F1115"/>
          <w:sz w:val="24"/>
          <w:szCs w:val="24"/>
          <w:shd w:val="clear" w:color="auto" w:fill="FFFFFF"/>
        </w:rPr>
        <w:t>You are expected to understand, verify, and take scholarly ownership of every element of your submission</w:t>
      </w:r>
      <w:r w:rsidR="00D0412A">
        <w:rPr>
          <w:rFonts w:cstheme="minorHAnsi"/>
          <w:color w:val="0F1115"/>
          <w:sz w:val="24"/>
          <w:szCs w:val="24"/>
          <w:shd w:val="clear" w:color="auto" w:fill="FFFFFF"/>
        </w:rPr>
        <w:t xml:space="preserve">. </w:t>
      </w:r>
      <w:r w:rsidR="00D0412A">
        <w:rPr>
          <w:rFonts w:ascii="Segoe UI" w:hAnsi="Segoe UI" w:cs="Segoe UI"/>
          <w:color w:val="0F1115"/>
          <w:shd w:val="clear" w:color="auto" w:fill="FFFFFF"/>
        </w:rPr>
        <w:t> </w:t>
      </w:r>
      <w:r w:rsidR="00D0412A" w:rsidRPr="00A20509">
        <w:rPr>
          <w:rFonts w:ascii="Segoe UI" w:hAnsi="Segoe UI" w:cs="Segoe UI"/>
          <w:i/>
          <w:iCs/>
          <w:color w:val="0F1115"/>
          <w:shd w:val="clear" w:color="auto" w:fill="FFFFFF"/>
        </w:rPr>
        <w:t>Any errors, inaccuracies, or violations of academic integrity stemming from AI-assisted content will be treated as your own</w:t>
      </w:r>
      <w:r w:rsidR="00D0412A">
        <w:rPr>
          <w:rFonts w:ascii="Segoe UI" w:hAnsi="Segoe UI" w:cs="Segoe UI"/>
          <w:color w:val="0F1115"/>
          <w:shd w:val="clear" w:color="auto" w:fill="FFFFFF"/>
        </w:rPr>
        <w:t>.</w:t>
      </w:r>
    </w:p>
    <w:p w14:paraId="7220B7C4" w14:textId="77777777" w:rsidR="00AF241E" w:rsidRDefault="00AF241E" w:rsidP="00E677C6">
      <w:pPr>
        <w:pStyle w:val="NoSpacing"/>
        <w:rPr>
          <w:rFonts w:cstheme="minorHAnsi"/>
          <w:color w:val="0F1115"/>
          <w:sz w:val="24"/>
          <w:szCs w:val="24"/>
          <w:shd w:val="clear" w:color="auto" w:fill="FFFFFF"/>
        </w:rPr>
      </w:pPr>
    </w:p>
    <w:p w14:paraId="337AF577" w14:textId="2691090A" w:rsidR="00940C81" w:rsidRPr="00234337" w:rsidRDefault="00234337" w:rsidP="00234337">
      <w:pPr>
        <w:pStyle w:val="NoSpacing"/>
        <w:numPr>
          <w:ilvl w:val="0"/>
          <w:numId w:val="11"/>
        </w:numPr>
        <w:rPr>
          <w:sz w:val="24"/>
          <w:szCs w:val="24"/>
        </w:rPr>
      </w:pPr>
      <w:r w:rsidRPr="00234337">
        <w:rPr>
          <w:sz w:val="24"/>
          <w:szCs w:val="24"/>
        </w:rPr>
        <w:t xml:space="preserve">Code Documentation Requirement: All submitted R code—whether written entirely by you, synthesized from AI-generated snippets, debugged with AI assistance, or otherwise created—must include detailed explanatory comments. These comments must focus on the why (the purpose, reasoning, or statistical logic) and not merely describe </w:t>
      </w:r>
      <w:proofErr w:type="gramStart"/>
      <w:r w:rsidRPr="00234337">
        <w:rPr>
          <w:sz w:val="24"/>
          <w:szCs w:val="24"/>
        </w:rPr>
        <w:t>the what</w:t>
      </w:r>
      <w:proofErr w:type="gramEnd"/>
      <w:r w:rsidRPr="00234337">
        <w:rPr>
          <w:sz w:val="24"/>
          <w:szCs w:val="24"/>
        </w:rPr>
        <w:t xml:space="preserve"> (the basic function of the command). This practice is essential for demonstrating </w:t>
      </w:r>
      <w:proofErr w:type="gramStart"/>
      <w:r w:rsidRPr="00234337">
        <w:rPr>
          <w:sz w:val="24"/>
          <w:szCs w:val="24"/>
        </w:rPr>
        <w:t>your</w:t>
      </w:r>
      <w:proofErr w:type="gramEnd"/>
      <w:r w:rsidRPr="00234337">
        <w:rPr>
          <w:sz w:val="24"/>
          <w:szCs w:val="24"/>
        </w:rPr>
        <w:t xml:space="preserve"> understanding.</w:t>
      </w:r>
    </w:p>
    <w:p w14:paraId="757C4B7C" w14:textId="77777777" w:rsidR="00A75F09" w:rsidRDefault="00A75F09" w:rsidP="001A48DC">
      <w:pPr>
        <w:pStyle w:val="NoSpacing"/>
      </w:pPr>
    </w:p>
    <w:p w14:paraId="63036943" w14:textId="6CBE978B" w:rsidR="008E1176" w:rsidRDefault="008B0788" w:rsidP="008E1176">
      <w:pPr>
        <w:jc w:val="center"/>
        <w:rPr>
          <w:b/>
          <w:bCs/>
          <w:sz w:val="24"/>
          <w:szCs w:val="24"/>
        </w:rPr>
      </w:pPr>
      <w:r>
        <w:rPr>
          <w:b/>
          <w:bCs/>
          <w:sz w:val="24"/>
          <w:szCs w:val="24"/>
        </w:rPr>
        <w:t>EVALUATION &amp; GRADING</w:t>
      </w:r>
    </w:p>
    <w:p w14:paraId="5F941B58" w14:textId="3DA673F9" w:rsidR="00754578" w:rsidRDefault="00754578" w:rsidP="00754578">
      <w:pPr>
        <w:rPr>
          <w:bCs/>
          <w:sz w:val="24"/>
          <w:szCs w:val="24"/>
        </w:rPr>
      </w:pPr>
      <w:r w:rsidRPr="00754578">
        <w:rPr>
          <w:bCs/>
          <w:sz w:val="24"/>
          <w:szCs w:val="24"/>
        </w:rPr>
        <w:t>The</w:t>
      </w:r>
      <w:r>
        <w:rPr>
          <w:bCs/>
          <w:sz w:val="24"/>
          <w:szCs w:val="24"/>
        </w:rPr>
        <w:t xml:space="preserve"> course grade will be based on</w:t>
      </w:r>
    </w:p>
    <w:p w14:paraId="35BBF711" w14:textId="624CE1F1" w:rsidR="00754578" w:rsidRDefault="00754578" w:rsidP="0098625F">
      <w:pPr>
        <w:pStyle w:val="NoSpacing"/>
      </w:pPr>
      <w:r>
        <w:t>(1). Homework (</w:t>
      </w:r>
      <w:r w:rsidR="00C13A58">
        <w:t>5</w:t>
      </w:r>
      <w:r>
        <w:t>0%)</w:t>
      </w:r>
      <w:r w:rsidR="00217C91">
        <w:t xml:space="preserve"> [PSLO 1</w:t>
      </w:r>
      <w:r w:rsidR="00F05A76">
        <w:t>,</w:t>
      </w:r>
      <w:r w:rsidR="00CC45CB">
        <w:t>5;</w:t>
      </w:r>
      <w:r w:rsidR="00217C91">
        <w:t xml:space="preserve"> </w:t>
      </w:r>
      <w:r w:rsidR="00C57624">
        <w:t>CSLO 1-6</w:t>
      </w:r>
      <w:r w:rsidR="00217C91">
        <w:t>]</w:t>
      </w:r>
    </w:p>
    <w:p w14:paraId="6B04AF8B" w14:textId="07EBDFE1" w:rsidR="00754578" w:rsidRDefault="00754578" w:rsidP="0098625F">
      <w:pPr>
        <w:pStyle w:val="NoSpacing"/>
      </w:pPr>
      <w:r>
        <w:t xml:space="preserve">(2). </w:t>
      </w:r>
      <w:r w:rsidR="00C57624">
        <w:t>Midterm</w:t>
      </w:r>
      <w:r>
        <w:t xml:space="preserve"> Exams (20% each)</w:t>
      </w:r>
      <w:r w:rsidR="0048740D">
        <w:t xml:space="preserve"> </w:t>
      </w:r>
      <w:r w:rsidR="00836548">
        <w:t>[PSLO</w:t>
      </w:r>
      <w:r w:rsidR="000E7B63">
        <w:t xml:space="preserve"> 1, 5; CSLO 1-3, 6</w:t>
      </w:r>
      <w:r w:rsidR="00836548">
        <w:t xml:space="preserve"> ]</w:t>
      </w:r>
    </w:p>
    <w:p w14:paraId="3AD8F15D" w14:textId="00910E6C" w:rsidR="00754578" w:rsidRDefault="00754578" w:rsidP="0098625F">
      <w:pPr>
        <w:pStyle w:val="NoSpacing"/>
      </w:pPr>
      <w:r>
        <w:t>(3). Final Comprehensive Exam (</w:t>
      </w:r>
      <w:r w:rsidR="0096217D">
        <w:t>3</w:t>
      </w:r>
      <w:r>
        <w:t>0%)</w:t>
      </w:r>
      <w:r w:rsidR="000E7B63">
        <w:t xml:space="preserve"> [PSLO 1, 5; CSLO </w:t>
      </w:r>
      <w:r w:rsidR="0096217D">
        <w:t>3-6</w:t>
      </w:r>
      <w:r w:rsidR="000E7B63">
        <w:t>]</w:t>
      </w:r>
      <w:r>
        <w:t>.</w:t>
      </w:r>
    </w:p>
    <w:p w14:paraId="289687DD" w14:textId="77777777" w:rsidR="0098625F" w:rsidRDefault="0098625F" w:rsidP="008B0788">
      <w:pPr>
        <w:pStyle w:val="ListParagraph"/>
        <w:ind w:left="0"/>
        <w:rPr>
          <w:rFonts w:cstheme="minorHAnsi"/>
          <w:sz w:val="24"/>
          <w:szCs w:val="24"/>
        </w:rPr>
      </w:pPr>
    </w:p>
    <w:p w14:paraId="3D387979" w14:textId="652DC975" w:rsidR="008B0788" w:rsidRDefault="008B0788" w:rsidP="008B0788">
      <w:pPr>
        <w:pStyle w:val="ListParagraph"/>
        <w:ind w:left="0"/>
        <w:rPr>
          <w:rFonts w:cstheme="minorHAnsi"/>
          <w:sz w:val="24"/>
          <w:szCs w:val="24"/>
        </w:rPr>
      </w:pPr>
      <w:r w:rsidRPr="007B39C5">
        <w:rPr>
          <w:rFonts w:cstheme="minorHAnsi"/>
          <w:sz w:val="24"/>
          <w:szCs w:val="24"/>
        </w:rPr>
        <w:t xml:space="preserve">A letter grade will be assigned based on performance in the course, according to the following scale: </w:t>
      </w:r>
    </w:p>
    <w:tbl>
      <w:tblPr>
        <w:tblStyle w:val="TableGrid"/>
        <w:tblW w:w="0" w:type="auto"/>
        <w:jc w:val="center"/>
        <w:tblLook w:val="04A0" w:firstRow="1" w:lastRow="0" w:firstColumn="1" w:lastColumn="0" w:noHBand="0" w:noVBand="1"/>
      </w:tblPr>
      <w:tblGrid>
        <w:gridCol w:w="823"/>
        <w:gridCol w:w="1682"/>
        <w:gridCol w:w="2565"/>
        <w:gridCol w:w="3475"/>
      </w:tblGrid>
      <w:tr w:rsidR="008B0788" w:rsidRPr="00336668" w14:paraId="034C6E2A" w14:textId="77777777" w:rsidTr="007E628E">
        <w:trPr>
          <w:trHeight w:val="258"/>
          <w:jc w:val="center"/>
        </w:trPr>
        <w:tc>
          <w:tcPr>
            <w:tcW w:w="823" w:type="dxa"/>
          </w:tcPr>
          <w:p w14:paraId="3A98DF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Grade</w:t>
            </w:r>
          </w:p>
        </w:tc>
        <w:tc>
          <w:tcPr>
            <w:tcW w:w="1682" w:type="dxa"/>
          </w:tcPr>
          <w:p w14:paraId="15B4324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rPr>
            </w:pPr>
            <w:r w:rsidRPr="00336668">
              <w:rPr>
                <w:rFonts w:asciiTheme="minorHAnsi" w:hAnsiTheme="minorHAnsi" w:cstheme="minorHAnsi"/>
                <w:b/>
              </w:rPr>
              <w:t>Quality Points</w:t>
            </w:r>
          </w:p>
        </w:tc>
        <w:tc>
          <w:tcPr>
            <w:tcW w:w="2565" w:type="dxa"/>
          </w:tcPr>
          <w:p w14:paraId="3CFA9AD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Percentage Equivalents</w:t>
            </w:r>
          </w:p>
        </w:tc>
        <w:tc>
          <w:tcPr>
            <w:tcW w:w="3475" w:type="dxa"/>
          </w:tcPr>
          <w:p w14:paraId="75135F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b/>
                <w:lang w:val="en-US"/>
              </w:rPr>
            </w:pPr>
            <w:r w:rsidRPr="00336668">
              <w:rPr>
                <w:rFonts w:asciiTheme="minorHAnsi" w:hAnsiTheme="minorHAnsi" w:cstheme="minorHAnsi"/>
                <w:b/>
                <w:lang w:val="en-US"/>
              </w:rPr>
              <w:t>Interpretation</w:t>
            </w:r>
          </w:p>
        </w:tc>
      </w:tr>
      <w:tr w:rsidR="008B0788" w:rsidRPr="00336668" w14:paraId="2DFA5BE4" w14:textId="77777777" w:rsidTr="007E628E">
        <w:trPr>
          <w:trHeight w:val="258"/>
          <w:jc w:val="center"/>
        </w:trPr>
        <w:tc>
          <w:tcPr>
            <w:tcW w:w="823" w:type="dxa"/>
          </w:tcPr>
          <w:p w14:paraId="262B040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5B46079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4.00</w:t>
            </w:r>
          </w:p>
        </w:tc>
        <w:tc>
          <w:tcPr>
            <w:tcW w:w="2565" w:type="dxa"/>
          </w:tcPr>
          <w:p w14:paraId="289DF92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eastAsia="Times New Roman" w:hAnsiTheme="minorHAnsi" w:cstheme="minorHAnsi"/>
              </w:rPr>
              <w:t>[93%, 100%]</w:t>
            </w:r>
          </w:p>
        </w:tc>
        <w:tc>
          <w:tcPr>
            <w:tcW w:w="3475" w:type="dxa"/>
          </w:tcPr>
          <w:p w14:paraId="4F6D44EF"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Superior graduate attainment</w:t>
            </w:r>
          </w:p>
        </w:tc>
      </w:tr>
      <w:tr w:rsidR="008B0788" w:rsidRPr="00336668" w14:paraId="566EC4D9" w14:textId="77777777" w:rsidTr="007E628E">
        <w:trPr>
          <w:trHeight w:val="258"/>
          <w:jc w:val="center"/>
        </w:trPr>
        <w:tc>
          <w:tcPr>
            <w:tcW w:w="823" w:type="dxa"/>
          </w:tcPr>
          <w:p w14:paraId="78A4163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A-</w:t>
            </w:r>
          </w:p>
        </w:tc>
        <w:tc>
          <w:tcPr>
            <w:tcW w:w="1682" w:type="dxa"/>
          </w:tcPr>
          <w:p w14:paraId="49F5146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3.67</w:t>
            </w:r>
          </w:p>
        </w:tc>
        <w:tc>
          <w:tcPr>
            <w:tcW w:w="2565" w:type="dxa"/>
          </w:tcPr>
          <w:p w14:paraId="5A1C4D6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[90%, 93%)</w:t>
            </w:r>
          </w:p>
        </w:tc>
        <w:tc>
          <w:tcPr>
            <w:tcW w:w="3475" w:type="dxa"/>
          </w:tcPr>
          <w:p w14:paraId="0AD2DC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EFA093A" w14:textId="77777777" w:rsidTr="007E628E">
        <w:trPr>
          <w:trHeight w:val="258"/>
          <w:jc w:val="center"/>
        </w:trPr>
        <w:tc>
          <w:tcPr>
            <w:tcW w:w="823" w:type="dxa"/>
          </w:tcPr>
          <w:p w14:paraId="7282A12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186C693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3.33</w:t>
            </w:r>
          </w:p>
        </w:tc>
        <w:tc>
          <w:tcPr>
            <w:tcW w:w="2565" w:type="dxa"/>
          </w:tcPr>
          <w:p w14:paraId="120C86E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[86%, 90%)</w:t>
            </w:r>
          </w:p>
        </w:tc>
        <w:tc>
          <w:tcPr>
            <w:tcW w:w="3475" w:type="dxa"/>
          </w:tcPr>
          <w:p w14:paraId="059FCFF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Satisfactory graduate attainment</w:t>
            </w:r>
          </w:p>
        </w:tc>
      </w:tr>
      <w:tr w:rsidR="008B0788" w:rsidRPr="00336668" w14:paraId="0D1EE757" w14:textId="77777777" w:rsidTr="007E628E">
        <w:trPr>
          <w:trHeight w:val="258"/>
          <w:jc w:val="center"/>
        </w:trPr>
        <w:tc>
          <w:tcPr>
            <w:tcW w:w="823" w:type="dxa"/>
          </w:tcPr>
          <w:p w14:paraId="3940CF63"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0660D03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3.00</w:t>
            </w:r>
          </w:p>
        </w:tc>
        <w:tc>
          <w:tcPr>
            <w:tcW w:w="2565" w:type="dxa"/>
          </w:tcPr>
          <w:p w14:paraId="4B20EA9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[83%, 86%)</w:t>
            </w:r>
          </w:p>
        </w:tc>
        <w:tc>
          <w:tcPr>
            <w:tcW w:w="3475" w:type="dxa"/>
          </w:tcPr>
          <w:p w14:paraId="48D421B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3E836DE6" w14:textId="77777777" w:rsidTr="007E628E">
        <w:trPr>
          <w:trHeight w:val="246"/>
          <w:jc w:val="center"/>
        </w:trPr>
        <w:tc>
          <w:tcPr>
            <w:tcW w:w="823" w:type="dxa"/>
          </w:tcPr>
          <w:p w14:paraId="759DB75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B-</w:t>
            </w:r>
          </w:p>
        </w:tc>
        <w:tc>
          <w:tcPr>
            <w:tcW w:w="1682" w:type="dxa"/>
          </w:tcPr>
          <w:p w14:paraId="3E9064EB"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2.67</w:t>
            </w:r>
          </w:p>
        </w:tc>
        <w:tc>
          <w:tcPr>
            <w:tcW w:w="2565" w:type="dxa"/>
          </w:tcPr>
          <w:p w14:paraId="447C683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[80%, 83%)</w:t>
            </w:r>
          </w:p>
        </w:tc>
        <w:tc>
          <w:tcPr>
            <w:tcW w:w="3475" w:type="dxa"/>
          </w:tcPr>
          <w:p w14:paraId="73B6951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5D76E0FF" w14:textId="77777777" w:rsidTr="007E628E">
        <w:trPr>
          <w:trHeight w:val="232"/>
          <w:jc w:val="center"/>
        </w:trPr>
        <w:tc>
          <w:tcPr>
            <w:tcW w:w="823" w:type="dxa"/>
          </w:tcPr>
          <w:p w14:paraId="531BEDD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7180306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2.33</w:t>
            </w:r>
          </w:p>
        </w:tc>
        <w:tc>
          <w:tcPr>
            <w:tcW w:w="2565" w:type="dxa"/>
          </w:tcPr>
          <w:p w14:paraId="5DCE2E25"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Pr>
                <w:rFonts w:asciiTheme="minorHAnsi" w:hAnsiTheme="minorHAnsi" w:cstheme="minorHAnsi"/>
                <w:lang w:val="en-US"/>
              </w:rPr>
              <w:t>[76%, 80%)</w:t>
            </w:r>
          </w:p>
        </w:tc>
        <w:tc>
          <w:tcPr>
            <w:tcW w:w="3475" w:type="dxa"/>
          </w:tcPr>
          <w:p w14:paraId="49CD20F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Attainment below graduate expectations</w:t>
            </w:r>
          </w:p>
        </w:tc>
      </w:tr>
      <w:tr w:rsidR="008B0788" w:rsidRPr="00336668" w14:paraId="1D963E05" w14:textId="77777777" w:rsidTr="007E628E">
        <w:trPr>
          <w:trHeight w:val="258"/>
          <w:jc w:val="center"/>
        </w:trPr>
        <w:tc>
          <w:tcPr>
            <w:tcW w:w="823" w:type="dxa"/>
          </w:tcPr>
          <w:p w14:paraId="34A29019"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B7ED36A"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2.00</w:t>
            </w:r>
          </w:p>
        </w:tc>
        <w:tc>
          <w:tcPr>
            <w:tcW w:w="2565" w:type="dxa"/>
          </w:tcPr>
          <w:p w14:paraId="2B817C8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[73%, 76%)</w:t>
            </w:r>
          </w:p>
        </w:tc>
        <w:tc>
          <w:tcPr>
            <w:tcW w:w="3475" w:type="dxa"/>
          </w:tcPr>
          <w:p w14:paraId="2192F38D"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4B48C0DE" w14:textId="77777777" w:rsidTr="007E628E">
        <w:trPr>
          <w:trHeight w:val="258"/>
          <w:jc w:val="center"/>
        </w:trPr>
        <w:tc>
          <w:tcPr>
            <w:tcW w:w="823" w:type="dxa"/>
          </w:tcPr>
          <w:p w14:paraId="27D5F8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rPr>
            </w:pPr>
            <w:r w:rsidRPr="00336668">
              <w:rPr>
                <w:rFonts w:asciiTheme="minorHAnsi" w:hAnsiTheme="minorHAnsi" w:cstheme="minorHAnsi"/>
                <w:lang w:val="en-US"/>
              </w:rPr>
              <w:t>C-</w:t>
            </w:r>
          </w:p>
        </w:tc>
        <w:tc>
          <w:tcPr>
            <w:tcW w:w="1682" w:type="dxa"/>
          </w:tcPr>
          <w:p w14:paraId="56A9E557"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rPr>
              <w:t>1.67</w:t>
            </w:r>
          </w:p>
        </w:tc>
        <w:tc>
          <w:tcPr>
            <w:tcW w:w="2565" w:type="dxa"/>
          </w:tcPr>
          <w:p w14:paraId="4ED01AF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Pr>
                <w:rFonts w:asciiTheme="minorHAnsi" w:eastAsia="Times New Roman" w:hAnsiTheme="minorHAnsi" w:cstheme="minorHAnsi"/>
              </w:rPr>
              <w:t>[70%, 73%)</w:t>
            </w:r>
          </w:p>
        </w:tc>
        <w:tc>
          <w:tcPr>
            <w:tcW w:w="3475" w:type="dxa"/>
          </w:tcPr>
          <w:p w14:paraId="20A73FD6"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p>
        </w:tc>
      </w:tr>
      <w:tr w:rsidR="008B0788" w:rsidRPr="00336668" w14:paraId="04A4CD12" w14:textId="77777777" w:rsidTr="007E628E">
        <w:trPr>
          <w:trHeight w:val="269"/>
          <w:jc w:val="center"/>
        </w:trPr>
        <w:tc>
          <w:tcPr>
            <w:tcW w:w="823" w:type="dxa"/>
          </w:tcPr>
          <w:p w14:paraId="411BF37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F</w:t>
            </w:r>
          </w:p>
        </w:tc>
        <w:tc>
          <w:tcPr>
            <w:tcW w:w="1682" w:type="dxa"/>
          </w:tcPr>
          <w:p w14:paraId="68580EDE"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lang w:val="en-US"/>
              </w:rPr>
            </w:pPr>
            <w:r w:rsidRPr="00336668">
              <w:rPr>
                <w:rFonts w:asciiTheme="minorHAnsi" w:hAnsiTheme="minorHAnsi" w:cstheme="minorHAnsi"/>
                <w:lang w:val="en-US"/>
              </w:rPr>
              <w:t>0</w:t>
            </w:r>
          </w:p>
        </w:tc>
        <w:tc>
          <w:tcPr>
            <w:tcW w:w="2565" w:type="dxa"/>
          </w:tcPr>
          <w:p w14:paraId="153F5768"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hAnsiTheme="minorHAnsi" w:cstheme="minorHAnsi"/>
                <w:lang w:val="en-US"/>
              </w:rPr>
              <w:t>&lt; 70%</w:t>
            </w:r>
          </w:p>
        </w:tc>
        <w:tc>
          <w:tcPr>
            <w:tcW w:w="3475" w:type="dxa"/>
          </w:tcPr>
          <w:p w14:paraId="3A08F4D1" w14:textId="77777777" w:rsidR="008B0788" w:rsidRPr="00336668" w:rsidRDefault="008B0788" w:rsidP="007E628E">
            <w:pPr>
              <w:pStyle w:val="Body"/>
              <w:widowControl/>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imes New Roman" w:hAnsiTheme="minorHAnsi" w:cstheme="minorHAnsi"/>
              </w:rPr>
            </w:pPr>
            <w:r w:rsidRPr="00336668">
              <w:rPr>
                <w:rFonts w:asciiTheme="minorHAnsi" w:eastAsia="Times New Roman" w:hAnsiTheme="minorHAnsi" w:cstheme="minorHAnsi"/>
              </w:rPr>
              <w:t>Failure</w:t>
            </w:r>
          </w:p>
        </w:tc>
      </w:tr>
    </w:tbl>
    <w:p w14:paraId="415BE888" w14:textId="77777777" w:rsidR="008B0788" w:rsidRPr="00C22C10" w:rsidRDefault="008B0788" w:rsidP="008B0788">
      <w:pPr>
        <w:rPr>
          <w:rFonts w:cstheme="minorHAnsi"/>
          <w:sz w:val="16"/>
          <w:szCs w:val="16"/>
        </w:rPr>
      </w:pPr>
    </w:p>
    <w:p w14:paraId="6DD4B7E7" w14:textId="46E8CEA2" w:rsidR="00F53526" w:rsidRDefault="008B0788" w:rsidP="008B0788">
      <w:pPr>
        <w:rPr>
          <w:rFonts w:cstheme="minorHAnsi"/>
          <w:sz w:val="24"/>
          <w:szCs w:val="24"/>
        </w:rPr>
      </w:pPr>
      <w:r w:rsidRPr="007B39C5">
        <w:rPr>
          <w:rFonts w:cstheme="minorHAnsi"/>
          <w:sz w:val="24"/>
          <w:szCs w:val="24"/>
        </w:rPr>
        <w:lastRenderedPageBreak/>
        <w:t xml:space="preserve">D grades are not used. Refer to the Graduate Catalog for </w:t>
      </w:r>
      <w:r w:rsidR="001460B1">
        <w:rPr>
          <w:rFonts w:cstheme="minorHAnsi"/>
          <w:sz w:val="24"/>
          <w:szCs w:val="24"/>
        </w:rPr>
        <w:t xml:space="preserve">a </w:t>
      </w:r>
      <w:r w:rsidRPr="007B39C5">
        <w:rPr>
          <w:rFonts w:cstheme="minorHAnsi"/>
          <w:sz w:val="24"/>
          <w:szCs w:val="24"/>
        </w:rPr>
        <w:t>description of NG (No Grade), W, &amp; other grades.</w:t>
      </w:r>
    </w:p>
    <w:p w14:paraId="008726D8" w14:textId="6851D8FD" w:rsidR="0068131E" w:rsidRDefault="00754578" w:rsidP="0068131E">
      <w:pPr>
        <w:jc w:val="center"/>
        <w:rPr>
          <w:b/>
          <w:sz w:val="24"/>
          <w:szCs w:val="24"/>
        </w:rPr>
      </w:pPr>
      <w:r>
        <w:rPr>
          <w:b/>
          <w:sz w:val="24"/>
          <w:szCs w:val="24"/>
        </w:rPr>
        <w:t>T</w:t>
      </w:r>
      <w:r w:rsidR="00C14442">
        <w:rPr>
          <w:b/>
          <w:sz w:val="24"/>
          <w:szCs w:val="24"/>
        </w:rPr>
        <w:t>ENTATIVE TOPICS</w:t>
      </w:r>
    </w:p>
    <w:p w14:paraId="26FE4545" w14:textId="4E0BED0D" w:rsidR="00754578" w:rsidRPr="00AC7B39" w:rsidRDefault="00754578" w:rsidP="00754578">
      <w:pPr>
        <w:rPr>
          <w:rFonts w:cstheme="minorHAnsi"/>
          <w:sz w:val="24"/>
          <w:szCs w:val="24"/>
        </w:rPr>
      </w:pPr>
      <w:r w:rsidRPr="00754578">
        <w:rPr>
          <w:sz w:val="24"/>
          <w:szCs w:val="24"/>
        </w:rPr>
        <w:t xml:space="preserve">Following is the list of tentative topics to be covered in the semester. I may modify and list as we move forward during </w:t>
      </w:r>
      <w:r w:rsidR="001460B1">
        <w:rPr>
          <w:sz w:val="24"/>
          <w:szCs w:val="24"/>
        </w:rPr>
        <w:t xml:space="preserve">the </w:t>
      </w:r>
      <w:r w:rsidRPr="00754578">
        <w:rPr>
          <w:sz w:val="24"/>
          <w:szCs w:val="24"/>
        </w:rPr>
        <w:t>semester.</w:t>
      </w:r>
    </w:p>
    <w:p w14:paraId="4FAE8711"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Introduction and Computing Tools</w:t>
      </w:r>
    </w:p>
    <w:p w14:paraId="75806C97"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Course logistics and overview</w:t>
      </w:r>
    </w:p>
    <w:p w14:paraId="5AD2DFC1" w14:textId="77777777" w:rsidR="00AC7B39" w:rsidRPr="00AC7B39" w:rsidRDefault="00AC7B39" w:rsidP="00AC7B39">
      <w:pPr>
        <w:pStyle w:val="ListParagraph"/>
        <w:numPr>
          <w:ilvl w:val="0"/>
          <w:numId w:val="13"/>
        </w:numPr>
        <w:autoSpaceDE w:val="0"/>
        <w:autoSpaceDN w:val="0"/>
        <w:adjustRightInd w:val="0"/>
        <w:spacing w:after="0" w:line="240" w:lineRule="auto"/>
        <w:rPr>
          <w:rFonts w:cstheme="minorHAnsi"/>
          <w:sz w:val="24"/>
          <w:szCs w:val="24"/>
        </w:rPr>
      </w:pPr>
      <w:r w:rsidRPr="00AC7B39">
        <w:rPr>
          <w:rFonts w:cstheme="minorHAnsi"/>
          <w:sz w:val="24"/>
          <w:szCs w:val="24"/>
        </w:rPr>
        <w:t>R, RMarkdown, and GitHub</w:t>
      </w:r>
    </w:p>
    <w:p w14:paraId="66DED58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DB2F497"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Distribution Functions</w:t>
      </w:r>
    </w:p>
    <w:p w14:paraId="255DF616"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CDF and density functions</w:t>
      </w:r>
    </w:p>
    <w:p w14:paraId="20B66A6F" w14:textId="77777777" w:rsidR="00AC7B39" w:rsidRPr="00AC7B39" w:rsidRDefault="00AC7B39" w:rsidP="00AC7B39">
      <w:pPr>
        <w:pStyle w:val="ListParagraph"/>
        <w:numPr>
          <w:ilvl w:val="0"/>
          <w:numId w:val="15"/>
        </w:numPr>
        <w:autoSpaceDE w:val="0"/>
        <w:autoSpaceDN w:val="0"/>
        <w:adjustRightInd w:val="0"/>
        <w:spacing w:after="0" w:line="240" w:lineRule="auto"/>
        <w:ind w:left="1440"/>
        <w:rPr>
          <w:rFonts w:cstheme="minorHAnsi"/>
          <w:sz w:val="24"/>
          <w:szCs w:val="24"/>
        </w:rPr>
      </w:pPr>
      <w:r w:rsidRPr="00AC7B39">
        <w:rPr>
          <w:rFonts w:cstheme="minorHAnsi"/>
          <w:sz w:val="24"/>
          <w:szCs w:val="24"/>
        </w:rPr>
        <w:t>Concepts of reliability and lifetime distributions</w:t>
      </w:r>
    </w:p>
    <w:p w14:paraId="111DDFE5"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4223172D"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Sampling Distributions</w:t>
      </w:r>
    </w:p>
    <w:p w14:paraId="573D0205"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The exact sampling distributions: normal, t,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 and F.</w:t>
      </w:r>
    </w:p>
    <w:p w14:paraId="5A837080" w14:textId="77777777" w:rsidR="00AC7B39" w:rsidRPr="00AC7B39" w:rsidRDefault="00AC7B39" w:rsidP="00AC7B39">
      <w:pPr>
        <w:pStyle w:val="ListParagraph"/>
        <w:numPr>
          <w:ilvl w:val="0"/>
          <w:numId w:val="14"/>
        </w:numPr>
        <w:autoSpaceDE w:val="0"/>
        <w:autoSpaceDN w:val="0"/>
        <w:adjustRightInd w:val="0"/>
        <w:spacing w:after="0" w:line="240" w:lineRule="auto"/>
        <w:rPr>
          <w:rFonts w:cstheme="minorHAnsi"/>
          <w:sz w:val="24"/>
          <w:szCs w:val="24"/>
        </w:rPr>
      </w:pPr>
      <w:r w:rsidRPr="00AC7B39">
        <w:rPr>
          <w:rFonts w:cstheme="minorHAnsi"/>
          <w:sz w:val="24"/>
          <w:szCs w:val="24"/>
        </w:rPr>
        <w:t xml:space="preserve">Asymptotic sampling distributions: normal and </w:t>
      </w:r>
      <m:oMath>
        <m:sSup>
          <m:sSupPr>
            <m:ctrlPr>
              <w:rPr>
                <w:rFonts w:ascii="Cambria Math" w:hAnsi="Cambria Math" w:cstheme="minorHAnsi"/>
                <w:i/>
                <w:sz w:val="24"/>
                <w:szCs w:val="24"/>
              </w:rPr>
            </m:ctrlPr>
          </m:sSupPr>
          <m:e>
            <m:r>
              <w:rPr>
                <w:rFonts w:ascii="Cambria Math" w:hAnsi="Cambria Math" w:cstheme="minorHAnsi"/>
                <w:sz w:val="24"/>
                <w:szCs w:val="24"/>
              </w:rPr>
              <m:t>χ</m:t>
            </m:r>
          </m:e>
          <m:sup>
            <m:r>
              <w:rPr>
                <w:rFonts w:ascii="Cambria Math" w:hAnsi="Cambria Math" w:cstheme="minorHAnsi"/>
                <w:sz w:val="24"/>
                <w:szCs w:val="24"/>
              </w:rPr>
              <m:t>2</m:t>
            </m:r>
          </m:sup>
        </m:sSup>
      </m:oMath>
      <w:r w:rsidRPr="00AC7B39">
        <w:rPr>
          <w:rFonts w:cstheme="minorHAnsi"/>
          <w:sz w:val="24"/>
          <w:szCs w:val="24"/>
        </w:rPr>
        <w:t>.</w:t>
      </w:r>
    </w:p>
    <w:p w14:paraId="7F7FD3E9" w14:textId="77777777" w:rsidR="00AC7B39" w:rsidRPr="00AC7B39" w:rsidRDefault="00AC7B39" w:rsidP="00AC7B39">
      <w:pPr>
        <w:autoSpaceDE w:val="0"/>
        <w:autoSpaceDN w:val="0"/>
        <w:adjustRightInd w:val="0"/>
        <w:spacing w:after="0" w:line="240" w:lineRule="auto"/>
        <w:rPr>
          <w:rFonts w:cstheme="minorHAnsi"/>
          <w:sz w:val="24"/>
          <w:szCs w:val="24"/>
        </w:rPr>
      </w:pPr>
    </w:p>
    <w:p w14:paraId="65F183A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Empirical Distribution and Bootstrap Resampling</w:t>
      </w:r>
    </w:p>
    <w:p w14:paraId="7D55BC1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Nonparametric CDF</w:t>
      </w:r>
    </w:p>
    <w:p w14:paraId="5D1DD7A8" w14:textId="77777777" w:rsidR="00AC7B39" w:rsidRPr="00AC7B39" w:rsidRDefault="00AC7B39" w:rsidP="00AC7B39">
      <w:pPr>
        <w:pStyle w:val="ListParagraph"/>
        <w:numPr>
          <w:ilvl w:val="0"/>
          <w:numId w:val="24"/>
        </w:numPr>
        <w:autoSpaceDE w:val="0"/>
        <w:autoSpaceDN w:val="0"/>
        <w:adjustRightInd w:val="0"/>
        <w:spacing w:after="0" w:line="240" w:lineRule="auto"/>
        <w:rPr>
          <w:rFonts w:cstheme="minorHAnsi"/>
          <w:sz w:val="24"/>
          <w:szCs w:val="24"/>
        </w:rPr>
      </w:pPr>
      <w:r w:rsidRPr="00AC7B39">
        <w:rPr>
          <w:rFonts w:cstheme="minorHAnsi"/>
          <w:sz w:val="24"/>
          <w:szCs w:val="24"/>
        </w:rPr>
        <w:t xml:space="preserve">Parametric and non-parametric Bootstrap sampling </w:t>
      </w:r>
    </w:p>
    <w:p w14:paraId="5CE73A72"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2DBA0F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Methods of Moment Estimation </w:t>
      </w:r>
    </w:p>
    <w:p w14:paraId="55E8741A"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Concepts of estimation and estimators</w:t>
      </w:r>
    </w:p>
    <w:p w14:paraId="51BADF76" w14:textId="77777777" w:rsidR="00AC7B39" w:rsidRPr="00AC7B39" w:rsidRDefault="00AC7B39" w:rsidP="00AC7B39">
      <w:pPr>
        <w:pStyle w:val="ListParagraph"/>
        <w:numPr>
          <w:ilvl w:val="0"/>
          <w:numId w:val="16"/>
        </w:numPr>
        <w:autoSpaceDE w:val="0"/>
        <w:autoSpaceDN w:val="0"/>
        <w:adjustRightInd w:val="0"/>
        <w:spacing w:after="0" w:line="240" w:lineRule="auto"/>
        <w:rPr>
          <w:rFonts w:cstheme="minorHAnsi"/>
          <w:sz w:val="24"/>
          <w:szCs w:val="24"/>
        </w:rPr>
      </w:pPr>
      <w:r w:rsidRPr="00AC7B39">
        <w:rPr>
          <w:rFonts w:cstheme="minorHAnsi"/>
          <w:sz w:val="24"/>
          <w:szCs w:val="24"/>
        </w:rPr>
        <w:t>Methods of Moment Estimation (MME)</w:t>
      </w:r>
    </w:p>
    <w:p w14:paraId="091B9FCA"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CDCDC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Maximum Likelihood Estimation </w:t>
      </w:r>
    </w:p>
    <w:p w14:paraId="095BB9B0"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Concepts of likelihood: complete and incomplete observations</w:t>
      </w:r>
    </w:p>
    <w:p w14:paraId="1EEF547B" w14:textId="77777777" w:rsidR="00AC7B39" w:rsidRPr="00AC7B39" w:rsidRDefault="00AC7B39" w:rsidP="00AC7B39">
      <w:pPr>
        <w:pStyle w:val="ListParagraph"/>
        <w:numPr>
          <w:ilvl w:val="0"/>
          <w:numId w:val="17"/>
        </w:numPr>
        <w:autoSpaceDE w:val="0"/>
        <w:autoSpaceDN w:val="0"/>
        <w:adjustRightInd w:val="0"/>
        <w:spacing w:after="0" w:line="240" w:lineRule="auto"/>
        <w:rPr>
          <w:rFonts w:cstheme="minorHAnsi"/>
          <w:sz w:val="24"/>
          <w:szCs w:val="24"/>
        </w:rPr>
      </w:pPr>
      <w:r w:rsidRPr="00AC7B39">
        <w:rPr>
          <w:rFonts w:cstheme="minorHAnsi"/>
          <w:sz w:val="24"/>
          <w:szCs w:val="24"/>
        </w:rPr>
        <w:t>Maximum likelihood estimation (MLE)</w:t>
      </w:r>
    </w:p>
    <w:p w14:paraId="5E88A75B"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B89427F"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Properties of MLE</w:t>
      </w:r>
    </w:p>
    <w:p w14:paraId="1BC8E652"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Score equation and Fisher Information matrix </w:t>
      </w:r>
    </w:p>
    <w:p w14:paraId="053885A6" w14:textId="77777777" w:rsidR="00AC7B39" w:rsidRPr="00AC7B39" w:rsidRDefault="00AC7B39" w:rsidP="00AC7B39">
      <w:pPr>
        <w:pStyle w:val="ListParagraph"/>
        <w:numPr>
          <w:ilvl w:val="0"/>
          <w:numId w:val="18"/>
        </w:numPr>
        <w:autoSpaceDE w:val="0"/>
        <w:autoSpaceDN w:val="0"/>
        <w:adjustRightInd w:val="0"/>
        <w:spacing w:after="0" w:line="240" w:lineRule="auto"/>
        <w:rPr>
          <w:rFonts w:cstheme="minorHAnsi"/>
          <w:sz w:val="24"/>
          <w:szCs w:val="24"/>
        </w:rPr>
      </w:pPr>
      <w:r w:rsidRPr="00AC7B39">
        <w:rPr>
          <w:rFonts w:cstheme="minorHAnsi"/>
          <w:sz w:val="24"/>
          <w:szCs w:val="24"/>
        </w:rPr>
        <w:t xml:space="preserve">Covariance matrix and asymptotic normality </w:t>
      </w:r>
    </w:p>
    <w:p w14:paraId="646BEB13" w14:textId="77777777" w:rsidR="00AC7B39" w:rsidRDefault="00AC7B39" w:rsidP="00AC7B39">
      <w:pPr>
        <w:pStyle w:val="ListParagraph"/>
        <w:autoSpaceDE w:val="0"/>
        <w:autoSpaceDN w:val="0"/>
        <w:adjustRightInd w:val="0"/>
        <w:spacing w:after="0" w:line="240" w:lineRule="auto"/>
        <w:ind w:left="1440"/>
        <w:rPr>
          <w:rFonts w:cstheme="minorHAnsi"/>
          <w:sz w:val="24"/>
          <w:szCs w:val="24"/>
        </w:rPr>
      </w:pPr>
    </w:p>
    <w:p w14:paraId="5E1BA972" w14:textId="1CAAB831" w:rsidR="00ED3FD4" w:rsidRPr="00ED3FD4" w:rsidRDefault="00ED3FD4" w:rsidP="00ED3FD4">
      <w:pPr>
        <w:autoSpaceDE w:val="0"/>
        <w:autoSpaceDN w:val="0"/>
        <w:adjustRightInd w:val="0"/>
        <w:spacing w:after="0" w:line="240" w:lineRule="auto"/>
        <w:rPr>
          <w:rFonts w:cstheme="minorHAnsi"/>
          <w:b/>
          <w:bCs/>
          <w:color w:val="C0504D" w:themeColor="accent2"/>
          <w:sz w:val="24"/>
          <w:szCs w:val="24"/>
        </w:rPr>
      </w:pPr>
      <w:r>
        <w:rPr>
          <w:rFonts w:cstheme="minorHAnsi"/>
          <w:b/>
          <w:bCs/>
          <w:color w:val="C0504D" w:themeColor="accent2"/>
          <w:sz w:val="24"/>
          <w:szCs w:val="24"/>
        </w:rPr>
        <w:t xml:space="preserve">       </w:t>
      </w:r>
      <w:r w:rsidRPr="00ED3FD4">
        <w:rPr>
          <w:rFonts w:cstheme="minorHAnsi"/>
          <w:b/>
          <w:bCs/>
          <w:color w:val="C0504D" w:themeColor="accent2"/>
          <w:sz w:val="24"/>
          <w:szCs w:val="24"/>
        </w:rPr>
        <w:t>Midterm Exam</w:t>
      </w:r>
    </w:p>
    <w:p w14:paraId="4D5A4E5F" w14:textId="77777777" w:rsidR="00ED3FD4" w:rsidRPr="00AC7B39" w:rsidRDefault="00ED3FD4" w:rsidP="00AC7B39">
      <w:pPr>
        <w:pStyle w:val="ListParagraph"/>
        <w:autoSpaceDE w:val="0"/>
        <w:autoSpaceDN w:val="0"/>
        <w:adjustRightInd w:val="0"/>
        <w:spacing w:after="0" w:line="240" w:lineRule="auto"/>
        <w:ind w:left="1440"/>
        <w:rPr>
          <w:rFonts w:cstheme="minorHAnsi"/>
          <w:sz w:val="24"/>
          <w:szCs w:val="24"/>
        </w:rPr>
      </w:pPr>
    </w:p>
    <w:p w14:paraId="1B261378"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Confidence Intervals</w:t>
      </w:r>
    </w:p>
    <w:p w14:paraId="1EC594B9" w14:textId="77777777"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Pivotal quantity: exact vs approximate</w:t>
      </w:r>
    </w:p>
    <w:p w14:paraId="1CE7448B" w14:textId="77777777" w:rsidR="00AC7B39" w:rsidRPr="00AC7B39" w:rsidRDefault="00AC7B39" w:rsidP="00AC7B39">
      <w:pPr>
        <w:pStyle w:val="ListParagraph"/>
        <w:numPr>
          <w:ilvl w:val="0"/>
          <w:numId w:val="19"/>
        </w:numPr>
        <w:autoSpaceDE w:val="0"/>
        <w:autoSpaceDN w:val="0"/>
        <w:adjustRightInd w:val="0"/>
        <w:spacing w:after="0" w:line="240" w:lineRule="auto"/>
        <w:rPr>
          <w:rFonts w:cstheme="minorHAnsi"/>
          <w:sz w:val="24"/>
          <w:szCs w:val="24"/>
        </w:rPr>
      </w:pPr>
      <w:r w:rsidRPr="00AC7B39">
        <w:rPr>
          <w:rFonts w:cstheme="minorHAnsi"/>
          <w:sz w:val="24"/>
          <w:szCs w:val="24"/>
        </w:rPr>
        <w:t>Confidence intervals: symmetrical vs asymmetrical and equal vs unequal-tail two confidence intervals.</w:t>
      </w:r>
    </w:p>
    <w:p w14:paraId="6F3D38F9"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1ABF964E"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lastRenderedPageBreak/>
        <w:t>Bootstrap Confidence Intervals</w:t>
      </w:r>
    </w:p>
    <w:p w14:paraId="42F5ECE7" w14:textId="77777777"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t>Bootstrap sampling of an estimator and framework of Bootstrap Confidence Intervals</w:t>
      </w:r>
    </w:p>
    <w:p w14:paraId="6F8E2717" w14:textId="77777777" w:rsidR="00AC7B39" w:rsidRPr="00AC7B39" w:rsidRDefault="00AC7B39" w:rsidP="00AC7B39">
      <w:pPr>
        <w:pStyle w:val="ListParagraph"/>
        <w:numPr>
          <w:ilvl w:val="0"/>
          <w:numId w:val="25"/>
        </w:numPr>
        <w:autoSpaceDE w:val="0"/>
        <w:autoSpaceDN w:val="0"/>
        <w:adjustRightInd w:val="0"/>
        <w:spacing w:after="0" w:line="240" w:lineRule="auto"/>
        <w:rPr>
          <w:rFonts w:cstheme="minorHAnsi"/>
          <w:sz w:val="24"/>
          <w:szCs w:val="24"/>
        </w:rPr>
      </w:pPr>
      <w:r w:rsidRPr="00AC7B39">
        <w:rPr>
          <w:rFonts w:cstheme="minorHAnsi"/>
          <w:sz w:val="24"/>
          <w:szCs w:val="24"/>
        </w:rPr>
        <w:t>Commonly used Bootstrap confidence intervals</w:t>
      </w:r>
    </w:p>
    <w:p w14:paraId="3B7EA101"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03F382C0"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The logic of Statistical Hypothesis Testing</w:t>
      </w:r>
    </w:p>
    <w:p w14:paraId="2FEBBBFE" w14:textId="77777777"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 xml:space="preserve">Statistical proof by contradiction </w:t>
      </w:r>
    </w:p>
    <w:p w14:paraId="0197DA9D" w14:textId="77777777" w:rsidR="00AC7B39" w:rsidRPr="00AC7B39" w:rsidRDefault="00AC7B39" w:rsidP="00AC7B39">
      <w:pPr>
        <w:pStyle w:val="ListParagraph"/>
        <w:numPr>
          <w:ilvl w:val="0"/>
          <w:numId w:val="20"/>
        </w:numPr>
        <w:autoSpaceDE w:val="0"/>
        <w:autoSpaceDN w:val="0"/>
        <w:adjustRightInd w:val="0"/>
        <w:spacing w:after="0" w:line="240" w:lineRule="auto"/>
        <w:rPr>
          <w:rFonts w:cstheme="minorHAnsi"/>
          <w:sz w:val="24"/>
          <w:szCs w:val="24"/>
        </w:rPr>
      </w:pPr>
      <w:r w:rsidRPr="00AC7B39">
        <w:rPr>
          <w:rFonts w:cstheme="minorHAnsi"/>
          <w:sz w:val="24"/>
          <w:szCs w:val="24"/>
        </w:rPr>
        <w:t>Type I &amp; II errors  and performance measures of a hypothesis test.</w:t>
      </w:r>
    </w:p>
    <w:p w14:paraId="39AA7C9F" w14:textId="77777777" w:rsidR="00AC7B39" w:rsidRPr="00AC7B39" w:rsidRDefault="00AC7B39" w:rsidP="00AC7B39">
      <w:pPr>
        <w:autoSpaceDE w:val="0"/>
        <w:autoSpaceDN w:val="0"/>
        <w:adjustRightInd w:val="0"/>
        <w:spacing w:after="0" w:line="240" w:lineRule="auto"/>
        <w:rPr>
          <w:rFonts w:cstheme="minorHAnsi"/>
          <w:sz w:val="24"/>
          <w:szCs w:val="24"/>
        </w:rPr>
      </w:pPr>
    </w:p>
    <w:p w14:paraId="5C7BB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Likelihood-based Asymptotic Tests</w:t>
      </w:r>
    </w:p>
    <w:p w14:paraId="10A070B0"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Likelihood ratio test vs deviance test</w:t>
      </w:r>
    </w:p>
    <w:p w14:paraId="760FD9F7" w14:textId="77777777" w:rsidR="00AC7B39" w:rsidRPr="00AC7B39" w:rsidRDefault="00AC7B39" w:rsidP="00AC7B39">
      <w:pPr>
        <w:pStyle w:val="ListParagraph"/>
        <w:numPr>
          <w:ilvl w:val="0"/>
          <w:numId w:val="21"/>
        </w:numPr>
        <w:autoSpaceDE w:val="0"/>
        <w:autoSpaceDN w:val="0"/>
        <w:adjustRightInd w:val="0"/>
        <w:spacing w:after="0" w:line="240" w:lineRule="auto"/>
        <w:rPr>
          <w:rFonts w:cstheme="minorHAnsi"/>
          <w:sz w:val="24"/>
          <w:szCs w:val="24"/>
        </w:rPr>
      </w:pPr>
      <w:r w:rsidRPr="00AC7B39">
        <w:rPr>
          <w:rFonts w:cstheme="minorHAnsi"/>
          <w:sz w:val="24"/>
          <w:szCs w:val="24"/>
        </w:rPr>
        <w:t>Wald and Score chi-square tests</w:t>
      </w:r>
    </w:p>
    <w:p w14:paraId="5929C440" w14:textId="77777777" w:rsidR="00AC7B39" w:rsidRPr="00AC7B39" w:rsidRDefault="00AC7B39" w:rsidP="00AC7B39">
      <w:pPr>
        <w:pStyle w:val="ListParagraph"/>
        <w:autoSpaceDE w:val="0"/>
        <w:autoSpaceDN w:val="0"/>
        <w:adjustRightInd w:val="0"/>
        <w:spacing w:after="0" w:line="240" w:lineRule="auto"/>
        <w:ind w:left="1440"/>
        <w:rPr>
          <w:rFonts w:cstheme="minorHAnsi"/>
          <w:sz w:val="24"/>
          <w:szCs w:val="24"/>
        </w:rPr>
      </w:pPr>
    </w:p>
    <w:p w14:paraId="325ABE44"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Bootstrap Testing Hypotheses</w:t>
      </w:r>
    </w:p>
    <w:p w14:paraId="5E420993"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One- and two-sample Bootstrap tests</w:t>
      </w:r>
    </w:p>
    <w:p w14:paraId="26762232" w14:textId="77777777" w:rsidR="00AC7B39" w:rsidRPr="00AC7B39" w:rsidRDefault="00AC7B39" w:rsidP="00AC7B39">
      <w:pPr>
        <w:pStyle w:val="ListParagraph"/>
        <w:numPr>
          <w:ilvl w:val="0"/>
          <w:numId w:val="26"/>
        </w:numPr>
        <w:autoSpaceDE w:val="0"/>
        <w:autoSpaceDN w:val="0"/>
        <w:adjustRightInd w:val="0"/>
        <w:spacing w:after="0" w:line="240" w:lineRule="auto"/>
        <w:rPr>
          <w:rFonts w:cstheme="minorHAnsi"/>
          <w:sz w:val="24"/>
          <w:szCs w:val="24"/>
        </w:rPr>
      </w:pPr>
      <w:r w:rsidRPr="00AC7B39">
        <w:rPr>
          <w:rFonts w:cstheme="minorHAnsi"/>
          <w:sz w:val="24"/>
          <w:szCs w:val="24"/>
        </w:rPr>
        <w:t>Asymptotic Bootstrap Chi-squared tests</w:t>
      </w:r>
    </w:p>
    <w:p w14:paraId="1D0AB12E" w14:textId="77777777" w:rsidR="00AC7B39" w:rsidRPr="00AC7B39" w:rsidRDefault="00AC7B39" w:rsidP="00AC7B39">
      <w:pPr>
        <w:autoSpaceDE w:val="0"/>
        <w:autoSpaceDN w:val="0"/>
        <w:adjustRightInd w:val="0"/>
        <w:spacing w:after="0" w:line="240" w:lineRule="auto"/>
        <w:rPr>
          <w:rFonts w:cstheme="minorHAnsi"/>
          <w:sz w:val="24"/>
          <w:szCs w:val="24"/>
        </w:rPr>
      </w:pPr>
    </w:p>
    <w:p w14:paraId="3E3C0375"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 xml:space="preserve">Bayesian Framework </w:t>
      </w:r>
    </w:p>
    <w:p w14:paraId="1F5D7FDD"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Bayes’ Theorem and variants</w:t>
      </w:r>
    </w:p>
    <w:p w14:paraId="60FF0B63" w14:textId="77777777" w:rsidR="00AC7B39" w:rsidRPr="00AC7B39" w:rsidRDefault="00AC7B39" w:rsidP="00AC7B39">
      <w:pPr>
        <w:pStyle w:val="ListParagraph"/>
        <w:numPr>
          <w:ilvl w:val="0"/>
          <w:numId w:val="23"/>
        </w:numPr>
        <w:autoSpaceDE w:val="0"/>
        <w:autoSpaceDN w:val="0"/>
        <w:adjustRightInd w:val="0"/>
        <w:spacing w:after="0" w:line="240" w:lineRule="auto"/>
        <w:ind w:firstLine="360"/>
        <w:rPr>
          <w:rFonts w:cstheme="minorHAnsi"/>
          <w:sz w:val="24"/>
          <w:szCs w:val="24"/>
        </w:rPr>
      </w:pPr>
      <w:r w:rsidRPr="00AC7B39">
        <w:rPr>
          <w:rFonts w:cstheme="minorHAnsi"/>
          <w:sz w:val="24"/>
          <w:szCs w:val="24"/>
        </w:rPr>
        <w:t>Gaussian conjugate estimation</w:t>
      </w:r>
    </w:p>
    <w:p w14:paraId="3364C775" w14:textId="77777777" w:rsidR="00AC7B39" w:rsidRPr="00AC7B39" w:rsidRDefault="00AC7B39" w:rsidP="00AC7B39">
      <w:pPr>
        <w:pStyle w:val="ListParagraph"/>
        <w:autoSpaceDE w:val="0"/>
        <w:autoSpaceDN w:val="0"/>
        <w:adjustRightInd w:val="0"/>
        <w:spacing w:after="0" w:line="240" w:lineRule="auto"/>
        <w:ind w:left="1080"/>
        <w:rPr>
          <w:rFonts w:cstheme="minorHAnsi"/>
          <w:sz w:val="24"/>
          <w:szCs w:val="24"/>
        </w:rPr>
      </w:pPr>
    </w:p>
    <w:p w14:paraId="3C449BF6" w14:textId="77777777" w:rsidR="00AC7B39" w:rsidRPr="00AC7B39" w:rsidRDefault="00AC7B39" w:rsidP="00AC7B39">
      <w:pPr>
        <w:pStyle w:val="ListParagraph"/>
        <w:numPr>
          <w:ilvl w:val="0"/>
          <w:numId w:val="1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Naïve Bayes Prediction</w:t>
      </w:r>
    </w:p>
    <w:p w14:paraId="2F1FF8A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Bayesian estimation and credible intervals</w:t>
      </w:r>
    </w:p>
    <w:p w14:paraId="7892A855" w14:textId="77777777" w:rsidR="00AC7B39" w:rsidRPr="00AC7B39" w:rsidRDefault="00AC7B39" w:rsidP="00AC7B39">
      <w:pPr>
        <w:pStyle w:val="ListParagraph"/>
        <w:numPr>
          <w:ilvl w:val="0"/>
          <w:numId w:val="22"/>
        </w:numPr>
        <w:autoSpaceDE w:val="0"/>
        <w:autoSpaceDN w:val="0"/>
        <w:adjustRightInd w:val="0"/>
        <w:spacing w:after="0" w:line="240" w:lineRule="auto"/>
        <w:rPr>
          <w:rFonts w:cstheme="minorHAnsi"/>
          <w:sz w:val="24"/>
          <w:szCs w:val="24"/>
        </w:rPr>
      </w:pPr>
      <w:r w:rsidRPr="00AC7B39">
        <w:rPr>
          <w:rFonts w:cstheme="minorHAnsi"/>
          <w:sz w:val="24"/>
          <w:szCs w:val="24"/>
        </w:rPr>
        <w:t>Prediction with Bayes and naïve Bayes</w:t>
      </w:r>
    </w:p>
    <w:p w14:paraId="46A4ACA6" w14:textId="77777777" w:rsidR="00ED6819" w:rsidRDefault="00ED6819" w:rsidP="00ED6819">
      <w:pPr>
        <w:ind w:left="360"/>
        <w:jc w:val="center"/>
        <w:rPr>
          <w:rFonts w:cstheme="minorHAnsi"/>
          <w:sz w:val="24"/>
          <w:szCs w:val="24"/>
        </w:rPr>
      </w:pPr>
    </w:p>
    <w:p w14:paraId="7107797B" w14:textId="500CDABC" w:rsidR="00ED3FD4" w:rsidRPr="00ED3FD4" w:rsidRDefault="00ED3FD4" w:rsidP="00ED3FD4">
      <w:pPr>
        <w:ind w:left="360"/>
        <w:rPr>
          <w:rFonts w:cstheme="minorHAnsi"/>
          <w:b/>
          <w:bCs/>
          <w:color w:val="C0504D" w:themeColor="accent2"/>
          <w:sz w:val="24"/>
          <w:szCs w:val="24"/>
        </w:rPr>
      </w:pPr>
      <w:r w:rsidRPr="00ED3FD4">
        <w:rPr>
          <w:rFonts w:cstheme="minorHAnsi"/>
          <w:b/>
          <w:bCs/>
          <w:color w:val="C0504D" w:themeColor="accent2"/>
          <w:sz w:val="24"/>
          <w:szCs w:val="24"/>
        </w:rPr>
        <w:t>Final Exam</w:t>
      </w:r>
      <w:r w:rsidR="00256CBD">
        <w:rPr>
          <w:rFonts w:cstheme="minorHAnsi"/>
          <w:b/>
          <w:bCs/>
          <w:color w:val="C0504D" w:themeColor="accent2"/>
          <w:sz w:val="24"/>
          <w:szCs w:val="24"/>
        </w:rPr>
        <w:t xml:space="preserve">: </w:t>
      </w:r>
      <w:r w:rsidR="00115922">
        <w:rPr>
          <w:rFonts w:cstheme="minorHAnsi"/>
          <w:b/>
          <w:bCs/>
          <w:color w:val="C0504D" w:themeColor="accent2"/>
          <w:sz w:val="24"/>
          <w:szCs w:val="24"/>
        </w:rPr>
        <w:t>Wednesday</w:t>
      </w:r>
      <w:r w:rsidR="00901BFD">
        <w:rPr>
          <w:rFonts w:cstheme="minorHAnsi"/>
          <w:b/>
          <w:bCs/>
          <w:color w:val="C0504D" w:themeColor="accent2"/>
          <w:sz w:val="24"/>
          <w:szCs w:val="24"/>
        </w:rPr>
        <w:t>, 5/6/26,</w:t>
      </w:r>
    </w:p>
    <w:p w14:paraId="5D41FD43" w14:textId="77777777" w:rsidR="00B17E26" w:rsidRDefault="00B17E26" w:rsidP="00ED6819">
      <w:pPr>
        <w:pStyle w:val="Heading3"/>
        <w:jc w:val="center"/>
        <w:rPr>
          <w:rFonts w:asciiTheme="minorHAnsi" w:hAnsiTheme="minorHAnsi" w:cstheme="minorHAnsi"/>
          <w:b/>
          <w:bCs/>
        </w:rPr>
      </w:pPr>
      <w:r w:rsidRPr="00B17E26">
        <w:rPr>
          <w:rFonts w:asciiTheme="minorHAnsi" w:hAnsiTheme="minorHAnsi" w:cstheme="minorHAnsi"/>
          <w:b/>
          <w:bCs/>
        </w:rPr>
        <w:t>ACADEMIC &amp; PERSONAL INTEGRITY</w:t>
      </w:r>
    </w:p>
    <w:p w14:paraId="229714EC" w14:textId="77777777" w:rsidR="00AC7B39" w:rsidRPr="00AC7B39" w:rsidRDefault="00AC7B39" w:rsidP="00AC7B39"/>
    <w:p w14:paraId="479DE1DC" w14:textId="77777777" w:rsidR="00B17E26" w:rsidRPr="00B17E26" w:rsidRDefault="00B17E26" w:rsidP="00B17E26">
      <w:pPr>
        <w:spacing w:after="240"/>
        <w:rPr>
          <w:rFonts w:cstheme="minorHAnsi"/>
        </w:rPr>
      </w:pPr>
      <w:r w:rsidRPr="00B17E26">
        <w:rPr>
          <w:rFonts w:cstheme="minorHAnsi"/>
        </w:rPr>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w:t>
      </w:r>
      <w:proofErr w:type="gramStart"/>
      <w:r w:rsidRPr="00B17E26">
        <w:rPr>
          <w:rFonts w:cstheme="minorHAnsi"/>
        </w:rPr>
        <w:t>the automatic</w:t>
      </w:r>
      <w:proofErr w:type="gramEnd"/>
      <w:r w:rsidRPr="00B17E26">
        <w:rPr>
          <w:rFonts w:cstheme="minorHAnsi"/>
        </w:rPr>
        <w:t xml:space="preserve"> failure and removal from this course. For questions regarding Academic Integrity, the No-Grade Policy, Sexual Harassment, or the Student Code of Conduct, students are encouraged to refer to the Department Graduate Handbook, the </w:t>
      </w:r>
      <w:hyperlink r:id="rId12" w:history="1">
        <w:r w:rsidRPr="00B17E26">
          <w:rPr>
            <w:rStyle w:val="Hyperlink"/>
            <w:rFonts w:cstheme="minorHAnsi"/>
          </w:rPr>
          <w:t>Graduate Catalog</w:t>
        </w:r>
      </w:hyperlink>
      <w:r w:rsidRPr="00B17E26">
        <w:rPr>
          <w:rFonts w:cstheme="minorHAnsi"/>
        </w:rPr>
        <w:t xml:space="preserve">, the </w:t>
      </w:r>
      <w:hyperlink r:id="rId13" w:history="1">
        <w:r w:rsidRPr="00B17E26">
          <w:rPr>
            <w:rStyle w:val="Hyperlink"/>
            <w:rFonts w:cstheme="minorHAnsi"/>
          </w:rPr>
          <w:t>Ram’s Eye View</w:t>
        </w:r>
      </w:hyperlink>
      <w:r w:rsidRPr="00B17E26">
        <w:rPr>
          <w:rFonts w:cstheme="minorHAnsi"/>
        </w:rPr>
        <w:t xml:space="preserve"> and the </w:t>
      </w:r>
      <w:hyperlink r:id="rId14" w:history="1">
        <w:r w:rsidRPr="00B17E26">
          <w:rPr>
            <w:rStyle w:val="Hyperlink"/>
            <w:rFonts w:cstheme="minorHAnsi"/>
          </w:rPr>
          <w:t>University website</w:t>
        </w:r>
      </w:hyperlink>
      <w:r w:rsidRPr="00B17E26">
        <w:rPr>
          <w:rFonts w:cstheme="minorHAnsi"/>
        </w:rPr>
        <w:t xml:space="preserve">. </w:t>
      </w:r>
    </w:p>
    <w:p w14:paraId="0EEE8BB1" w14:textId="77777777" w:rsidR="00B17E26" w:rsidRDefault="00B17E26" w:rsidP="00ED6819">
      <w:pPr>
        <w:pStyle w:val="Heading3"/>
        <w:jc w:val="center"/>
        <w:rPr>
          <w:rFonts w:asciiTheme="minorHAnsi" w:hAnsiTheme="minorHAnsi" w:cstheme="minorHAnsi"/>
          <w:b/>
          <w:bCs/>
        </w:rPr>
      </w:pPr>
      <w:bookmarkStart w:id="0" w:name="OLE_LINK15"/>
      <w:bookmarkStart w:id="1" w:name="OLE_LINK16"/>
      <w:proofErr w:type="gramStart"/>
      <w:r w:rsidRPr="00B17E26">
        <w:rPr>
          <w:rFonts w:asciiTheme="minorHAnsi" w:hAnsiTheme="minorHAnsi" w:cstheme="minorHAnsi"/>
          <w:b/>
          <w:bCs/>
        </w:rPr>
        <w:lastRenderedPageBreak/>
        <w:t>ACCOMMODATIONS</w:t>
      </w:r>
      <w:proofErr w:type="gramEnd"/>
      <w:r w:rsidRPr="00B17E26">
        <w:rPr>
          <w:rFonts w:asciiTheme="minorHAnsi" w:hAnsiTheme="minorHAnsi" w:cstheme="minorHAnsi"/>
          <w:b/>
          <w:bCs/>
        </w:rPr>
        <w:t xml:space="preserve"> FOR STUDENTS WITH DISABILITIES</w:t>
      </w:r>
    </w:p>
    <w:p w14:paraId="3C45CC5C" w14:textId="77777777" w:rsidR="00AC7B39" w:rsidRPr="00AC7B39" w:rsidRDefault="00AC7B39" w:rsidP="00264869">
      <w:pPr>
        <w:pStyle w:val="NoSpacing"/>
      </w:pPr>
    </w:p>
    <w:p w14:paraId="7071C5D0" w14:textId="77777777" w:rsidR="00B17E26" w:rsidRPr="00B17E26" w:rsidRDefault="00B17E26" w:rsidP="00B17E26">
      <w:pPr>
        <w:spacing w:after="240"/>
        <w:rPr>
          <w:rFonts w:cstheme="minorHAnsi"/>
        </w:rPr>
      </w:pPr>
      <w:r w:rsidRPr="00B17E26">
        <w:rPr>
          <w:rFonts w:cstheme="minorHAnsi"/>
        </w:rPr>
        <w:t xml:space="preserve">West Chester University is committed to providing equitable access to the full WCU experience for Golden Rams of all abilities.  Students should contact the </w:t>
      </w:r>
      <w:hyperlink r:id="rId15" w:history="1">
        <w:r w:rsidRPr="00B17E26">
          <w:rPr>
            <w:rStyle w:val="Hyperlink"/>
            <w:rFonts w:cstheme="minorHAnsi"/>
          </w:rPr>
          <w:t>Office of Educational Accessibility (OEA)</w:t>
        </w:r>
      </w:hyperlink>
      <w:r w:rsidRPr="00B17E26">
        <w:rPr>
          <w:rFonts w:cstheme="minorHAnsi"/>
        </w:rPr>
        <w:t xml:space="preserve"> to establish accommodations if they have had accommodations in the past or if they believe they may be eligible for accommodations due to a disability, whether or not it may be readily apparent.  There is no deadline for </w:t>
      </w:r>
      <w:proofErr w:type="gramStart"/>
      <w:r w:rsidRPr="00B17E26">
        <w:rPr>
          <w:rFonts w:cstheme="minorHAnsi"/>
        </w:rPr>
        <w:t>disclosing</w:t>
      </w:r>
      <w:proofErr w:type="gramEnd"/>
      <w:r w:rsidRPr="00B17E26">
        <w:rPr>
          <w:rFonts w:cstheme="minorHAnsi"/>
        </w:rPr>
        <w:t xml:space="preserve"> to OEA or for requesting to use approved </w:t>
      </w:r>
      <w:proofErr w:type="gramStart"/>
      <w:r w:rsidRPr="00B17E26">
        <w:rPr>
          <w:rFonts w:cstheme="minorHAnsi"/>
        </w:rPr>
        <w:t>accommodations</w:t>
      </w:r>
      <w:proofErr w:type="gramEnd"/>
      <w:r w:rsidRPr="00B17E26">
        <w:rPr>
          <w:rFonts w:cstheme="minorHAnsi"/>
        </w:rPr>
        <w:t xml:space="preserve"> </w:t>
      </w:r>
      <w:proofErr w:type="gramStart"/>
      <w:r w:rsidRPr="00B17E26">
        <w:rPr>
          <w:rFonts w:cstheme="minorHAnsi"/>
        </w:rPr>
        <w:t>in a given</w:t>
      </w:r>
      <w:proofErr w:type="gramEnd"/>
      <w:r w:rsidRPr="00B17E26">
        <w:rPr>
          <w:rFonts w:cstheme="minorHAnsi"/>
        </w:rPr>
        <w:t xml:space="preserve"> course. However, </w:t>
      </w:r>
      <w:proofErr w:type="gramStart"/>
      <w:r w:rsidRPr="00B17E26">
        <w:rPr>
          <w:rFonts w:cstheme="minorHAnsi"/>
        </w:rPr>
        <w:t>accommodations</w:t>
      </w:r>
      <w:proofErr w:type="gramEnd"/>
      <w:r w:rsidRPr="00B17E26">
        <w:rPr>
          <w:rFonts w:cstheme="minorHAnsi"/>
        </w:rPr>
        <w:t xml:space="preserve"> can only be applied to future assignments or exams; that is, they can’t be applied retroactively. Please share your letter from OEA as soon as possible so that we can discuss </w:t>
      </w:r>
      <w:proofErr w:type="gramStart"/>
      <w:r w:rsidRPr="00B17E26">
        <w:rPr>
          <w:rFonts w:cstheme="minorHAnsi"/>
        </w:rPr>
        <w:t>accommodations</w:t>
      </w:r>
      <w:proofErr w:type="gramEnd"/>
      <w:r w:rsidRPr="00B17E26">
        <w:rPr>
          <w:rFonts w:cstheme="minorHAnsi"/>
        </w:rPr>
        <w:t xml:space="preserve">. If you have concerns related to disability discrimination, please contact the university’s ADA Coordinator in the </w:t>
      </w:r>
      <w:hyperlink r:id="rId16" w:history="1">
        <w:r w:rsidRPr="00B17E26">
          <w:rPr>
            <w:rStyle w:val="Hyperlink"/>
            <w:rFonts w:cstheme="minorHAnsi"/>
          </w:rPr>
          <w:t>Office of Diversity, Equity, and Inclusion</w:t>
        </w:r>
      </w:hyperlink>
      <w:r w:rsidRPr="00B17E26">
        <w:rPr>
          <w:rFonts w:cstheme="minorHAnsi"/>
        </w:rPr>
        <w:t xml:space="preserve"> or 610-436-2433.</w:t>
      </w:r>
    </w:p>
    <w:p w14:paraId="57BEA576"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UNIVERSITY-EXCUSED ABSENCES POLICY</w:t>
      </w:r>
    </w:p>
    <w:p w14:paraId="64E70473" w14:textId="77777777" w:rsidR="00264869" w:rsidRDefault="00264869" w:rsidP="00264869">
      <w:pPr>
        <w:pStyle w:val="NoSpacing"/>
      </w:pPr>
    </w:p>
    <w:p w14:paraId="47DE8518" w14:textId="28C9E871" w:rsidR="00B17E26" w:rsidRPr="00B17E26" w:rsidRDefault="00B17E26" w:rsidP="00B17E26">
      <w:pPr>
        <w:spacing w:after="240"/>
        <w:rPr>
          <w:rFonts w:cstheme="minorHAnsi"/>
        </w:rPr>
      </w:pPr>
      <w:r w:rsidRPr="00B17E26">
        <w:rPr>
          <w:rFonts w:cstheme="minorHAnsi"/>
        </w:rPr>
        <w:t xml:space="preserve">Students are advised to carefully read and comply with the University-Excused Absences Policy, including absences for university-sanctioned events, contained in the WCU Graduate Catalog. </w:t>
      </w:r>
      <w:proofErr w:type="gramStart"/>
      <w:r w:rsidRPr="00B17E26">
        <w:rPr>
          <w:rFonts w:cstheme="minorHAnsi"/>
        </w:rPr>
        <w:t>In particular, please</w:t>
      </w:r>
      <w:proofErr w:type="gramEnd"/>
      <w:r w:rsidRPr="00B17E26">
        <w:rPr>
          <w:rFonts w:cstheme="minorHAnsi"/>
        </w:rPr>
        <w:t xml:space="preserv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w:t>
      </w:r>
      <w:proofErr w:type="gramStart"/>
      <w:r w:rsidRPr="00B17E26">
        <w:rPr>
          <w:rFonts w:cstheme="minorHAnsi"/>
        </w:rPr>
        <w:t>in order to</w:t>
      </w:r>
      <w:proofErr w:type="gramEnd"/>
      <w:r w:rsidRPr="00B17E26">
        <w:rPr>
          <w:rFonts w:cstheme="minorHAnsi"/>
        </w:rPr>
        <w:t xml:space="preserve"> participate in a University-Sanctioned Event.</w:t>
      </w:r>
      <w:bookmarkEnd w:id="0"/>
      <w:bookmarkEnd w:id="1"/>
    </w:p>
    <w:p w14:paraId="3EA4D2C5"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REPORTING INCIDENTS OF SEXUAL VIOLENCE</w:t>
      </w:r>
    </w:p>
    <w:p w14:paraId="12BB8896" w14:textId="77777777" w:rsidR="00264869" w:rsidRPr="00264869" w:rsidRDefault="00264869" w:rsidP="00264869">
      <w:pPr>
        <w:pStyle w:val="NoSpacing"/>
      </w:pPr>
    </w:p>
    <w:p w14:paraId="54369C5E" w14:textId="77777777" w:rsidR="00B17E26" w:rsidRPr="00B17E26" w:rsidRDefault="00B17E26" w:rsidP="00B17E26">
      <w:pPr>
        <w:pStyle w:val="BodyText"/>
        <w:tabs>
          <w:tab w:val="clear" w:pos="900"/>
          <w:tab w:val="left" w:pos="3107"/>
          <w:tab w:val="left" w:pos="6270"/>
          <w:tab w:val="left" w:pos="7060"/>
        </w:tabs>
        <w:spacing w:after="240"/>
        <w:jc w:val="left"/>
        <w:rPr>
          <w:rStyle w:val="Hyperlink"/>
          <w:rFonts w:asciiTheme="minorHAnsi" w:hAnsiTheme="minorHAnsi" w:cstheme="minorHAnsi"/>
        </w:rPr>
      </w:pPr>
      <w:r w:rsidRPr="00B17E26">
        <w:rPr>
          <w:rFonts w:asciiTheme="minorHAnsi" w:hAnsiTheme="minorHAnsi" w:cstheme="minorHAnsi"/>
        </w:rPr>
        <w:t xml:space="preserve">West Chester University and its faculty are committed to assuring a safe and productive educational environment for all students. </w:t>
      </w:r>
      <w:proofErr w:type="gramStart"/>
      <w:r w:rsidRPr="00B17E26">
        <w:rPr>
          <w:rFonts w:asciiTheme="minorHAnsi" w:hAnsiTheme="minorHAnsi" w:cstheme="minorHAnsi"/>
        </w:rPr>
        <w:t>In order to</w:t>
      </w:r>
      <w:proofErr w:type="gramEnd"/>
      <w:r w:rsidRPr="00B17E26">
        <w:rPr>
          <w:rFonts w:asciiTheme="minorHAnsi" w:hAnsiTheme="minorHAnsi" w:cstheme="minorHAnsi"/>
        </w:rPr>
        <w:t xml:space="preserve">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w:t>
      </w:r>
      <w:proofErr w:type="gramStart"/>
      <w:r w:rsidRPr="00B17E26">
        <w:rPr>
          <w:rFonts w:asciiTheme="minorHAnsi" w:hAnsiTheme="minorHAnsi" w:cstheme="minorHAnsi"/>
        </w:rPr>
        <w:t>University</w:t>
      </w:r>
      <w:proofErr w:type="gramEnd"/>
      <w:r w:rsidRPr="00B17E26">
        <w:rPr>
          <w:rFonts w:asciiTheme="minorHAnsi" w:hAnsiTheme="minorHAnsi" w:cstheme="minorHAnsi"/>
        </w:rPr>
        <w:t xml:space="preserve">-approved research project. </w:t>
      </w:r>
      <w:r w:rsidRPr="00B17E26">
        <w:rPr>
          <w:rFonts w:asciiTheme="minorHAnsi" w:hAnsiTheme="minorHAnsi" w:cstheme="minorHAnsi"/>
          <w:b/>
        </w:rPr>
        <w:t>Faculty members are obligated to report sexual violence or any other abuse of a student who was, or is, a child (a person under 18 years of age) when the abuse allegedly occurred to the person designated in the University Protection of Minors Policy.</w:t>
      </w:r>
      <w:r w:rsidRPr="00B17E26">
        <w:rPr>
          <w:rFonts w:asciiTheme="minorHAnsi" w:hAnsiTheme="minorHAnsi" w:cstheme="minorHAnsi"/>
        </w:rPr>
        <w:t xml:space="preserve"> Information regarding the reporting of sexual violence and the resources that are available to victims of sexual violence is set forth on the </w:t>
      </w:r>
      <w:hyperlink r:id="rId17" w:history="1">
        <w:r w:rsidRPr="00B17E26">
          <w:rPr>
            <w:rStyle w:val="Hyperlink"/>
            <w:rFonts w:asciiTheme="minorHAnsi" w:hAnsiTheme="minorHAnsi" w:cstheme="minorHAnsi"/>
          </w:rPr>
          <w:t>WCUPA Sexual Misconduct website</w:t>
        </w:r>
        <w:r w:rsidRPr="00B17E26">
          <w:rPr>
            <w:rFonts w:asciiTheme="minorHAnsi" w:hAnsiTheme="minorHAnsi" w:cstheme="minorHAnsi"/>
          </w:rPr>
          <w:t>.</w:t>
        </w:r>
        <w:r w:rsidRPr="00B17E26">
          <w:rPr>
            <w:rStyle w:val="Hyperlink"/>
            <w:rFonts w:asciiTheme="minorHAnsi" w:hAnsiTheme="minorHAnsi" w:cstheme="minorHAnsi"/>
          </w:rPr>
          <w:t xml:space="preserve"> </w:t>
        </w:r>
      </w:hyperlink>
    </w:p>
    <w:p w14:paraId="4E19A2F5" w14:textId="77777777" w:rsidR="00B17E26" w:rsidRPr="00B17E26" w:rsidRDefault="00B17E26" w:rsidP="00ED6819">
      <w:pPr>
        <w:spacing w:after="240"/>
        <w:jc w:val="center"/>
        <w:rPr>
          <w:rFonts w:cstheme="minorHAnsi"/>
          <w:b/>
          <w:bCs/>
        </w:rPr>
      </w:pPr>
      <w:r w:rsidRPr="00B17E26">
        <w:rPr>
          <w:rFonts w:cstheme="minorHAnsi"/>
          <w:b/>
          <w:bCs/>
        </w:rPr>
        <w:t>INCLUSIVE LEARNING ENVIRONMENT AND ANTI-RACIST STATEMENT</w:t>
      </w:r>
    </w:p>
    <w:p w14:paraId="488D5E8E" w14:textId="77777777" w:rsidR="00B17E26" w:rsidRPr="00B17E26" w:rsidRDefault="00B17E26" w:rsidP="00B17E26">
      <w:pPr>
        <w:rPr>
          <w:rFonts w:cstheme="minorHAnsi"/>
        </w:rPr>
      </w:pPr>
      <w:r w:rsidRPr="00B17E26">
        <w:rPr>
          <w:rStyle w:val="normaltextrun"/>
          <w:rFonts w:eastAsiaTheme="majorEastAsia" w:cstheme="minorHAnsi"/>
        </w:rPr>
        <w:t>Diversity, equity, and inclusion are central to West Chester University’s mission as reflected in our </w:t>
      </w:r>
      <w:hyperlink r:id="rId18" w:tgtFrame="_blank" w:history="1">
        <w:r w:rsidRPr="00B17E26">
          <w:rPr>
            <w:rStyle w:val="normaltextrun"/>
            <w:rFonts w:eastAsiaTheme="majorEastAsia" w:cstheme="minorHAnsi"/>
            <w:color w:val="0000FF"/>
          </w:rPr>
          <w:t>Mission Statement</w:t>
        </w:r>
      </w:hyperlink>
      <w:r w:rsidRPr="00B17E26">
        <w:rPr>
          <w:rStyle w:val="normaltextrun"/>
          <w:rFonts w:eastAsiaTheme="majorEastAsia" w:cstheme="minorHAnsi"/>
        </w:rPr>
        <w:t>,</w:t>
      </w:r>
      <w:hyperlink r:id="rId19" w:tgtFrame="_blank" w:history="1">
        <w:r w:rsidRPr="00B17E26">
          <w:rPr>
            <w:rStyle w:val="normaltextrun"/>
            <w:rFonts w:eastAsiaTheme="majorEastAsia" w:cstheme="minorHAnsi"/>
            <w:color w:val="0563C1"/>
          </w:rPr>
          <w:t> </w:t>
        </w:r>
      </w:hyperlink>
      <w:hyperlink r:id="rId20" w:tgtFrame="_blank" w:history="1">
        <w:r w:rsidRPr="00B17E26">
          <w:rPr>
            <w:rStyle w:val="normaltextrun"/>
            <w:rFonts w:eastAsiaTheme="majorEastAsia" w:cstheme="minorHAnsi"/>
            <w:color w:val="0000FF"/>
          </w:rPr>
          <w:t>Values Statement</w:t>
        </w:r>
      </w:hyperlink>
      <w:r w:rsidRPr="00B17E26">
        <w:rPr>
          <w:rStyle w:val="normaltextrun"/>
          <w:rFonts w:eastAsiaTheme="majorEastAsia" w:cstheme="minorHAnsi"/>
        </w:rPr>
        <w:t>,</w:t>
      </w:r>
      <w:hyperlink r:id="rId21" w:tgtFrame="_blank" w:history="1">
        <w:r w:rsidRPr="00B17E26">
          <w:rPr>
            <w:rStyle w:val="normaltextrun"/>
            <w:rFonts w:eastAsiaTheme="majorEastAsia" w:cstheme="minorHAnsi"/>
            <w:color w:val="0563C1"/>
          </w:rPr>
          <w:t> </w:t>
        </w:r>
      </w:hyperlink>
      <w:hyperlink r:id="rId22" w:tgtFrame="_blank" w:history="1">
        <w:r w:rsidRPr="00B17E26">
          <w:rPr>
            <w:rStyle w:val="normaltextrun"/>
            <w:rFonts w:eastAsiaTheme="majorEastAsia" w:cstheme="minorHAnsi"/>
            <w:color w:val="0000FF"/>
          </w:rPr>
          <w:t>Vision Statement</w:t>
        </w:r>
      </w:hyperlink>
      <w:r w:rsidRPr="00B17E26">
        <w:rPr>
          <w:rStyle w:val="normaltextrun"/>
          <w:rFonts w:eastAsiaTheme="majorEastAsia" w:cstheme="minorHAnsi"/>
        </w:rPr>
        <w:t> and</w:t>
      </w:r>
      <w:hyperlink r:id="rId23" w:tgtFrame="_blank" w:history="1">
        <w:r w:rsidRPr="00B17E26">
          <w:rPr>
            <w:rStyle w:val="normaltextrun"/>
            <w:rFonts w:eastAsiaTheme="majorEastAsia" w:cstheme="minorHAnsi"/>
            <w:color w:val="0563C1"/>
          </w:rPr>
          <w:t> </w:t>
        </w:r>
      </w:hyperlink>
      <w:hyperlink r:id="rId24" w:tgtFrame="_blank" w:history="1">
        <w:r w:rsidRPr="00B17E26">
          <w:rPr>
            <w:rStyle w:val="normaltextrun"/>
            <w:rFonts w:eastAsiaTheme="majorEastAsia" w:cstheme="minorHAnsi"/>
            <w:color w:val="0000FF"/>
          </w:rPr>
          <w:t>Strategic Plan: </w:t>
        </w:r>
      </w:hyperlink>
      <w:hyperlink r:id="rId25" w:tgtFrame="_blank" w:history="1">
        <w:r w:rsidRPr="00B17E26">
          <w:rPr>
            <w:rStyle w:val="normaltextrun"/>
            <w:rFonts w:eastAsiaTheme="majorEastAsia" w:cstheme="minorHAnsi"/>
            <w:color w:val="0000FF"/>
          </w:rPr>
          <w:t>Pathways to</w:t>
        </w:r>
      </w:hyperlink>
      <w:hyperlink r:id="rId26" w:tgtFrame="_blank" w:history="1">
        <w:r w:rsidRPr="00B17E26">
          <w:rPr>
            <w:rStyle w:val="normaltextrun"/>
            <w:rFonts w:eastAsiaTheme="majorEastAsia" w:cstheme="minorHAnsi"/>
            <w:color w:val="0000FF"/>
          </w:rPr>
          <w:t> </w:t>
        </w:r>
      </w:hyperlink>
      <w:hyperlink r:id="rId27" w:tgtFrame="_blank" w:history="1">
        <w:r w:rsidRPr="00B17E26">
          <w:rPr>
            <w:rStyle w:val="normaltextrun"/>
            <w:rFonts w:eastAsiaTheme="majorEastAsia" w:cstheme="minorHAnsi"/>
            <w:color w:val="0000FF"/>
          </w:rPr>
          <w:t>Student Success</w:t>
        </w:r>
      </w:hyperlink>
      <w:r w:rsidRPr="00B17E26">
        <w:rPr>
          <w:rStyle w:val="normaltextrun"/>
          <w:rFonts w:eastAsiaTheme="majorEastAsia" w:cstheme="minorHAnsi"/>
        </w:rPr>
        <w:t>. W</w:t>
      </w:r>
      <w:r w:rsidRPr="00B17E26">
        <w:rPr>
          <w:rFonts w:cstheme="minorHAnsi"/>
        </w:rPr>
        <w:t xml:space="preserve">e disavow racism and all actions that silence, threaten, or degrade historically marginalized groups in the U.S. We acknowledge that all members of this learning community may experience harm stemming from forms of oppression including but not limited to classism, ableism, heterosexism, sexism, </w:t>
      </w:r>
      <w:r w:rsidRPr="00B17E26">
        <w:rPr>
          <w:rFonts w:cstheme="minorHAnsi"/>
        </w:rPr>
        <w:lastRenderedPageBreak/>
        <w:t xml:space="preserve">Islamophobia, anti-Semitism, and xenophobia, and recognize that these forms of oppression are compounded by racism. </w:t>
      </w:r>
    </w:p>
    <w:p w14:paraId="72714759" w14:textId="77777777"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Our core commitment as an institution of higher education shapes our expectation for behavior within this learning community, which represents diverse individual beliefs, backgrounds, and experiences. 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and our experiences as individuals. It is not enough to condemn acts of racism. For real, sustainable change, we must stand together as a diverse coalition against racism and oppression of any form, anywhere, at any time. </w:t>
      </w:r>
    </w:p>
    <w:p w14:paraId="7ECB1265" w14:textId="77777777" w:rsidR="00B17E26" w:rsidRPr="00B17E26" w:rsidRDefault="00B17E26" w:rsidP="00B17E26">
      <w:pPr>
        <w:rPr>
          <w:rStyle w:val="normaltextrun"/>
          <w:rFonts w:eastAsiaTheme="majorEastAsia" w:cstheme="minorHAnsi"/>
        </w:rPr>
      </w:pPr>
      <w:r w:rsidRPr="00B17E26">
        <w:rPr>
          <w:rStyle w:val="normaltextrun"/>
          <w:rFonts w:eastAsiaTheme="majorEastAsia" w:cstheme="minorHAnsi"/>
        </w:rPr>
        <w:t xml:space="preserve">Resources for education and action are available through WCU’s </w:t>
      </w:r>
      <w:hyperlink r:id="rId28" w:history="1">
        <w:r w:rsidRPr="00B17E26">
          <w:rPr>
            <w:rStyle w:val="Hyperlink"/>
            <w:rFonts w:cstheme="minorHAnsi"/>
          </w:rPr>
          <w:t>Office for Diversity, Equity, and Inclusion</w:t>
        </w:r>
      </w:hyperlink>
      <w:r w:rsidRPr="00B17E26">
        <w:rPr>
          <w:rStyle w:val="normaltextrun"/>
          <w:rFonts w:eastAsiaTheme="majorEastAsia" w:cstheme="minorHAnsi"/>
        </w:rPr>
        <w:t xml:space="preserve"> (ODEI), DEI committees within departments or colleges, the student </w:t>
      </w:r>
      <w:hyperlink r:id="rId29" w:history="1">
        <w:r w:rsidRPr="00B17E26">
          <w:rPr>
            <w:rStyle w:val="Hyperlink"/>
            <w:rFonts w:cstheme="minorHAnsi"/>
          </w:rPr>
          <w:t>ombudsperson</w:t>
        </w:r>
      </w:hyperlink>
      <w:r w:rsidRPr="00B17E26">
        <w:rPr>
          <w:rStyle w:val="normaltextrun"/>
          <w:rFonts w:eastAsiaTheme="majorEastAsia" w:cstheme="minorHAnsi"/>
        </w:rPr>
        <w:t xml:space="preserve">, and centers on campus committed to doing this work (e.g., </w:t>
      </w:r>
      <w:hyperlink r:id="rId30" w:history="1">
        <w:r w:rsidRPr="00B17E26">
          <w:rPr>
            <w:rStyle w:val="Hyperlink"/>
            <w:rFonts w:cstheme="minorHAnsi"/>
          </w:rPr>
          <w:t>Dowdy Multicultural Center</w:t>
        </w:r>
      </w:hyperlink>
      <w:r w:rsidRPr="00B17E26">
        <w:rPr>
          <w:rStyle w:val="normaltextrun"/>
          <w:rFonts w:eastAsiaTheme="majorEastAsia" w:cstheme="minorHAnsi"/>
        </w:rPr>
        <w:t xml:space="preserve">, </w:t>
      </w:r>
      <w:hyperlink r:id="rId31" w:history="1">
        <w:r w:rsidRPr="00B17E26">
          <w:rPr>
            <w:rStyle w:val="Hyperlink"/>
            <w:rFonts w:cstheme="minorHAnsi"/>
          </w:rPr>
          <w:t>Center for Women and Gender Equity</w:t>
        </w:r>
      </w:hyperlink>
      <w:r w:rsidRPr="00B17E26">
        <w:rPr>
          <w:rStyle w:val="normaltextrun"/>
          <w:rFonts w:eastAsiaTheme="majorEastAsia" w:cstheme="minorHAnsi"/>
        </w:rPr>
        <w:t xml:space="preserve">, and the </w:t>
      </w:r>
      <w:hyperlink r:id="rId32" w:history="1">
        <w:r w:rsidRPr="00B17E26">
          <w:rPr>
            <w:rStyle w:val="Hyperlink"/>
            <w:rFonts w:cstheme="minorHAnsi"/>
          </w:rPr>
          <w:t>Center for Trans and Queer Advocacy</w:t>
        </w:r>
      </w:hyperlink>
      <w:r w:rsidRPr="00B17E26">
        <w:rPr>
          <w:rStyle w:val="Hyperlink"/>
          <w:rFonts w:cstheme="minorHAnsi"/>
        </w:rPr>
        <w:t>)</w:t>
      </w:r>
      <w:r w:rsidRPr="00B17E26">
        <w:rPr>
          <w:rStyle w:val="normaltextrun"/>
          <w:rFonts w:eastAsiaTheme="majorEastAsia" w:cstheme="minorHAnsi"/>
        </w:rPr>
        <w:t xml:space="preserve">. </w:t>
      </w:r>
    </w:p>
    <w:p w14:paraId="4F8DB0A4" w14:textId="77777777" w:rsidR="00B17E26" w:rsidRPr="00B17E26" w:rsidRDefault="00B17E26" w:rsidP="00B17E26">
      <w:pPr>
        <w:spacing w:after="240"/>
        <w:rPr>
          <w:rFonts w:eastAsiaTheme="majorEastAsia" w:cstheme="minorHAnsi"/>
        </w:rPr>
      </w:pPr>
      <w:r w:rsidRPr="00B17E26">
        <w:rPr>
          <w:rStyle w:val="normaltextrun"/>
          <w:rFonts w:eastAsiaTheme="majorEastAsia" w:cstheme="minorHAnsi"/>
        </w:rPr>
        <w:t xml:space="preserve">Guidance on how to report incidents of discrimination and harassment is available at the University’s </w:t>
      </w:r>
      <w:hyperlink r:id="rId33" w:history="1">
        <w:r w:rsidRPr="00B17E26">
          <w:rPr>
            <w:rStyle w:val="Hyperlink"/>
            <w:rFonts w:cstheme="minorHAnsi"/>
          </w:rPr>
          <w:t>Office of Diversity, Equity and Inclusion</w:t>
        </w:r>
      </w:hyperlink>
      <w:r w:rsidRPr="00B17E26">
        <w:rPr>
          <w:rStyle w:val="normaltextrun"/>
          <w:rFonts w:eastAsiaTheme="majorEastAsia" w:cstheme="minorHAnsi"/>
        </w:rPr>
        <w:t>.</w:t>
      </w:r>
    </w:p>
    <w:p w14:paraId="09BE587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EMERGENCY PREPAREDNESS</w:t>
      </w:r>
    </w:p>
    <w:p w14:paraId="57EB3F81" w14:textId="77777777" w:rsidR="00264869" w:rsidRPr="00264869" w:rsidRDefault="00264869" w:rsidP="00264869">
      <w:pPr>
        <w:pStyle w:val="NoSpacing"/>
      </w:pPr>
    </w:p>
    <w:p w14:paraId="6654EC14" w14:textId="77777777" w:rsidR="00B17E26" w:rsidRPr="00B17E26" w:rsidRDefault="00B17E26" w:rsidP="00B17E26">
      <w:pPr>
        <w:spacing w:after="240"/>
        <w:rPr>
          <w:rFonts w:cstheme="minorHAnsi"/>
        </w:rPr>
      </w:pPr>
      <w:r w:rsidRPr="00B17E26">
        <w:rPr>
          <w:rFonts w:cstheme="minorHAnsi"/>
        </w:rPr>
        <w:t xml:space="preserve">All students are encouraged to sign up for the University’s free </w:t>
      </w:r>
      <w:hyperlink r:id="rId34" w:history="1">
        <w:r w:rsidRPr="00B17E26">
          <w:rPr>
            <w:rStyle w:val="Hyperlink"/>
            <w:rFonts w:cstheme="minorHAnsi"/>
          </w:rPr>
          <w:t>WCU ALERT service</w:t>
        </w:r>
      </w:hyperlink>
      <w:r w:rsidRPr="00B17E26">
        <w:rPr>
          <w:rFonts w:cstheme="minorHAnsi"/>
        </w:rPr>
        <w:t>, which delivers official WCU emergency text messages directly to your cell phone. To report an emergency, call the Department of Public Safety at 610-436-3311.</w:t>
      </w:r>
    </w:p>
    <w:p w14:paraId="62F1981A" w14:textId="77777777" w:rsidR="00B17E26" w:rsidRDefault="00B17E26" w:rsidP="00ED6819">
      <w:pPr>
        <w:pStyle w:val="Heading2"/>
        <w:jc w:val="center"/>
        <w:rPr>
          <w:rFonts w:asciiTheme="minorHAnsi" w:hAnsiTheme="minorHAnsi" w:cstheme="minorHAnsi"/>
          <w:szCs w:val="24"/>
        </w:rPr>
      </w:pPr>
      <w:r w:rsidRPr="00B17E26">
        <w:rPr>
          <w:rFonts w:asciiTheme="minorHAnsi" w:hAnsiTheme="minorHAnsi" w:cstheme="minorHAnsi"/>
          <w:szCs w:val="24"/>
        </w:rPr>
        <w:t>ELECTRONIC MAIL POLICY</w:t>
      </w:r>
    </w:p>
    <w:p w14:paraId="26DBDC48" w14:textId="77777777" w:rsidR="00264869" w:rsidRPr="00264869" w:rsidRDefault="00264869" w:rsidP="00264869">
      <w:pPr>
        <w:pStyle w:val="NoSpacing"/>
      </w:pPr>
    </w:p>
    <w:p w14:paraId="6964F94E" w14:textId="5F7DBEEE" w:rsidR="00B17E26" w:rsidRPr="00B17E26" w:rsidRDefault="00B17E26" w:rsidP="00B17E26">
      <w:pPr>
        <w:jc w:val="both"/>
        <w:rPr>
          <w:rFonts w:cstheme="minorHAnsi"/>
        </w:rPr>
      </w:pPr>
      <w:r w:rsidRPr="00B17E26">
        <w:rPr>
          <w:rFonts w:cstheme="minorHAnsi"/>
        </w:rPr>
        <w:t xml:space="preserve">It is expected that faculty, staff, and students </w:t>
      </w:r>
      <w:proofErr w:type="gramStart"/>
      <w:r w:rsidRPr="00B17E26">
        <w:rPr>
          <w:rFonts w:cstheme="minorHAnsi"/>
        </w:rPr>
        <w:t>activate</w:t>
      </w:r>
      <w:proofErr w:type="gramEnd"/>
      <w:r w:rsidRPr="00B17E26">
        <w:rPr>
          <w:rFonts w:cstheme="minorHAnsi"/>
        </w:rPr>
        <w:t xml:space="preserve"> and maintain regular access to </w:t>
      </w:r>
      <w:r w:rsidR="00BD2579">
        <w:rPr>
          <w:rFonts w:cstheme="minorHAnsi"/>
        </w:rPr>
        <w:t>university-</w:t>
      </w:r>
      <w:r w:rsidRPr="00B17E26">
        <w:rPr>
          <w:rFonts w:cstheme="minorHAnsi"/>
        </w:rPr>
        <w:t>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243771EF" w14:textId="77777777" w:rsidR="00B17E26" w:rsidRPr="00B17E26" w:rsidRDefault="00B17E26" w:rsidP="00206119">
      <w:pPr>
        <w:ind w:left="360"/>
        <w:rPr>
          <w:rFonts w:cstheme="minorHAnsi"/>
          <w:sz w:val="24"/>
          <w:szCs w:val="24"/>
        </w:rPr>
      </w:pPr>
    </w:p>
    <w:sectPr w:rsidR="00B17E26" w:rsidRPr="00B17E26" w:rsidSect="00E8797E">
      <w:footerReference w:type="default" r:id="rId3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FA513" w14:textId="77777777" w:rsidR="00D36EDE" w:rsidRDefault="00D36EDE" w:rsidP="00DC581C">
      <w:pPr>
        <w:spacing w:after="0" w:line="240" w:lineRule="auto"/>
      </w:pPr>
      <w:r>
        <w:separator/>
      </w:r>
    </w:p>
  </w:endnote>
  <w:endnote w:type="continuationSeparator" w:id="0">
    <w:p w14:paraId="23911D1D" w14:textId="77777777" w:rsidR="00D36EDE" w:rsidRDefault="00D36EDE" w:rsidP="00DC5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ヒラギノ角ゴ Pro W3">
    <w:altName w:val="Yu Gothic"/>
    <w:charset w:val="80"/>
    <w:family w:val="swiss"/>
    <w:pitch w:val="variable"/>
    <w:sig w:usb0="E00002FF" w:usb1="7AC7FFFF" w:usb2="00000012" w:usb3="00000000" w:csb0="0002000D"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558634"/>
      <w:docPartObj>
        <w:docPartGallery w:val="Page Numbers (Bottom of Page)"/>
        <w:docPartUnique/>
      </w:docPartObj>
    </w:sdtPr>
    <w:sdtContent>
      <w:sdt>
        <w:sdtPr>
          <w:id w:val="1728636285"/>
          <w:docPartObj>
            <w:docPartGallery w:val="Page Numbers (Top of Page)"/>
            <w:docPartUnique/>
          </w:docPartObj>
        </w:sdtPr>
        <w:sdtContent>
          <w:p w14:paraId="6D3EB0FF" w14:textId="0EC712F6" w:rsidR="007E628E" w:rsidRDefault="002901C4" w:rsidP="002901C4">
            <w:pPr>
              <w:pStyle w:val="Footer"/>
              <w:jc w:val="center"/>
            </w:pPr>
            <w:r>
              <w:t>STA 50</w:t>
            </w:r>
            <w:r w:rsidR="00264869">
              <w:t>6</w:t>
            </w:r>
            <w:r>
              <w:t xml:space="preserve"> </w:t>
            </w:r>
            <w:r w:rsidR="00264869">
              <w:t>Spring</w:t>
            </w:r>
            <w:r>
              <w:t xml:space="preserve"> 20</w:t>
            </w:r>
            <w:r w:rsidR="00206119">
              <w:t>2</w:t>
            </w:r>
            <w:r w:rsidR="00264869">
              <w:t>6</w:t>
            </w:r>
            <w:r>
              <w:t xml:space="preserve">                                            </w:t>
            </w:r>
            <w:r w:rsidR="007E628E">
              <w:t xml:space="preserve">Page </w:t>
            </w:r>
            <w:r w:rsidR="007E628E">
              <w:rPr>
                <w:b/>
                <w:bCs/>
                <w:sz w:val="24"/>
                <w:szCs w:val="24"/>
              </w:rPr>
              <w:fldChar w:fldCharType="begin"/>
            </w:r>
            <w:r w:rsidR="007E628E">
              <w:rPr>
                <w:b/>
                <w:bCs/>
              </w:rPr>
              <w:instrText xml:space="preserve"> PAGE </w:instrText>
            </w:r>
            <w:r w:rsidR="007E628E">
              <w:rPr>
                <w:b/>
                <w:bCs/>
                <w:sz w:val="24"/>
                <w:szCs w:val="24"/>
              </w:rPr>
              <w:fldChar w:fldCharType="separate"/>
            </w:r>
            <w:r w:rsidR="007A3F81">
              <w:rPr>
                <w:b/>
                <w:bCs/>
                <w:noProof/>
              </w:rPr>
              <w:t>7</w:t>
            </w:r>
            <w:r w:rsidR="007E628E">
              <w:rPr>
                <w:b/>
                <w:bCs/>
                <w:sz w:val="24"/>
                <w:szCs w:val="24"/>
              </w:rPr>
              <w:fldChar w:fldCharType="end"/>
            </w:r>
            <w:r w:rsidR="007E628E">
              <w:t xml:space="preserve"> of </w:t>
            </w:r>
            <w:r w:rsidR="007E628E">
              <w:rPr>
                <w:b/>
                <w:bCs/>
                <w:sz w:val="24"/>
                <w:szCs w:val="24"/>
              </w:rPr>
              <w:fldChar w:fldCharType="begin"/>
            </w:r>
            <w:r w:rsidR="007E628E">
              <w:rPr>
                <w:b/>
                <w:bCs/>
              </w:rPr>
              <w:instrText xml:space="preserve"> NUMPAGES  </w:instrText>
            </w:r>
            <w:r w:rsidR="007E628E">
              <w:rPr>
                <w:b/>
                <w:bCs/>
                <w:sz w:val="24"/>
                <w:szCs w:val="24"/>
              </w:rPr>
              <w:fldChar w:fldCharType="separate"/>
            </w:r>
            <w:r w:rsidR="007A3F81">
              <w:rPr>
                <w:b/>
                <w:bCs/>
                <w:noProof/>
              </w:rPr>
              <w:t>8</w:t>
            </w:r>
            <w:r w:rsidR="007E628E">
              <w:rPr>
                <w:b/>
                <w:bCs/>
                <w:sz w:val="24"/>
                <w:szCs w:val="24"/>
              </w:rPr>
              <w:fldChar w:fldCharType="end"/>
            </w:r>
            <w:r>
              <w:rPr>
                <w:b/>
                <w:bCs/>
                <w:sz w:val="24"/>
                <w:szCs w:val="24"/>
              </w:rPr>
              <w:t xml:space="preserve">                                              </w:t>
            </w:r>
            <w:r>
              <w:rPr>
                <w:bCs/>
                <w:sz w:val="24"/>
                <w:szCs w:val="24"/>
              </w:rPr>
              <w:t>C. Peng</w:t>
            </w:r>
          </w:p>
        </w:sdtContent>
      </w:sdt>
    </w:sdtContent>
  </w:sdt>
  <w:p w14:paraId="31118320" w14:textId="77777777" w:rsidR="007E628E" w:rsidRDefault="007E62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23B98" w14:textId="77777777" w:rsidR="00D36EDE" w:rsidRDefault="00D36EDE" w:rsidP="00DC581C">
      <w:pPr>
        <w:spacing w:after="0" w:line="240" w:lineRule="auto"/>
      </w:pPr>
      <w:r>
        <w:separator/>
      </w:r>
    </w:p>
  </w:footnote>
  <w:footnote w:type="continuationSeparator" w:id="0">
    <w:p w14:paraId="64D0F4C7" w14:textId="77777777" w:rsidR="00D36EDE" w:rsidRDefault="00D36EDE" w:rsidP="00DC5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2B11"/>
    <w:multiLevelType w:val="hybridMultilevel"/>
    <w:tmpl w:val="A8BE3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96A4C"/>
    <w:multiLevelType w:val="hybridMultilevel"/>
    <w:tmpl w:val="88243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C288B"/>
    <w:multiLevelType w:val="multilevel"/>
    <w:tmpl w:val="605896F6"/>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bullet"/>
      <w:lvlText w:val="o"/>
      <w:lvlJc w:val="left"/>
      <w:pPr>
        <w:ind w:left="1440" w:hanging="360"/>
      </w:pPr>
      <w:rPr>
        <w:rFonts w:ascii="Courier New" w:hAnsi="Courier New" w:cs="Courier New"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8361F70"/>
    <w:multiLevelType w:val="multilevel"/>
    <w:tmpl w:val="8B0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24787"/>
    <w:multiLevelType w:val="hybridMultilevel"/>
    <w:tmpl w:val="9B1C29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3535213"/>
    <w:multiLevelType w:val="hybridMultilevel"/>
    <w:tmpl w:val="D4AEA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78E3580"/>
    <w:multiLevelType w:val="hybridMultilevel"/>
    <w:tmpl w:val="4300CA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926D12"/>
    <w:multiLevelType w:val="hybridMultilevel"/>
    <w:tmpl w:val="2B1C3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BD3AC8"/>
    <w:multiLevelType w:val="hybridMultilevel"/>
    <w:tmpl w:val="96C6A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016486"/>
    <w:multiLevelType w:val="hybridMultilevel"/>
    <w:tmpl w:val="DEA26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463693"/>
    <w:multiLevelType w:val="hybridMultilevel"/>
    <w:tmpl w:val="A7DC5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E15CA1"/>
    <w:multiLevelType w:val="hybridMultilevel"/>
    <w:tmpl w:val="B024F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906185"/>
    <w:multiLevelType w:val="hybridMultilevel"/>
    <w:tmpl w:val="F2FEC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40FD2"/>
    <w:multiLevelType w:val="hybridMultilevel"/>
    <w:tmpl w:val="A51A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870396"/>
    <w:multiLevelType w:val="hybridMultilevel"/>
    <w:tmpl w:val="870EC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E41693A"/>
    <w:multiLevelType w:val="hybridMultilevel"/>
    <w:tmpl w:val="BF1AD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DB38E9"/>
    <w:multiLevelType w:val="hybridMultilevel"/>
    <w:tmpl w:val="E7228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07ED7"/>
    <w:multiLevelType w:val="hybridMultilevel"/>
    <w:tmpl w:val="8D103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A41BF8"/>
    <w:multiLevelType w:val="multilevel"/>
    <w:tmpl w:val="763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A47116"/>
    <w:multiLevelType w:val="hybridMultilevel"/>
    <w:tmpl w:val="58A643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C53F23"/>
    <w:multiLevelType w:val="hybridMultilevel"/>
    <w:tmpl w:val="A560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074D7"/>
    <w:multiLevelType w:val="hybridMultilevel"/>
    <w:tmpl w:val="39F03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653FA0"/>
    <w:multiLevelType w:val="hybridMultilevel"/>
    <w:tmpl w:val="834E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8F48C5"/>
    <w:multiLevelType w:val="hybridMultilevel"/>
    <w:tmpl w:val="EF8C7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931CFE"/>
    <w:multiLevelType w:val="hybridMultilevel"/>
    <w:tmpl w:val="E612C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353C35"/>
    <w:multiLevelType w:val="hybridMultilevel"/>
    <w:tmpl w:val="4D70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08524">
    <w:abstractNumId w:val="2"/>
  </w:num>
  <w:num w:numId="2" w16cid:durableId="655189414">
    <w:abstractNumId w:val="1"/>
  </w:num>
  <w:num w:numId="3" w16cid:durableId="1004280954">
    <w:abstractNumId w:val="9"/>
  </w:num>
  <w:num w:numId="4" w16cid:durableId="2123988696">
    <w:abstractNumId w:val="12"/>
  </w:num>
  <w:num w:numId="5" w16cid:durableId="420181377">
    <w:abstractNumId w:val="13"/>
  </w:num>
  <w:num w:numId="6" w16cid:durableId="1161584670">
    <w:abstractNumId w:val="3"/>
  </w:num>
  <w:num w:numId="7" w16cid:durableId="1776822316">
    <w:abstractNumId w:val="20"/>
  </w:num>
  <w:num w:numId="8" w16cid:durableId="1443378732">
    <w:abstractNumId w:val="18"/>
  </w:num>
  <w:num w:numId="9" w16cid:durableId="798456948">
    <w:abstractNumId w:val="8"/>
  </w:num>
  <w:num w:numId="10" w16cid:durableId="647322825">
    <w:abstractNumId w:val="15"/>
  </w:num>
  <w:num w:numId="11" w16cid:durableId="1230462264">
    <w:abstractNumId w:val="25"/>
  </w:num>
  <w:num w:numId="12" w16cid:durableId="634216477">
    <w:abstractNumId w:val="16"/>
  </w:num>
  <w:num w:numId="13" w16cid:durableId="1277911654">
    <w:abstractNumId w:val="11"/>
  </w:num>
  <w:num w:numId="14" w16cid:durableId="15620087">
    <w:abstractNumId w:val="19"/>
  </w:num>
  <w:num w:numId="15" w16cid:durableId="774060949">
    <w:abstractNumId w:val="4"/>
  </w:num>
  <w:num w:numId="16" w16cid:durableId="517238113">
    <w:abstractNumId w:val="21"/>
  </w:num>
  <w:num w:numId="17" w16cid:durableId="1498961666">
    <w:abstractNumId w:val="10"/>
  </w:num>
  <w:num w:numId="18" w16cid:durableId="1268083468">
    <w:abstractNumId w:val="24"/>
  </w:num>
  <w:num w:numId="19" w16cid:durableId="786236399">
    <w:abstractNumId w:val="6"/>
  </w:num>
  <w:num w:numId="20" w16cid:durableId="268781089">
    <w:abstractNumId w:val="7"/>
  </w:num>
  <w:num w:numId="21" w16cid:durableId="1356231242">
    <w:abstractNumId w:val="14"/>
  </w:num>
  <w:num w:numId="22" w16cid:durableId="89202578">
    <w:abstractNumId w:val="17"/>
  </w:num>
  <w:num w:numId="23" w16cid:durableId="991448021">
    <w:abstractNumId w:val="22"/>
  </w:num>
  <w:num w:numId="24" w16cid:durableId="212889553">
    <w:abstractNumId w:val="23"/>
  </w:num>
  <w:num w:numId="25" w16cid:durableId="1589194711">
    <w:abstractNumId w:val="0"/>
  </w:num>
  <w:num w:numId="26" w16cid:durableId="130052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ewMDMzMTY2NbE0tjBT0lEKTi0uzszPAykwNKgFAJvpWpstAAAA"/>
  </w:docVars>
  <w:rsids>
    <w:rsidRoot w:val="0068131E"/>
    <w:rsid w:val="00024F57"/>
    <w:rsid w:val="00040187"/>
    <w:rsid w:val="000654C3"/>
    <w:rsid w:val="00085F42"/>
    <w:rsid w:val="000A281B"/>
    <w:rsid w:val="000A2883"/>
    <w:rsid w:val="000A4EE6"/>
    <w:rsid w:val="000E215F"/>
    <w:rsid w:val="000E7B63"/>
    <w:rsid w:val="000F1563"/>
    <w:rsid w:val="000F4440"/>
    <w:rsid w:val="00101ABE"/>
    <w:rsid w:val="00101ACF"/>
    <w:rsid w:val="00112D51"/>
    <w:rsid w:val="00115922"/>
    <w:rsid w:val="00127378"/>
    <w:rsid w:val="0014368A"/>
    <w:rsid w:val="001460B1"/>
    <w:rsid w:val="001512C1"/>
    <w:rsid w:val="00171CE2"/>
    <w:rsid w:val="001A3EA2"/>
    <w:rsid w:val="001A48DC"/>
    <w:rsid w:val="001A6E4A"/>
    <w:rsid w:val="001B19A7"/>
    <w:rsid w:val="001C22AC"/>
    <w:rsid w:val="001C7EDC"/>
    <w:rsid w:val="001F4F36"/>
    <w:rsid w:val="00206119"/>
    <w:rsid w:val="0020632C"/>
    <w:rsid w:val="002138B4"/>
    <w:rsid w:val="00217166"/>
    <w:rsid w:val="00217C91"/>
    <w:rsid w:val="00234337"/>
    <w:rsid w:val="00237ABF"/>
    <w:rsid w:val="00243900"/>
    <w:rsid w:val="0024608C"/>
    <w:rsid w:val="002556FF"/>
    <w:rsid w:val="00256CBD"/>
    <w:rsid w:val="00260CAC"/>
    <w:rsid w:val="00264869"/>
    <w:rsid w:val="002753AB"/>
    <w:rsid w:val="002901C4"/>
    <w:rsid w:val="002934C4"/>
    <w:rsid w:val="002A0196"/>
    <w:rsid w:val="002A7477"/>
    <w:rsid w:val="002B2030"/>
    <w:rsid w:val="002B587D"/>
    <w:rsid w:val="002B5C56"/>
    <w:rsid w:val="002C4529"/>
    <w:rsid w:val="002D4B5D"/>
    <w:rsid w:val="002F0E1A"/>
    <w:rsid w:val="002F3D0F"/>
    <w:rsid w:val="002F772D"/>
    <w:rsid w:val="003011A2"/>
    <w:rsid w:val="00304499"/>
    <w:rsid w:val="00311365"/>
    <w:rsid w:val="0031456F"/>
    <w:rsid w:val="003372D5"/>
    <w:rsid w:val="00360910"/>
    <w:rsid w:val="00362EF9"/>
    <w:rsid w:val="00364F6F"/>
    <w:rsid w:val="00374895"/>
    <w:rsid w:val="00386ADA"/>
    <w:rsid w:val="00394463"/>
    <w:rsid w:val="003A13A3"/>
    <w:rsid w:val="003A4ADA"/>
    <w:rsid w:val="003A6D1A"/>
    <w:rsid w:val="003B506C"/>
    <w:rsid w:val="003C32AF"/>
    <w:rsid w:val="003C3F7E"/>
    <w:rsid w:val="003F2270"/>
    <w:rsid w:val="00417F66"/>
    <w:rsid w:val="00441EE2"/>
    <w:rsid w:val="004437A5"/>
    <w:rsid w:val="00470B5C"/>
    <w:rsid w:val="0048740D"/>
    <w:rsid w:val="0049322A"/>
    <w:rsid w:val="004A393E"/>
    <w:rsid w:val="004E0FE3"/>
    <w:rsid w:val="004E29F5"/>
    <w:rsid w:val="004F3652"/>
    <w:rsid w:val="004F6CBD"/>
    <w:rsid w:val="004F710A"/>
    <w:rsid w:val="005026B9"/>
    <w:rsid w:val="005103EB"/>
    <w:rsid w:val="005136DC"/>
    <w:rsid w:val="00513EBA"/>
    <w:rsid w:val="00533731"/>
    <w:rsid w:val="00562109"/>
    <w:rsid w:val="005827B0"/>
    <w:rsid w:val="005A5D73"/>
    <w:rsid w:val="005B4012"/>
    <w:rsid w:val="005B71E3"/>
    <w:rsid w:val="005D6C31"/>
    <w:rsid w:val="0062458C"/>
    <w:rsid w:val="00626172"/>
    <w:rsid w:val="00637F7B"/>
    <w:rsid w:val="00646E14"/>
    <w:rsid w:val="0065160C"/>
    <w:rsid w:val="00656234"/>
    <w:rsid w:val="006566FF"/>
    <w:rsid w:val="006636A0"/>
    <w:rsid w:val="0068131E"/>
    <w:rsid w:val="00687025"/>
    <w:rsid w:val="006A51E2"/>
    <w:rsid w:val="006B1490"/>
    <w:rsid w:val="006B4FFD"/>
    <w:rsid w:val="006C3E45"/>
    <w:rsid w:val="006C449F"/>
    <w:rsid w:val="006C562A"/>
    <w:rsid w:val="006D054E"/>
    <w:rsid w:val="006D160B"/>
    <w:rsid w:val="006E3810"/>
    <w:rsid w:val="007040AA"/>
    <w:rsid w:val="00712C45"/>
    <w:rsid w:val="00714B3E"/>
    <w:rsid w:val="007211BF"/>
    <w:rsid w:val="00727FF5"/>
    <w:rsid w:val="0073369F"/>
    <w:rsid w:val="0073453E"/>
    <w:rsid w:val="00754578"/>
    <w:rsid w:val="00772588"/>
    <w:rsid w:val="0077682C"/>
    <w:rsid w:val="007822EC"/>
    <w:rsid w:val="00783EBE"/>
    <w:rsid w:val="007A0A2D"/>
    <w:rsid w:val="007A3F81"/>
    <w:rsid w:val="007B0F6B"/>
    <w:rsid w:val="007B7345"/>
    <w:rsid w:val="007C0F55"/>
    <w:rsid w:val="007C4ABA"/>
    <w:rsid w:val="007C6E1E"/>
    <w:rsid w:val="007D6EBB"/>
    <w:rsid w:val="007D79A3"/>
    <w:rsid w:val="007E0C32"/>
    <w:rsid w:val="007E628E"/>
    <w:rsid w:val="007E66B3"/>
    <w:rsid w:val="0080196F"/>
    <w:rsid w:val="00810B01"/>
    <w:rsid w:val="0082629A"/>
    <w:rsid w:val="00836548"/>
    <w:rsid w:val="00873100"/>
    <w:rsid w:val="00876324"/>
    <w:rsid w:val="00882FC1"/>
    <w:rsid w:val="008B0788"/>
    <w:rsid w:val="008C2432"/>
    <w:rsid w:val="008C4981"/>
    <w:rsid w:val="008C4BB8"/>
    <w:rsid w:val="008D71DA"/>
    <w:rsid w:val="008E1176"/>
    <w:rsid w:val="008F1163"/>
    <w:rsid w:val="008F7318"/>
    <w:rsid w:val="00901BFD"/>
    <w:rsid w:val="00905030"/>
    <w:rsid w:val="00915B2E"/>
    <w:rsid w:val="00916B53"/>
    <w:rsid w:val="00925563"/>
    <w:rsid w:val="00933197"/>
    <w:rsid w:val="00940C81"/>
    <w:rsid w:val="0096217D"/>
    <w:rsid w:val="009731A1"/>
    <w:rsid w:val="00974A12"/>
    <w:rsid w:val="0098625F"/>
    <w:rsid w:val="009B1277"/>
    <w:rsid w:val="009C206D"/>
    <w:rsid w:val="00A14FDA"/>
    <w:rsid w:val="00A20509"/>
    <w:rsid w:val="00A75F09"/>
    <w:rsid w:val="00AA4515"/>
    <w:rsid w:val="00AB031E"/>
    <w:rsid w:val="00AC2DD3"/>
    <w:rsid w:val="00AC2DD8"/>
    <w:rsid w:val="00AC7B39"/>
    <w:rsid w:val="00AE30B3"/>
    <w:rsid w:val="00AE6BAE"/>
    <w:rsid w:val="00AE718C"/>
    <w:rsid w:val="00AF1A99"/>
    <w:rsid w:val="00AF241E"/>
    <w:rsid w:val="00B17E26"/>
    <w:rsid w:val="00B431A9"/>
    <w:rsid w:val="00B51394"/>
    <w:rsid w:val="00B56334"/>
    <w:rsid w:val="00BC33F2"/>
    <w:rsid w:val="00BC4DA9"/>
    <w:rsid w:val="00BD2579"/>
    <w:rsid w:val="00BE5FD8"/>
    <w:rsid w:val="00BF699F"/>
    <w:rsid w:val="00C04C93"/>
    <w:rsid w:val="00C05F17"/>
    <w:rsid w:val="00C07928"/>
    <w:rsid w:val="00C13A58"/>
    <w:rsid w:val="00C14442"/>
    <w:rsid w:val="00C32895"/>
    <w:rsid w:val="00C3628F"/>
    <w:rsid w:val="00C46C59"/>
    <w:rsid w:val="00C57624"/>
    <w:rsid w:val="00CA1683"/>
    <w:rsid w:val="00CC07EB"/>
    <w:rsid w:val="00CC45CB"/>
    <w:rsid w:val="00CE21CF"/>
    <w:rsid w:val="00CE31E1"/>
    <w:rsid w:val="00D0412A"/>
    <w:rsid w:val="00D25598"/>
    <w:rsid w:val="00D36EDE"/>
    <w:rsid w:val="00D44D60"/>
    <w:rsid w:val="00D67C34"/>
    <w:rsid w:val="00D70820"/>
    <w:rsid w:val="00D80774"/>
    <w:rsid w:val="00D80A21"/>
    <w:rsid w:val="00D81171"/>
    <w:rsid w:val="00D83E91"/>
    <w:rsid w:val="00D857FB"/>
    <w:rsid w:val="00D87CDB"/>
    <w:rsid w:val="00D96B7E"/>
    <w:rsid w:val="00DA03A3"/>
    <w:rsid w:val="00DC581C"/>
    <w:rsid w:val="00DD47AD"/>
    <w:rsid w:val="00DE0795"/>
    <w:rsid w:val="00DF1B26"/>
    <w:rsid w:val="00E13BEE"/>
    <w:rsid w:val="00E237FB"/>
    <w:rsid w:val="00E44367"/>
    <w:rsid w:val="00E602C9"/>
    <w:rsid w:val="00E63DC8"/>
    <w:rsid w:val="00E67754"/>
    <w:rsid w:val="00E677C6"/>
    <w:rsid w:val="00E75E07"/>
    <w:rsid w:val="00E8797E"/>
    <w:rsid w:val="00E92929"/>
    <w:rsid w:val="00EA4909"/>
    <w:rsid w:val="00EA751B"/>
    <w:rsid w:val="00EB7A8B"/>
    <w:rsid w:val="00EC6A0D"/>
    <w:rsid w:val="00ED1CD2"/>
    <w:rsid w:val="00ED3FD4"/>
    <w:rsid w:val="00ED6819"/>
    <w:rsid w:val="00EE072A"/>
    <w:rsid w:val="00F05A76"/>
    <w:rsid w:val="00F07A9D"/>
    <w:rsid w:val="00F13BDC"/>
    <w:rsid w:val="00F24868"/>
    <w:rsid w:val="00F24A20"/>
    <w:rsid w:val="00F3038E"/>
    <w:rsid w:val="00F53526"/>
    <w:rsid w:val="00F95899"/>
    <w:rsid w:val="00FF6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CB105"/>
  <w15:chartTrackingRefBased/>
  <w15:docId w15:val="{D1A393C8-981F-41A2-AB28-9888DC1C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365"/>
  </w:style>
  <w:style w:type="paragraph" w:styleId="Heading2">
    <w:name w:val="heading 2"/>
    <w:basedOn w:val="Normal"/>
    <w:next w:val="Normal"/>
    <w:link w:val="Heading2Char"/>
    <w:uiPriority w:val="9"/>
    <w:unhideWhenUsed/>
    <w:qFormat/>
    <w:rsid w:val="00B17E26"/>
    <w:pPr>
      <w:keepNext/>
      <w:keepLines/>
      <w:spacing w:before="40"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B17E26"/>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31E"/>
    <w:pPr>
      <w:ind w:left="720"/>
      <w:contextualSpacing/>
    </w:pPr>
  </w:style>
  <w:style w:type="paragraph" w:styleId="NoSpacing">
    <w:name w:val="No Spacing"/>
    <w:uiPriority w:val="1"/>
    <w:qFormat/>
    <w:rsid w:val="00417F66"/>
    <w:pPr>
      <w:spacing w:after="0" w:line="240" w:lineRule="auto"/>
    </w:pPr>
  </w:style>
  <w:style w:type="character" w:styleId="Hyperlink">
    <w:name w:val="Hyperlink"/>
    <w:basedOn w:val="DefaultParagraphFont"/>
    <w:uiPriority w:val="99"/>
    <w:unhideWhenUsed/>
    <w:rsid w:val="00417F66"/>
    <w:rPr>
      <w:color w:val="0000FF" w:themeColor="hyperlink"/>
      <w:u w:val="single"/>
    </w:rPr>
  </w:style>
  <w:style w:type="character" w:styleId="UnresolvedMention">
    <w:name w:val="Unresolved Mention"/>
    <w:basedOn w:val="DefaultParagraphFont"/>
    <w:uiPriority w:val="99"/>
    <w:semiHidden/>
    <w:unhideWhenUsed/>
    <w:rsid w:val="00417F66"/>
    <w:rPr>
      <w:color w:val="605E5C"/>
      <w:shd w:val="clear" w:color="auto" w:fill="E1DFDD"/>
    </w:rPr>
  </w:style>
  <w:style w:type="paragraph" w:styleId="Header">
    <w:name w:val="header"/>
    <w:basedOn w:val="Normal"/>
    <w:link w:val="HeaderChar"/>
    <w:uiPriority w:val="99"/>
    <w:unhideWhenUsed/>
    <w:rsid w:val="00DC5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81C"/>
  </w:style>
  <w:style w:type="paragraph" w:styleId="Footer">
    <w:name w:val="footer"/>
    <w:basedOn w:val="Normal"/>
    <w:link w:val="FooterChar"/>
    <w:uiPriority w:val="99"/>
    <w:unhideWhenUsed/>
    <w:rsid w:val="00DC5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81C"/>
  </w:style>
  <w:style w:type="table" w:styleId="TableGrid">
    <w:name w:val="Table Grid"/>
    <w:basedOn w:val="TableNormal"/>
    <w:rsid w:val="008B078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B0788"/>
    <w:pPr>
      <w:widowControl w:val="0"/>
      <w:pBdr>
        <w:top w:val="nil"/>
        <w:left w:val="nil"/>
        <w:bottom w:val="nil"/>
        <w:right w:val="nil"/>
        <w:between w:val="nil"/>
        <w:bar w:val="nil"/>
      </w:pBdr>
      <w:spacing w:after="0" w:line="240" w:lineRule="auto"/>
    </w:pPr>
    <w:rPr>
      <w:rFonts w:ascii="Courier New" w:eastAsia="Arial Unicode MS" w:hAnsi="Arial Unicode MS" w:cs="Arial Unicode MS"/>
      <w:color w:val="000000"/>
      <w:sz w:val="24"/>
      <w:szCs w:val="24"/>
      <w:u w:color="000000"/>
      <w:bdr w:val="nil"/>
      <w:lang w:val="de-DE"/>
    </w:rPr>
  </w:style>
  <w:style w:type="paragraph" w:styleId="BalloonText">
    <w:name w:val="Balloon Text"/>
    <w:basedOn w:val="Normal"/>
    <w:link w:val="BalloonTextChar"/>
    <w:uiPriority w:val="99"/>
    <w:semiHidden/>
    <w:unhideWhenUsed/>
    <w:rsid w:val="00A14F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4FDA"/>
    <w:rPr>
      <w:rFonts w:ascii="Segoe UI" w:hAnsi="Segoe UI" w:cs="Segoe UI"/>
      <w:sz w:val="18"/>
      <w:szCs w:val="18"/>
    </w:rPr>
  </w:style>
  <w:style w:type="paragraph" w:customStyle="1" w:styleId="navitem">
    <w:name w:val="navitem"/>
    <w:basedOn w:val="Normal"/>
    <w:rsid w:val="002B587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Heading2Char">
    <w:name w:val="Heading 2 Char"/>
    <w:basedOn w:val="DefaultParagraphFont"/>
    <w:link w:val="Heading2"/>
    <w:uiPriority w:val="9"/>
    <w:rsid w:val="00B17E26"/>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B17E26"/>
    <w:rPr>
      <w:rFonts w:asciiTheme="majorHAnsi" w:eastAsiaTheme="majorEastAsia" w:hAnsiTheme="majorHAnsi" w:cstheme="majorBidi"/>
      <w:color w:val="243F60" w:themeColor="accent1" w:themeShade="7F"/>
      <w:sz w:val="24"/>
      <w:szCs w:val="24"/>
    </w:rPr>
  </w:style>
  <w:style w:type="paragraph" w:styleId="BodyText">
    <w:name w:val="Body Text"/>
    <w:link w:val="BodyTextChar"/>
    <w:rsid w:val="00B17E26"/>
    <w:pPr>
      <w:tabs>
        <w:tab w:val="left" w:pos="900"/>
      </w:tabs>
      <w:spacing w:after="0" w:line="240" w:lineRule="auto"/>
      <w:jc w:val="both"/>
    </w:pPr>
    <w:rPr>
      <w:rFonts w:ascii="Times" w:eastAsia="ヒラギノ角ゴ Pro W3" w:hAnsi="Times" w:cs="Times New Roman"/>
      <w:color w:val="000000"/>
      <w:sz w:val="24"/>
      <w:szCs w:val="20"/>
    </w:rPr>
  </w:style>
  <w:style w:type="character" w:customStyle="1" w:styleId="BodyTextChar">
    <w:name w:val="Body Text Char"/>
    <w:basedOn w:val="DefaultParagraphFont"/>
    <w:link w:val="BodyText"/>
    <w:rsid w:val="00B17E26"/>
    <w:rPr>
      <w:rFonts w:ascii="Times" w:eastAsia="ヒラギノ角ゴ Pro W3" w:hAnsi="Times" w:cs="Times New Roman"/>
      <w:color w:val="000000"/>
      <w:sz w:val="24"/>
      <w:szCs w:val="20"/>
    </w:rPr>
  </w:style>
  <w:style w:type="character" w:customStyle="1" w:styleId="normaltextrun">
    <w:name w:val="normaltextrun"/>
    <w:basedOn w:val="DefaultParagraphFont"/>
    <w:rsid w:val="00B17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591180">
      <w:bodyDiv w:val="1"/>
      <w:marLeft w:val="0"/>
      <w:marRight w:val="0"/>
      <w:marTop w:val="0"/>
      <w:marBottom w:val="0"/>
      <w:divBdr>
        <w:top w:val="none" w:sz="0" w:space="0" w:color="auto"/>
        <w:left w:val="none" w:sz="0" w:space="0" w:color="auto"/>
        <w:bottom w:val="none" w:sz="0" w:space="0" w:color="auto"/>
        <w:right w:val="none" w:sz="0" w:space="0" w:color="auto"/>
      </w:divBdr>
    </w:div>
    <w:div w:id="5422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cupa.edu/_services/STU/ramsEyeView/policies.aspx" TargetMode="External"/><Relationship Id="rId18" Type="http://schemas.openxmlformats.org/officeDocument/2006/relationships/hyperlink" Target="https://protect-us.mimecast.com/s/Kh8QCrk6x5SDqM24CQRU_b?domain=wcupa.edu" TargetMode="External"/><Relationship Id="rId26" Type="http://schemas.openxmlformats.org/officeDocument/2006/relationships/hyperlink" Target="https://protect-us.mimecast.com/s/ovVXCwplD5TRj6yghld0bL?domain=wcupa.edu" TargetMode="External"/><Relationship Id="rId21" Type="http://schemas.openxmlformats.org/officeDocument/2006/relationships/hyperlink" Target="https://protect-us.mimecast.com/s/XD1FCv2kB5Ty91Arswntb5?domain=wcupa.edu" TargetMode="External"/><Relationship Id="rId34" Type="http://schemas.openxmlformats.org/officeDocument/2006/relationships/hyperlink" Target="http://www.wcupa.edu/wcualert" TargetMode="External"/><Relationship Id="rId7" Type="http://schemas.openxmlformats.org/officeDocument/2006/relationships/endnotes" Target="endnotes.xml"/><Relationship Id="rId12" Type="http://schemas.openxmlformats.org/officeDocument/2006/relationships/hyperlink" Target="https://catalog.wcupa.edu/graduate/" TargetMode="External"/><Relationship Id="rId17" Type="http://schemas.openxmlformats.org/officeDocument/2006/relationships/hyperlink" Target="https://www.wcupa.edu/_admin/diversityEquityInclusion/sexualMisconduct/default.aspx" TargetMode="External"/><Relationship Id="rId25" Type="http://schemas.openxmlformats.org/officeDocument/2006/relationships/hyperlink" Target="https://protect-us.mimecast.com/s/ovVXCwplD5TRj6yghld0bL?domain=wcupa.edu" TargetMode="External"/><Relationship Id="rId33" Type="http://schemas.openxmlformats.org/officeDocument/2006/relationships/hyperlink" Target="https://www.wcupa.edu/_admin/diversityEquityInclusion/" TargetMode="External"/><Relationship Id="rId2" Type="http://schemas.openxmlformats.org/officeDocument/2006/relationships/numbering" Target="numbering.xml"/><Relationship Id="rId16" Type="http://schemas.openxmlformats.org/officeDocument/2006/relationships/hyperlink" Target="https://www.wcupa.edu/_admin/diversityEquityInclusion/" TargetMode="External"/><Relationship Id="rId20" Type="http://schemas.openxmlformats.org/officeDocument/2006/relationships/hyperlink" Target="https://protect-us.mimecast.com/s/XD1FCv2kB5Ty91Arswntb5?domain=wcupa.edu" TargetMode="External"/><Relationship Id="rId29" Type="http://schemas.openxmlformats.org/officeDocument/2006/relationships/hyperlink" Target="https://www.wcupa.edu/_services/STU/studentOmbu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cupa.edu/infoServices/generative-AI.aspx" TargetMode="External"/><Relationship Id="rId24" Type="http://schemas.openxmlformats.org/officeDocument/2006/relationships/hyperlink" Target="https://protect-us.mimecast.com/s/ovVXCwplD5TRj6yghld0bL?domain=wcupa.edu" TargetMode="External"/><Relationship Id="rId32" Type="http://schemas.openxmlformats.org/officeDocument/2006/relationships/hyperlink" Target="https://www.wcupa.edu/_services/transAndQuee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cupa.edu/universityCollege/OEA/" TargetMode="External"/><Relationship Id="rId23" Type="http://schemas.openxmlformats.org/officeDocument/2006/relationships/hyperlink" Target="https://protect-us.mimecast.com/s/ovVXCwplD5TRj6yghld0bL?domain=wcupa.edu" TargetMode="External"/><Relationship Id="rId28" Type="http://schemas.openxmlformats.org/officeDocument/2006/relationships/hyperlink" Target="https://www.wcupa.edu/_admin/diversityEquityInclusion/changeBeginsHere.aspx" TargetMode="External"/><Relationship Id="rId36" Type="http://schemas.openxmlformats.org/officeDocument/2006/relationships/fontTable" Target="fontTable.xml"/><Relationship Id="rId10" Type="http://schemas.openxmlformats.org/officeDocument/2006/relationships/hyperlink" Target="https://catalog.wcupa.edu/graduate/academic-policies-procedures/academic-integrity/" TargetMode="External"/><Relationship Id="rId19" Type="http://schemas.openxmlformats.org/officeDocument/2006/relationships/hyperlink" Target="https://protect-us.mimecast.com/s/XD1FCv2kB5Ty91Arswntb5?domain=wcupa.edu" TargetMode="External"/><Relationship Id="rId31" Type="http://schemas.openxmlformats.org/officeDocument/2006/relationships/hyperlink" Target="https://www.wcupa.edu/_services/stu.wc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wcupa.edu/" TargetMode="External"/><Relationship Id="rId22" Type="http://schemas.openxmlformats.org/officeDocument/2006/relationships/hyperlink" Target="https://protect-us.mimecast.com/s/XD1FCv2kB5Ty91Arswntb5?domain=wcupa.edu" TargetMode="External"/><Relationship Id="rId27" Type="http://schemas.openxmlformats.org/officeDocument/2006/relationships/hyperlink" Target="https://protect-us.mimecast.com/s/ovVXCwplD5TRj6yghld0bL?domain=wcupa.edu" TargetMode="External"/><Relationship Id="rId30" Type="http://schemas.openxmlformats.org/officeDocument/2006/relationships/hyperlink" Target="https://www.wcupa.edu/_services/multicultural/" TargetMode="External"/><Relationship Id="rId35" Type="http://schemas.openxmlformats.org/officeDocument/2006/relationships/footer" Target="footer1.xml"/><Relationship Id="rId8" Type="http://schemas.openxmlformats.org/officeDocument/2006/relationships/hyperlink" Target="mailto:cpeng@wcupa.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B0C0E-507F-4E33-8504-A57324364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7</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WEX Inc.</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Cheng</dc:creator>
  <cp:keywords/>
  <dc:description/>
  <cp:lastModifiedBy>Peng, Cheng</cp:lastModifiedBy>
  <cp:revision>111</cp:revision>
  <cp:lastPrinted>2025-12-30T06:36:00Z</cp:lastPrinted>
  <dcterms:created xsi:type="dcterms:W3CDTF">2023-09-13T18:30:00Z</dcterms:created>
  <dcterms:modified xsi:type="dcterms:W3CDTF">2025-12-30T06:36:00Z</dcterms:modified>
</cp:coreProperties>
</file>