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wordWrap w:val="0"/>
        <w:spacing w:before="0" w:after="0" w:line="240" w:lineRule="auto"/>
        <w:ind w:left="0" w:firstLine="0"/>
        <w:jc w:val="both"/>
        <w:rPr>
          <w:rFonts w:hint="default" w:ascii="微软雅黑" w:hAnsi="微软雅黑" w:eastAsia="微软雅黑"/>
          <w:color w:val="auto"/>
          <w:position w:val="0"/>
          <w:sz w:val="28"/>
          <w:szCs w:val="28"/>
        </w:rPr>
      </w:pPr>
      <w:bookmarkStart w:id="0" w:name="_GoBack"/>
      <w:bookmarkEnd w:id="0"/>
      <w:r>
        <w:rPr>
          <w:rFonts w:hint="default" w:ascii="微软雅黑" w:hAnsi="微软雅黑" w:eastAsia="微软雅黑"/>
          <w:color w:val="auto"/>
          <w:position w:val="0"/>
          <w:sz w:val="28"/>
          <w:szCs w:val="28"/>
        </w:rPr>
        <w:t>智适应课程进入公校的关键点主要有</w:t>
      </w:r>
      <w:r>
        <w:rPr>
          <w:rFonts w:hint="eastAsia" w:ascii="微软雅黑" w:hAnsi="微软雅黑" w:eastAsia="微软雅黑"/>
          <w:color w:val="auto"/>
          <w:position w:val="0"/>
          <w:sz w:val="28"/>
          <w:szCs w:val="28"/>
          <w:lang w:val="en-US" w:eastAsia="zh-CN"/>
        </w:rPr>
        <w:t>以</w:t>
      </w:r>
      <w:r>
        <w:rPr>
          <w:rFonts w:hint="default" w:ascii="微软雅黑" w:hAnsi="微软雅黑" w:eastAsia="微软雅黑"/>
          <w:color w:val="auto"/>
          <w:position w:val="0"/>
          <w:sz w:val="28"/>
          <w:szCs w:val="28"/>
        </w:rPr>
        <w:t>下</w:t>
      </w:r>
      <w:r>
        <w:rPr>
          <w:rFonts w:hint="eastAsia" w:ascii="微软雅黑" w:hAnsi="微软雅黑" w:eastAsia="微软雅黑"/>
          <w:color w:val="auto"/>
          <w:position w:val="0"/>
          <w:sz w:val="28"/>
          <w:szCs w:val="28"/>
          <w:lang w:val="en-US" w:eastAsia="zh-CN"/>
        </w:rPr>
        <w:t>三</w:t>
      </w:r>
      <w:r>
        <w:rPr>
          <w:rFonts w:hint="default" w:ascii="微软雅黑" w:hAnsi="微软雅黑" w:eastAsia="微软雅黑"/>
          <w:color w:val="auto"/>
          <w:position w:val="0"/>
          <w:sz w:val="28"/>
          <w:szCs w:val="28"/>
        </w:rPr>
        <w:t>点：</w:t>
      </w:r>
    </w:p>
    <w:p>
      <w:pPr>
        <w:numPr>
          <w:ilvl w:val="0"/>
          <w:numId w:val="0"/>
        </w:numPr>
        <w:wordWrap w:val="0"/>
        <w:spacing w:before="0" w:after="0" w:line="240" w:lineRule="auto"/>
        <w:ind w:firstLine="560"/>
        <w:jc w:val="both"/>
        <w:rPr>
          <w:rFonts w:hint="default" w:ascii="微软雅黑" w:hAnsi="微软雅黑" w:eastAsia="微软雅黑"/>
          <w:color w:val="auto"/>
          <w:position w:val="0"/>
          <w:sz w:val="28"/>
          <w:szCs w:val="28"/>
        </w:rPr>
      </w:pPr>
      <w:r>
        <w:rPr>
          <w:rFonts w:hint="default" w:ascii="微软雅黑" w:hAnsi="微软雅黑" w:eastAsia="微软雅黑"/>
          <w:color w:val="auto"/>
          <w:position w:val="0"/>
          <w:sz w:val="28"/>
          <w:szCs w:val="28"/>
        </w:rPr>
        <w:t>（1）找到关键人</w:t>
      </w:r>
    </w:p>
    <w:p>
      <w:pPr>
        <w:numPr>
          <w:ilvl w:val="0"/>
          <w:numId w:val="0"/>
        </w:numPr>
        <w:wordWrap w:val="0"/>
        <w:spacing w:before="0" w:after="0" w:line="240" w:lineRule="auto"/>
        <w:ind w:firstLine="560"/>
        <w:jc w:val="both"/>
        <w:rPr>
          <w:rFonts w:hint="default" w:ascii="微软雅黑" w:hAnsi="微软雅黑" w:eastAsia="微软雅黑"/>
          <w:color w:val="auto"/>
          <w:position w:val="0"/>
          <w:sz w:val="28"/>
          <w:szCs w:val="28"/>
        </w:rPr>
      </w:pPr>
      <w:r>
        <w:rPr>
          <w:rFonts w:hint="default" w:ascii="微软雅黑" w:hAnsi="微软雅黑" w:eastAsia="微软雅黑"/>
          <w:color w:val="auto"/>
          <w:position w:val="0"/>
          <w:sz w:val="28"/>
          <w:szCs w:val="28"/>
        </w:rPr>
        <w:t>（2）产品的正确宣导</w:t>
      </w:r>
    </w:p>
    <w:p>
      <w:pPr>
        <w:numPr>
          <w:ilvl w:val="0"/>
          <w:numId w:val="0"/>
        </w:numPr>
        <w:wordWrap w:val="0"/>
        <w:spacing w:before="0" w:after="0" w:line="240" w:lineRule="auto"/>
        <w:ind w:firstLine="560"/>
        <w:jc w:val="both"/>
        <w:rPr>
          <w:rFonts w:hint="default" w:ascii="微软雅黑" w:hAnsi="微软雅黑" w:eastAsia="微软雅黑"/>
          <w:color w:val="auto"/>
          <w:position w:val="0"/>
          <w:sz w:val="28"/>
          <w:szCs w:val="28"/>
        </w:rPr>
      </w:pPr>
      <w:r>
        <w:rPr>
          <w:rFonts w:hint="default" w:ascii="微软雅黑" w:hAnsi="微软雅黑" w:eastAsia="微软雅黑"/>
          <w:color w:val="auto"/>
          <w:position w:val="0"/>
          <w:sz w:val="28"/>
          <w:szCs w:val="28"/>
        </w:rPr>
        <w:t>（3）合理的活动方案</w:t>
      </w:r>
    </w:p>
    <w:p>
      <w:pPr>
        <w:numPr>
          <w:ilvl w:val="0"/>
          <w:numId w:val="0"/>
        </w:numPr>
        <w:wordWrap w:val="0"/>
        <w:spacing w:before="0" w:after="0" w:line="240" w:lineRule="auto"/>
        <w:ind w:left="0" w:firstLine="0"/>
        <w:jc w:val="both"/>
        <w:rPr>
          <w:rFonts w:hint="default" w:ascii="微软雅黑" w:hAnsi="微软雅黑" w:eastAsia="微软雅黑"/>
          <w:color w:val="auto"/>
          <w:position w:val="0"/>
          <w:sz w:val="28"/>
          <w:szCs w:val="28"/>
        </w:rPr>
      </w:pPr>
      <w:r>
        <w:rPr>
          <w:rFonts w:hint="default" w:ascii="微软雅黑" w:hAnsi="微软雅黑" w:eastAsia="微软雅黑"/>
          <w:color w:val="auto"/>
          <w:position w:val="0"/>
          <w:sz w:val="28"/>
          <w:szCs w:val="28"/>
        </w:rPr>
        <w:t>关于以上的</w:t>
      </w:r>
      <w:r>
        <w:rPr>
          <w:rFonts w:hint="eastAsia" w:ascii="微软雅黑" w:hAnsi="微软雅黑" w:eastAsia="微软雅黑"/>
          <w:color w:val="auto"/>
          <w:position w:val="0"/>
          <w:sz w:val="28"/>
          <w:szCs w:val="28"/>
          <w:lang w:val="en-US" w:eastAsia="zh-CN"/>
        </w:rPr>
        <w:t>三</w:t>
      </w:r>
      <w:r>
        <w:rPr>
          <w:rFonts w:hint="default" w:ascii="微软雅黑" w:hAnsi="微软雅黑" w:eastAsia="微软雅黑"/>
          <w:color w:val="auto"/>
          <w:position w:val="0"/>
          <w:sz w:val="28"/>
          <w:szCs w:val="28"/>
        </w:rPr>
        <w:t>个关键点，下面我进行简单的阐述。</w:t>
      </w:r>
    </w:p>
    <w:p>
      <w:pPr>
        <w:numPr>
          <w:ilvl w:val="0"/>
          <w:numId w:val="0"/>
        </w:numPr>
        <w:wordWrap w:val="0"/>
        <w:spacing w:before="0" w:after="0" w:line="240" w:lineRule="auto"/>
        <w:ind w:firstLine="560"/>
        <w:jc w:val="both"/>
        <w:rPr>
          <w:rFonts w:hint="default" w:ascii="微软雅黑" w:hAnsi="微软雅黑" w:eastAsia="微软雅黑"/>
          <w:color w:val="auto"/>
          <w:position w:val="0"/>
          <w:sz w:val="28"/>
          <w:szCs w:val="28"/>
        </w:rPr>
      </w:pPr>
      <w:r>
        <w:rPr>
          <w:rFonts w:hint="default" w:ascii="微软雅黑" w:hAnsi="微软雅黑" w:eastAsia="微软雅黑"/>
          <w:color w:val="auto"/>
          <w:position w:val="0"/>
          <w:sz w:val="28"/>
          <w:szCs w:val="28"/>
        </w:rPr>
        <w:t>关于第一点，找到关键人。一个产品进入公校，是一件复杂而且有难度的事情。对于公立校的负责人来说，一个教育产品进入公校，公校校长是需要有一定的责任的，如果产品效果不够明显，对于公校校长来说，个人和学校口碑都会有影响。所以想要在公校推进我们的产品，最好的方式是走高层路线。如果能与当地的教育局联系，通过产品的宣导，让教育部门接受这种教学模式，然后教育部门能够选定一两家公立学校的个别年级和班级，进行试点。通过效果的反应，然后逐渐扩大我们课程的使用范围，这不失为一个很好的方法。另外，除了公立学校，私立的初中使我们进入的一个更好的合作的对象。私立中学强调的是教学质量和服务，我们的智适应的课程能够更好的帮助孩子提升成绩，对于私立初中来说，对于他们的中考的录取率的提升有很大的帮助。所以我们的目的是一样的。与私立学校合作，需要找到私立初中的投资人及校长，让他们去接受我们的产品。了解清楚与我们合作的好处。并且适当的对于他们个人或者学校来说都是能够得到利益的。</w:t>
      </w:r>
    </w:p>
    <w:p>
      <w:pPr>
        <w:numPr>
          <w:ilvl w:val="0"/>
          <w:numId w:val="0"/>
        </w:numPr>
        <w:wordWrap w:val="0"/>
        <w:spacing w:before="0" w:after="0" w:line="240" w:lineRule="auto"/>
        <w:ind w:firstLine="560"/>
        <w:jc w:val="both"/>
        <w:rPr>
          <w:rFonts w:hint="default" w:ascii="微软雅黑" w:hAnsi="微软雅黑" w:eastAsia="微软雅黑"/>
          <w:color w:val="auto"/>
          <w:position w:val="0"/>
          <w:sz w:val="28"/>
          <w:szCs w:val="28"/>
        </w:rPr>
      </w:pPr>
      <w:r>
        <w:rPr>
          <w:rFonts w:hint="default" w:ascii="微软雅黑" w:hAnsi="微软雅黑" w:eastAsia="微软雅黑"/>
          <w:color w:val="auto"/>
          <w:position w:val="0"/>
          <w:sz w:val="28"/>
          <w:szCs w:val="28"/>
        </w:rPr>
        <w:t>关于第二点，产品的正确的宣导。K12的教育，靠的是口碑，如果我们的课程进入一个新的城市，口碑还没有出来，如何让家长或者学校的老师接受，就是要通过我们正确的产品宣导，让他们能够认识我们的产品的优势在哪里，能够给孩子和学校带来怎样的效果，这点很重要。要想进入学校，选一个合适的时间进行我们产品的介绍很重要。首先，和学校合作，需要学校的老师和领导接受我们的产品，这个需要将学校的学科老师和管理层集中起来，让他们了解我们产品的优势、了解我们智适应课程的特点、了解我们乂学的发展和文化。进而让老师们了解我们的学习模式并且接受这种教学的模式。通过老师和学校管理层的接受，然后进入下一步动作，让学生家长接受。因为孩子的学习需要家长买单。利用公校开家长会的时期，集中家长在一起，进行产品的宣导，甚至现场可以挑选几名学生进行试听，让效果和学习的方式更清楚的展现出来，有利于家长的接受。当学校的领导、老师以及家长都接受我们的产品和学习模式，我们进入公校的事情就成功了一半。</w:t>
      </w:r>
    </w:p>
    <w:p>
      <w:pPr>
        <w:numPr>
          <w:ilvl w:val="0"/>
          <w:numId w:val="0"/>
        </w:numPr>
        <w:wordWrap w:val="0"/>
        <w:spacing w:before="0" w:after="0" w:line="240" w:lineRule="auto"/>
        <w:ind w:firstLine="560"/>
        <w:jc w:val="both"/>
        <w:rPr>
          <w:rFonts w:hint="default" w:ascii="微软雅黑" w:hAnsi="微软雅黑" w:eastAsia="微软雅黑"/>
          <w:color w:val="auto"/>
          <w:position w:val="0"/>
          <w:sz w:val="28"/>
          <w:szCs w:val="28"/>
        </w:rPr>
      </w:pPr>
      <w:r>
        <w:rPr>
          <w:rFonts w:hint="default" w:ascii="微软雅黑" w:hAnsi="微软雅黑" w:eastAsia="微软雅黑"/>
          <w:color w:val="auto"/>
          <w:position w:val="0"/>
          <w:sz w:val="28"/>
          <w:szCs w:val="28"/>
        </w:rPr>
        <w:t>关于第三点，合理的活动方案。产品的宣导是树立我们的品牌价值，家长对于给孩子选择一种学习的模式，除了关心学习的方式及效果，费用这方面也是一个重要的考虑点。对于进入公校宣传，更多的是做出我们产品在当地的品牌和知名度。当然对于投资人来说，利润也是一个考察点。所以在产品宣导的时候，产品的价格一定是按照原价去进行宣传。但是今天因为是和公校合作，也是智适应课程在当地的一个推广，会给到一定的优惠力度到今天报名的学生家长。具体的报名的优惠方式，可以给折扣，也可以赠送适量的课时，这个需要根据具体的情况去定。但是不管何种形式，一定不能做低价引流的方式去推广，一个产品在刚开始推广时的品牌价值决定了以后再当地学生家长心中的品牌价值。好的产品一定不是低价能够享受到的。</w:t>
      </w:r>
    </w:p>
    <w:p>
      <w:pPr>
        <w:numPr>
          <w:ilvl w:val="0"/>
          <w:numId w:val="0"/>
        </w:numPr>
        <w:wordWrap w:val="0"/>
        <w:spacing w:before="0" w:after="0" w:line="240" w:lineRule="auto"/>
        <w:ind w:firstLine="560"/>
        <w:jc w:val="both"/>
        <w:rPr>
          <w:rFonts w:hint="default" w:ascii="微软雅黑" w:hAnsi="微软雅黑" w:eastAsia="微软雅黑"/>
          <w:color w:val="auto"/>
          <w:position w:val="0"/>
          <w:sz w:val="28"/>
          <w:szCs w:val="28"/>
        </w:rPr>
      </w:pPr>
      <w:r>
        <w:rPr>
          <w:rFonts w:hint="default" w:ascii="微软雅黑" w:hAnsi="微软雅黑" w:eastAsia="微软雅黑"/>
          <w:color w:val="auto"/>
          <w:position w:val="0"/>
          <w:sz w:val="28"/>
          <w:szCs w:val="28"/>
        </w:rPr>
        <w:t>这是关于进入公校的三个关键的地方，希望对大家有帮助。</w:t>
      </w:r>
    </w:p>
    <w:sectPr>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useFELayout/>
    <w:compatSetting w:name="compatibilityMode" w:uri="http://schemas.microsoft.com/office/word" w:val="15"/>
  </w:compat>
  <w:rsids>
    <w:rsidRoot w:val="00000000"/>
    <w:rsid w:val="6C081E3A"/>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37"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w w:val="100"/>
      <w:sz w:val="21"/>
      <w:szCs w:val="21"/>
      <w:shd w:val="clear"/>
    </w:rPr>
  </w:style>
  <w:style w:type="paragraph" w:styleId="2">
    <w:name w:val="heading 1"/>
    <w:next w:val="1"/>
    <w:qFormat/>
    <w:uiPriority w:val="7"/>
    <w:pPr>
      <w:jc w:val="both"/>
    </w:pPr>
    <w:rPr>
      <w:w w:val="100"/>
      <w:sz w:val="28"/>
      <w:szCs w:val="28"/>
      <w:shd w:val="clear"/>
    </w:rPr>
  </w:style>
  <w:style w:type="paragraph" w:styleId="3">
    <w:name w:val="heading 2"/>
    <w:next w:val="1"/>
    <w:qFormat/>
    <w:uiPriority w:val="8"/>
    <w:pPr>
      <w:jc w:val="both"/>
    </w:pPr>
    <w:rPr>
      <w:w w:val="100"/>
      <w:sz w:val="21"/>
      <w:szCs w:val="21"/>
      <w:shd w:val="clear"/>
    </w:rPr>
  </w:style>
  <w:style w:type="paragraph" w:styleId="4">
    <w:name w:val="heading 3"/>
    <w:next w:val="1"/>
    <w:qFormat/>
    <w:uiPriority w:val="9"/>
    <w:pPr>
      <w:ind w:left="1000" w:hanging="400"/>
      <w:jc w:val="both"/>
    </w:pPr>
    <w:rPr>
      <w:w w:val="100"/>
      <w:sz w:val="21"/>
      <w:szCs w:val="21"/>
      <w:shd w:val="clear"/>
    </w:rPr>
  </w:style>
  <w:style w:type="paragraph" w:styleId="5">
    <w:name w:val="heading 4"/>
    <w:next w:val="1"/>
    <w:qFormat/>
    <w:uiPriority w:val="10"/>
    <w:pPr>
      <w:ind w:left="1200" w:hanging="400"/>
      <w:jc w:val="both"/>
    </w:pPr>
    <w:rPr>
      <w:b/>
      <w:w w:val="100"/>
      <w:sz w:val="21"/>
      <w:szCs w:val="21"/>
      <w:shd w:val="clear"/>
    </w:rPr>
  </w:style>
  <w:style w:type="paragraph" w:styleId="6">
    <w:name w:val="heading 5"/>
    <w:next w:val="1"/>
    <w:qFormat/>
    <w:uiPriority w:val="11"/>
    <w:pPr>
      <w:ind w:left="1400" w:hanging="400"/>
      <w:jc w:val="both"/>
    </w:pPr>
    <w:rPr>
      <w:w w:val="100"/>
      <w:sz w:val="21"/>
      <w:szCs w:val="21"/>
      <w:shd w:val="clear"/>
    </w:rPr>
  </w:style>
  <w:style w:type="paragraph" w:styleId="7">
    <w:name w:val="heading 6"/>
    <w:next w:val="1"/>
    <w:qFormat/>
    <w:uiPriority w:val="12"/>
    <w:pPr>
      <w:ind w:left="1600" w:hanging="400"/>
      <w:jc w:val="both"/>
    </w:pPr>
    <w:rPr>
      <w:b/>
      <w:w w:val="100"/>
      <w:sz w:val="21"/>
      <w:szCs w:val="21"/>
      <w:shd w:val="clear"/>
    </w:rPr>
  </w:style>
  <w:style w:type="paragraph" w:styleId="8">
    <w:name w:val="heading 7"/>
    <w:next w:val="1"/>
    <w:qFormat/>
    <w:uiPriority w:val="13"/>
    <w:pPr>
      <w:ind w:left="1800" w:hanging="400"/>
      <w:jc w:val="both"/>
    </w:pPr>
    <w:rPr>
      <w:w w:val="100"/>
      <w:sz w:val="21"/>
      <w:szCs w:val="21"/>
      <w:shd w:val="clear"/>
    </w:rPr>
  </w:style>
  <w:style w:type="paragraph" w:styleId="9">
    <w:name w:val="heading 8"/>
    <w:next w:val="1"/>
    <w:qFormat/>
    <w:uiPriority w:val="14"/>
    <w:pPr>
      <w:ind w:left="2000" w:hanging="400"/>
      <w:jc w:val="both"/>
    </w:pPr>
    <w:rPr>
      <w:w w:val="100"/>
      <w:sz w:val="21"/>
      <w:szCs w:val="21"/>
      <w:shd w:val="clear"/>
    </w:rPr>
  </w:style>
  <w:style w:type="paragraph" w:styleId="10">
    <w:name w:val="heading 9"/>
    <w:next w:val="1"/>
    <w:qFormat/>
    <w:uiPriority w:val="15"/>
    <w:pPr>
      <w:ind w:left="2200" w:hanging="400"/>
      <w:jc w:val="both"/>
    </w:pPr>
    <w:rPr>
      <w:w w:val="100"/>
      <w:sz w:val="21"/>
      <w:szCs w:val="21"/>
      <w:shd w:val="clear"/>
    </w:rPr>
  </w:style>
  <w:style w:type="character" w:default="1" w:styleId="22">
    <w:name w:val="Default Paragraph Font"/>
    <w:semiHidden/>
    <w:unhideWhenUsed/>
    <w:qFormat/>
    <w:uiPriority w:val="2"/>
    <w:rPr>
      <w:w w:val="100"/>
      <w:sz w:val="21"/>
      <w:szCs w:val="21"/>
      <w:shd w:val="clear"/>
    </w:rPr>
  </w:style>
  <w:style w:type="table" w:default="1" w:styleId="25">
    <w:name w:val="Normal Table"/>
    <w:uiPriority w:val="37"/>
    <w:tblPr>
      <w:tblLayout w:type="fixed"/>
      <w:tblCellMar>
        <w:top w:w="0" w:type="dxa"/>
        <w:left w:w="108" w:type="dxa"/>
        <w:bottom w:w="0" w:type="dxa"/>
        <w:right w:w="108" w:type="dxa"/>
      </w:tblCellMar>
    </w:tblPr>
  </w:style>
  <w:style w:type="paragraph" w:styleId="11">
    <w:name w:val="toc 7"/>
    <w:next w:val="1"/>
    <w:unhideWhenUsed/>
    <w:qFormat/>
    <w:uiPriority w:val="34"/>
    <w:pPr>
      <w:ind w:left="2550" w:firstLine="0"/>
      <w:jc w:val="both"/>
    </w:pPr>
    <w:rPr>
      <w:w w:val="100"/>
      <w:sz w:val="21"/>
      <w:szCs w:val="21"/>
      <w:shd w:val="clear"/>
    </w:rPr>
  </w:style>
  <w:style w:type="paragraph" w:styleId="12">
    <w:name w:val="toc 5"/>
    <w:next w:val="1"/>
    <w:unhideWhenUsed/>
    <w:qFormat/>
    <w:uiPriority w:val="32"/>
    <w:pPr>
      <w:ind w:left="1700" w:firstLine="0"/>
      <w:jc w:val="both"/>
    </w:pPr>
    <w:rPr>
      <w:w w:val="100"/>
      <w:sz w:val="21"/>
      <w:szCs w:val="21"/>
      <w:shd w:val="clear"/>
    </w:rPr>
  </w:style>
  <w:style w:type="paragraph" w:styleId="13">
    <w:name w:val="toc 3"/>
    <w:next w:val="1"/>
    <w:unhideWhenUsed/>
    <w:qFormat/>
    <w:uiPriority w:val="30"/>
    <w:pPr>
      <w:ind w:left="850" w:firstLine="0"/>
      <w:jc w:val="both"/>
    </w:pPr>
    <w:rPr>
      <w:w w:val="100"/>
      <w:sz w:val="21"/>
      <w:szCs w:val="21"/>
      <w:shd w:val="clear"/>
    </w:rPr>
  </w:style>
  <w:style w:type="paragraph" w:styleId="14">
    <w:name w:val="toc 8"/>
    <w:next w:val="1"/>
    <w:unhideWhenUsed/>
    <w:qFormat/>
    <w:uiPriority w:val="35"/>
    <w:pPr>
      <w:ind w:left="2975" w:firstLine="0"/>
      <w:jc w:val="both"/>
    </w:pPr>
    <w:rPr>
      <w:w w:val="100"/>
      <w:sz w:val="21"/>
      <w:szCs w:val="21"/>
      <w:shd w:val="clear"/>
    </w:rPr>
  </w:style>
  <w:style w:type="paragraph" w:styleId="15">
    <w:name w:val="toc 1"/>
    <w:next w:val="1"/>
    <w:unhideWhenUsed/>
    <w:qFormat/>
    <w:uiPriority w:val="28"/>
    <w:pPr>
      <w:jc w:val="both"/>
    </w:pPr>
    <w:rPr>
      <w:w w:val="100"/>
      <w:sz w:val="21"/>
      <w:szCs w:val="21"/>
      <w:shd w:val="clear"/>
    </w:rPr>
  </w:style>
  <w:style w:type="paragraph" w:styleId="16">
    <w:name w:val="toc 4"/>
    <w:next w:val="1"/>
    <w:unhideWhenUsed/>
    <w:qFormat/>
    <w:uiPriority w:val="31"/>
    <w:pPr>
      <w:ind w:left="1275" w:firstLine="0"/>
      <w:jc w:val="both"/>
    </w:pPr>
    <w:rPr>
      <w:w w:val="100"/>
      <w:sz w:val="21"/>
      <w:szCs w:val="21"/>
      <w:shd w:val="clear"/>
    </w:rPr>
  </w:style>
  <w:style w:type="paragraph" w:styleId="17">
    <w:name w:val="Subtitle"/>
    <w:qFormat/>
    <w:uiPriority w:val="16"/>
    <w:pPr>
      <w:jc w:val="center"/>
    </w:pPr>
    <w:rPr>
      <w:w w:val="100"/>
      <w:sz w:val="24"/>
      <w:szCs w:val="24"/>
      <w:shd w:val="clear"/>
    </w:rPr>
  </w:style>
  <w:style w:type="paragraph" w:styleId="18">
    <w:name w:val="toc 6"/>
    <w:next w:val="1"/>
    <w:unhideWhenUsed/>
    <w:qFormat/>
    <w:uiPriority w:val="33"/>
    <w:pPr>
      <w:ind w:left="2125" w:firstLine="0"/>
      <w:jc w:val="both"/>
    </w:pPr>
    <w:rPr>
      <w:w w:val="100"/>
      <w:sz w:val="21"/>
      <w:szCs w:val="21"/>
      <w:shd w:val="clear"/>
    </w:rPr>
  </w:style>
  <w:style w:type="paragraph" w:styleId="19">
    <w:name w:val="toc 2"/>
    <w:next w:val="1"/>
    <w:unhideWhenUsed/>
    <w:qFormat/>
    <w:uiPriority w:val="29"/>
    <w:pPr>
      <w:ind w:left="425" w:firstLine="0"/>
      <w:jc w:val="both"/>
    </w:pPr>
    <w:rPr>
      <w:w w:val="100"/>
      <w:sz w:val="21"/>
      <w:szCs w:val="21"/>
      <w:shd w:val="clear"/>
    </w:rPr>
  </w:style>
  <w:style w:type="paragraph" w:styleId="20">
    <w:name w:val="toc 9"/>
    <w:next w:val="1"/>
    <w:unhideWhenUsed/>
    <w:qFormat/>
    <w:uiPriority w:val="36"/>
    <w:pPr>
      <w:ind w:left="3400" w:firstLine="0"/>
      <w:jc w:val="both"/>
    </w:pPr>
    <w:rPr>
      <w:w w:val="100"/>
      <w:sz w:val="21"/>
      <w:szCs w:val="21"/>
      <w:shd w:val="clear"/>
    </w:rPr>
  </w:style>
  <w:style w:type="paragraph" w:styleId="21">
    <w:name w:val="Title"/>
    <w:qFormat/>
    <w:uiPriority w:val="6"/>
    <w:pPr>
      <w:jc w:val="center"/>
    </w:pPr>
    <w:rPr>
      <w:b/>
      <w:w w:val="100"/>
      <w:sz w:val="32"/>
      <w:szCs w:val="32"/>
      <w:shd w:val="clear"/>
    </w:rPr>
  </w:style>
  <w:style w:type="character" w:styleId="23">
    <w:name w:val="Strong"/>
    <w:qFormat/>
    <w:uiPriority w:val="20"/>
    <w:rPr>
      <w:b/>
      <w:w w:val="100"/>
      <w:sz w:val="21"/>
      <w:szCs w:val="21"/>
      <w:shd w:val="clear"/>
    </w:rPr>
  </w:style>
  <w:style w:type="character" w:styleId="24">
    <w:name w:val="Emphasis"/>
    <w:qFormat/>
    <w:uiPriority w:val="18"/>
    <w:rPr>
      <w:i/>
      <w:w w:val="100"/>
      <w:sz w:val="21"/>
      <w:szCs w:val="21"/>
      <w:shd w:val="clear"/>
    </w:rPr>
  </w:style>
  <w:style w:type="paragraph" w:styleId="26">
    <w:name w:val="No Spacing"/>
    <w:qFormat/>
    <w:uiPriority w:val="5"/>
    <w:pPr>
      <w:jc w:val="both"/>
    </w:pPr>
    <w:rPr>
      <w:w w:val="100"/>
      <w:sz w:val="21"/>
      <w:szCs w:val="21"/>
      <w:shd w:val="clear"/>
    </w:rPr>
  </w:style>
  <w:style w:type="character" w:customStyle="1" w:styleId="27">
    <w:name w:val="Subtle Emphasis"/>
    <w:qFormat/>
    <w:uiPriority w:val="17"/>
    <w:rPr>
      <w:i/>
      <w:color w:val="404040"/>
      <w:w w:val="100"/>
      <w:sz w:val="21"/>
      <w:szCs w:val="21"/>
      <w:shd w:val="clear"/>
    </w:rPr>
  </w:style>
  <w:style w:type="character" w:customStyle="1" w:styleId="28">
    <w:name w:val="Intense Emphasis"/>
    <w:qFormat/>
    <w:uiPriority w:val="19"/>
    <w:rPr>
      <w:i/>
      <w:color w:val="5B9BD5"/>
      <w:w w:val="100"/>
      <w:sz w:val="21"/>
      <w:szCs w:val="21"/>
      <w:shd w:val="clear"/>
    </w:rPr>
  </w:style>
  <w:style w:type="paragraph" w:styleId="29">
    <w:name w:val="Quote"/>
    <w:qFormat/>
    <w:uiPriority w:val="21"/>
    <w:pPr>
      <w:ind w:left="864" w:right="864" w:firstLine="0"/>
      <w:jc w:val="center"/>
    </w:pPr>
    <w:rPr>
      <w:i/>
      <w:color w:val="404040"/>
      <w:w w:val="100"/>
      <w:sz w:val="21"/>
      <w:szCs w:val="21"/>
      <w:shd w:val="clear"/>
    </w:rPr>
  </w:style>
  <w:style w:type="paragraph" w:styleId="30">
    <w:name w:val="Intense Quote"/>
    <w:qFormat/>
    <w:uiPriority w:val="22"/>
    <w:pPr>
      <w:ind w:left="950" w:right="950" w:firstLine="0"/>
      <w:jc w:val="center"/>
    </w:pPr>
    <w:rPr>
      <w:i/>
      <w:color w:val="5B9BD5"/>
      <w:w w:val="100"/>
      <w:sz w:val="21"/>
      <w:szCs w:val="21"/>
      <w:shd w:val="clear"/>
    </w:rPr>
  </w:style>
  <w:style w:type="character" w:customStyle="1" w:styleId="31">
    <w:name w:val="Subtle Reference"/>
    <w:qFormat/>
    <w:uiPriority w:val="23"/>
    <w:rPr>
      <w:smallCaps/>
      <w:color w:val="5A5A5A"/>
      <w:w w:val="100"/>
      <w:sz w:val="21"/>
      <w:szCs w:val="21"/>
      <w:shd w:val="clear"/>
    </w:rPr>
  </w:style>
  <w:style w:type="character" w:customStyle="1" w:styleId="32">
    <w:name w:val="Intense Reference"/>
    <w:qFormat/>
    <w:uiPriority w:val="24"/>
    <w:rPr>
      <w:b/>
      <w:smallCaps/>
      <w:color w:val="5B9BD5"/>
      <w:w w:val="100"/>
      <w:sz w:val="21"/>
      <w:szCs w:val="21"/>
      <w:shd w:val="clear"/>
    </w:rPr>
  </w:style>
  <w:style w:type="character" w:customStyle="1" w:styleId="33">
    <w:name w:val="Book Title"/>
    <w:qFormat/>
    <w:uiPriority w:val="25"/>
    <w:rPr>
      <w:b/>
      <w:i/>
      <w:w w:val="100"/>
      <w:sz w:val="21"/>
      <w:szCs w:val="21"/>
      <w:shd w:val="clear"/>
    </w:rPr>
  </w:style>
  <w:style w:type="paragraph" w:styleId="34">
    <w:name w:val="List Paragraph"/>
    <w:qFormat/>
    <w:uiPriority w:val="26"/>
    <w:pPr>
      <w:ind w:left="850" w:firstLine="0"/>
      <w:jc w:val="both"/>
    </w:pPr>
    <w:rPr>
      <w:w w:val="100"/>
      <w:sz w:val="21"/>
      <w:szCs w:val="21"/>
      <w:shd w:val="clear"/>
    </w:rPr>
  </w:style>
  <w:style w:type="paragraph" w:customStyle="1" w:styleId="35">
    <w:name w:val="TOC Heading"/>
    <w:unhideWhenUsed/>
    <w:qFormat/>
    <w:uiPriority w:val="27"/>
    <w:pPr>
      <w:jc w:val="both"/>
    </w:pPr>
    <w:rPr>
      <w:color w:val="2E74B5"/>
      <w:w w:val="100"/>
      <w:sz w:val="32"/>
      <w:szCs w:val="32"/>
      <w:shd w:val="cle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9</Words>
  <Characters>0</Characters>
  <Lines>0</Lines>
  <Paragraphs>0</Paragraphs>
  <TotalTime>3</TotalTime>
  <ScaleCrop>false</ScaleCrop>
  <LinksUpToDate>false</LinksUpToDate>
  <CharactersWithSpaces>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2019-01-10T13:52:51Z</dcterms:created>
  <dc:creator>拼搏</dc:creator>
  <cp:lastModifiedBy>拼搏</cp:lastModifiedBy>
  <dcterms:modified xsi:type="dcterms:W3CDTF">2019-01-10T13:55:57Z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