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AF65F" w14:textId="796461F7" w:rsidR="001737B1" w:rsidRPr="00A866AC" w:rsidRDefault="007022C2" w:rsidP="001737B1">
      <w:pPr>
        <w:jc w:val="center"/>
        <w:rPr>
          <w:sz w:val="40"/>
          <w:szCs w:val="40"/>
        </w:rPr>
      </w:pPr>
      <w:r w:rsidRPr="00A866AC">
        <w:rPr>
          <w:rFonts w:hint="eastAsia"/>
          <w:sz w:val="40"/>
          <w:szCs w:val="40"/>
        </w:rPr>
        <w:t>松鼠</w:t>
      </w:r>
      <w:r w:rsidRPr="00A866AC">
        <w:rPr>
          <w:rFonts w:hint="eastAsia"/>
          <w:sz w:val="40"/>
          <w:szCs w:val="40"/>
        </w:rPr>
        <w:t>AI</w:t>
      </w:r>
      <w:r w:rsidRPr="00A866AC">
        <w:rPr>
          <w:rFonts w:hint="eastAsia"/>
          <w:sz w:val="40"/>
          <w:szCs w:val="40"/>
        </w:rPr>
        <w:t>燕郊八中校区</w:t>
      </w:r>
      <w:r w:rsidR="001737B1" w:rsidRPr="00A866AC">
        <w:rPr>
          <w:rFonts w:hint="eastAsia"/>
          <w:sz w:val="40"/>
          <w:szCs w:val="40"/>
        </w:rPr>
        <w:t>课程顾问薪资</w:t>
      </w:r>
    </w:p>
    <w:p w14:paraId="1E9CDAAD" w14:textId="0E399A4C" w:rsidR="001737B1" w:rsidRPr="00363FBA" w:rsidRDefault="001737B1">
      <w:pPr>
        <w:rPr>
          <w:rFonts w:eastAsia="华文新魏"/>
          <w:b/>
          <w:bCs/>
          <w:sz w:val="40"/>
          <w:szCs w:val="40"/>
        </w:rPr>
      </w:pPr>
      <w:r w:rsidRPr="00363FBA">
        <w:rPr>
          <w:rFonts w:eastAsia="华文新魏" w:hint="eastAsia"/>
          <w:b/>
          <w:bCs/>
          <w:sz w:val="40"/>
          <w:szCs w:val="40"/>
        </w:rPr>
        <w:t>总薪资：基本工资</w:t>
      </w:r>
      <w:r w:rsidRPr="00E65403">
        <w:rPr>
          <w:rFonts w:hint="eastAsia"/>
          <w:sz w:val="40"/>
          <w:szCs w:val="40"/>
        </w:rPr>
        <w:t>+</w:t>
      </w:r>
      <w:r w:rsidRPr="00363FBA">
        <w:rPr>
          <w:rFonts w:eastAsia="华文新魏" w:hint="eastAsia"/>
          <w:b/>
          <w:bCs/>
          <w:sz w:val="40"/>
          <w:szCs w:val="40"/>
        </w:rPr>
        <w:t>绩效考核</w:t>
      </w:r>
      <w:r w:rsidRPr="00E65403">
        <w:rPr>
          <w:rFonts w:hint="eastAsia"/>
          <w:sz w:val="40"/>
          <w:szCs w:val="40"/>
        </w:rPr>
        <w:t>+</w:t>
      </w:r>
      <w:r w:rsidRPr="00363FBA">
        <w:rPr>
          <w:rFonts w:eastAsia="华文新魏" w:hint="eastAsia"/>
          <w:b/>
          <w:bCs/>
          <w:sz w:val="40"/>
          <w:szCs w:val="40"/>
        </w:rPr>
        <w:t>业绩提成</w:t>
      </w:r>
    </w:p>
    <w:p w14:paraId="7CFBE6A4" w14:textId="37403C0A" w:rsidR="001737B1" w:rsidRPr="001F6890" w:rsidRDefault="001737B1">
      <w:pPr>
        <w:rPr>
          <w:rFonts w:eastAsia="华文新魏"/>
          <w:b/>
          <w:bCs/>
          <w:sz w:val="40"/>
          <w:szCs w:val="40"/>
        </w:rPr>
      </w:pPr>
      <w:r w:rsidRPr="001F6890">
        <w:rPr>
          <w:rFonts w:eastAsia="华文新魏" w:hint="eastAsia"/>
          <w:b/>
          <w:bCs/>
          <w:sz w:val="40"/>
          <w:szCs w:val="40"/>
        </w:rPr>
        <w:t>第一部分：基本工资</w:t>
      </w:r>
    </w:p>
    <w:p w14:paraId="52E10BA2" w14:textId="1BBFE53F" w:rsidR="001737B1" w:rsidRDefault="001737B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课程顾问：</w:t>
      </w:r>
      <w:r>
        <w:rPr>
          <w:rFonts w:hint="eastAsia"/>
          <w:sz w:val="40"/>
          <w:szCs w:val="40"/>
        </w:rPr>
        <w:t>2500</w:t>
      </w:r>
      <w:r>
        <w:rPr>
          <w:rFonts w:hint="eastAsia"/>
          <w:sz w:val="40"/>
          <w:szCs w:val="40"/>
        </w:rPr>
        <w:t>元</w:t>
      </w:r>
    </w:p>
    <w:p w14:paraId="46FC1CB9" w14:textId="7245EFA0" w:rsidR="001737B1" w:rsidRDefault="001737B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高级课程顾问：</w:t>
      </w:r>
      <w:r>
        <w:rPr>
          <w:rFonts w:hint="eastAsia"/>
          <w:sz w:val="40"/>
          <w:szCs w:val="40"/>
        </w:rPr>
        <w:t>3000</w:t>
      </w:r>
      <w:r>
        <w:rPr>
          <w:rFonts w:hint="eastAsia"/>
          <w:sz w:val="40"/>
          <w:szCs w:val="40"/>
        </w:rPr>
        <w:t>元</w:t>
      </w:r>
    </w:p>
    <w:p w14:paraId="2BCA72A9" w14:textId="6059D92C" w:rsidR="00C36C1E" w:rsidRDefault="00C36C1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见习销售主管：</w:t>
      </w:r>
      <w:r>
        <w:rPr>
          <w:rFonts w:hint="eastAsia"/>
          <w:sz w:val="40"/>
          <w:szCs w:val="40"/>
        </w:rPr>
        <w:t>3500</w:t>
      </w:r>
      <w:r>
        <w:rPr>
          <w:rFonts w:hint="eastAsia"/>
          <w:sz w:val="40"/>
          <w:szCs w:val="40"/>
        </w:rPr>
        <w:t>元</w:t>
      </w:r>
    </w:p>
    <w:p w14:paraId="71ED5DC0" w14:textId="136C0543" w:rsidR="00C36C1E" w:rsidRDefault="00C36C1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销售主管：</w:t>
      </w:r>
      <w:r>
        <w:rPr>
          <w:rFonts w:hint="eastAsia"/>
          <w:sz w:val="40"/>
          <w:szCs w:val="40"/>
        </w:rPr>
        <w:t>4000</w:t>
      </w:r>
      <w:r>
        <w:rPr>
          <w:rFonts w:hint="eastAsia"/>
          <w:sz w:val="40"/>
          <w:szCs w:val="40"/>
        </w:rPr>
        <w:t>元</w:t>
      </w:r>
    </w:p>
    <w:p w14:paraId="4A544C34" w14:textId="303CC42F" w:rsidR="004827C4" w:rsidRPr="001F6890" w:rsidRDefault="001F6890">
      <w:pPr>
        <w:rPr>
          <w:rFonts w:eastAsia="华文新魏"/>
          <w:b/>
          <w:bCs/>
          <w:sz w:val="40"/>
          <w:szCs w:val="40"/>
        </w:rPr>
      </w:pPr>
      <w:r w:rsidRPr="001F6890">
        <w:rPr>
          <w:rFonts w:eastAsia="华文新魏" w:hint="eastAsia"/>
          <w:b/>
          <w:bCs/>
          <w:sz w:val="40"/>
          <w:szCs w:val="40"/>
        </w:rPr>
        <w:t>第二部分：</w:t>
      </w:r>
      <w:r w:rsidR="004A0806" w:rsidRPr="001F6890">
        <w:rPr>
          <w:rFonts w:eastAsia="华文新魏" w:hint="eastAsia"/>
          <w:b/>
          <w:bCs/>
          <w:sz w:val="40"/>
          <w:szCs w:val="40"/>
        </w:rPr>
        <w:t>绩效考核：</w:t>
      </w:r>
    </w:p>
    <w:p w14:paraId="1EFC362B" w14:textId="77777777" w:rsidR="00643087" w:rsidRDefault="00DA319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一、</w:t>
      </w:r>
      <w:r w:rsidR="00643087">
        <w:rPr>
          <w:rFonts w:hint="eastAsia"/>
          <w:sz w:val="40"/>
          <w:szCs w:val="40"/>
        </w:rPr>
        <w:t>有效例子数量</w:t>
      </w:r>
    </w:p>
    <w:p w14:paraId="4CB6C9D7" w14:textId="77777777" w:rsidR="00A4415D" w:rsidRPr="00DA3195" w:rsidRDefault="00643087">
      <w:pPr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X</w:t>
      </w:r>
      <w:r w:rsidRPr="00DA3195">
        <w:rPr>
          <w:rFonts w:ascii="Arial" w:eastAsia="楷体" w:hAnsi="Arial" w:cs="Arial"/>
          <w:kern w:val="0"/>
          <w:sz w:val="40"/>
          <w:szCs w:val="40"/>
        </w:rPr>
        <w:t>≤</w:t>
      </w:r>
      <w:r w:rsidR="00A4415D" w:rsidRPr="00DA3195">
        <w:rPr>
          <w:rFonts w:ascii="Arial" w:eastAsia="楷体" w:hAnsi="Arial" w:cs="Arial" w:hint="eastAsia"/>
          <w:kern w:val="0"/>
          <w:sz w:val="40"/>
          <w:szCs w:val="40"/>
        </w:rPr>
        <w:t xml:space="preserve">60       </w:t>
      </w:r>
      <w:r w:rsidR="00DA3195">
        <w:rPr>
          <w:rFonts w:ascii="Arial" w:eastAsia="楷体" w:hAnsi="Arial" w:cs="Arial" w:hint="eastAsia"/>
          <w:kern w:val="0"/>
          <w:sz w:val="40"/>
          <w:szCs w:val="40"/>
        </w:rPr>
        <w:t xml:space="preserve">  </w:t>
      </w:r>
      <w:r w:rsidR="00A4415D" w:rsidRPr="00DA3195">
        <w:rPr>
          <w:rFonts w:ascii="Arial" w:eastAsia="楷体" w:hAnsi="Arial" w:cs="Arial" w:hint="eastAsia"/>
          <w:kern w:val="0"/>
          <w:sz w:val="40"/>
          <w:szCs w:val="40"/>
        </w:rPr>
        <w:t>1</w:t>
      </w:r>
    </w:p>
    <w:p w14:paraId="1B6A1C1E" w14:textId="77777777" w:rsidR="00A4415D" w:rsidRPr="00DA3195" w:rsidRDefault="00A4415D">
      <w:pPr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61</w:t>
      </w:r>
      <w:r w:rsidRPr="00DA3195">
        <w:rPr>
          <w:rFonts w:ascii="Arial" w:eastAsia="楷体" w:hAnsi="Arial" w:cs="Arial"/>
          <w:kern w:val="0"/>
          <w:sz w:val="40"/>
          <w:szCs w:val="40"/>
        </w:rPr>
        <w:t>≤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X</w:t>
      </w:r>
      <w:r w:rsidRPr="00DA3195">
        <w:rPr>
          <w:rFonts w:ascii="Arial" w:eastAsia="楷体" w:hAnsi="Arial" w:cs="Arial"/>
          <w:kern w:val="0"/>
          <w:sz w:val="40"/>
          <w:szCs w:val="40"/>
        </w:rPr>
        <w:t>&lt;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 xml:space="preserve">100   </w:t>
      </w:r>
      <w:r w:rsidR="00DA3195">
        <w:rPr>
          <w:rFonts w:ascii="Arial" w:eastAsia="楷体" w:hAnsi="Arial" w:cs="Arial" w:hint="eastAsia"/>
          <w:kern w:val="0"/>
          <w:sz w:val="40"/>
          <w:szCs w:val="40"/>
        </w:rPr>
        <w:t xml:space="preserve">  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2</w:t>
      </w:r>
    </w:p>
    <w:p w14:paraId="50C56AA9" w14:textId="77777777" w:rsidR="00A4415D" w:rsidRPr="00DA3195" w:rsidRDefault="00A4415D">
      <w:pPr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100</w:t>
      </w:r>
      <w:r w:rsidRPr="00DA3195">
        <w:rPr>
          <w:rFonts w:ascii="Arial" w:eastAsia="楷体" w:hAnsi="Arial" w:cs="Arial"/>
          <w:kern w:val="0"/>
          <w:sz w:val="40"/>
          <w:szCs w:val="40"/>
        </w:rPr>
        <w:t>≤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X</w:t>
      </w:r>
      <w:r w:rsidRPr="00DA3195">
        <w:rPr>
          <w:rFonts w:ascii="Arial" w:eastAsia="楷体" w:hAnsi="Arial" w:cs="Arial"/>
          <w:kern w:val="0"/>
          <w:sz w:val="40"/>
          <w:szCs w:val="40"/>
        </w:rPr>
        <w:t>&lt;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 xml:space="preserve">161 </w:t>
      </w:r>
      <w:r w:rsidR="00DA3195">
        <w:rPr>
          <w:rFonts w:ascii="Arial" w:eastAsia="楷体" w:hAnsi="Arial" w:cs="Arial" w:hint="eastAsia"/>
          <w:kern w:val="0"/>
          <w:sz w:val="40"/>
          <w:szCs w:val="40"/>
        </w:rPr>
        <w:t xml:space="preserve"> 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 xml:space="preserve"> </w:t>
      </w:r>
      <w:r w:rsidR="00DA3195">
        <w:rPr>
          <w:rFonts w:ascii="Arial" w:eastAsia="楷体" w:hAnsi="Arial" w:cs="Arial" w:hint="eastAsia"/>
          <w:kern w:val="0"/>
          <w:sz w:val="40"/>
          <w:szCs w:val="40"/>
        </w:rPr>
        <w:t xml:space="preserve"> 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3</w:t>
      </w:r>
    </w:p>
    <w:p w14:paraId="4099C556" w14:textId="77777777" w:rsidR="00A4415D" w:rsidRPr="00DA3195" w:rsidRDefault="00A4415D">
      <w:pPr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161</w:t>
      </w:r>
      <w:r w:rsidRPr="00DA3195">
        <w:rPr>
          <w:rFonts w:ascii="Arial" w:eastAsia="楷体" w:hAnsi="Arial" w:cs="Arial"/>
          <w:kern w:val="0"/>
          <w:sz w:val="40"/>
          <w:szCs w:val="40"/>
        </w:rPr>
        <w:t>≤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X</w:t>
      </w:r>
      <w:r w:rsidRPr="00DA3195">
        <w:rPr>
          <w:rFonts w:ascii="Arial" w:eastAsia="楷体" w:hAnsi="Arial" w:cs="Arial"/>
          <w:kern w:val="0"/>
          <w:sz w:val="40"/>
          <w:szCs w:val="40"/>
        </w:rPr>
        <w:t>&lt;</w:t>
      </w:r>
      <w:r w:rsidR="00DA3195" w:rsidRPr="00DA3195">
        <w:rPr>
          <w:rFonts w:ascii="Arial" w:eastAsia="楷体" w:hAnsi="Arial" w:cs="Arial" w:hint="eastAsia"/>
          <w:kern w:val="0"/>
          <w:sz w:val="40"/>
          <w:szCs w:val="40"/>
        </w:rPr>
        <w:t xml:space="preserve">220  </w:t>
      </w:r>
      <w:r w:rsidR="00DA3195">
        <w:rPr>
          <w:rFonts w:ascii="Arial" w:eastAsia="楷体" w:hAnsi="Arial" w:cs="Arial" w:hint="eastAsia"/>
          <w:kern w:val="0"/>
          <w:sz w:val="40"/>
          <w:szCs w:val="40"/>
        </w:rPr>
        <w:t xml:space="preserve">  </w:t>
      </w:r>
      <w:r w:rsidR="00DA3195" w:rsidRPr="00DA3195">
        <w:rPr>
          <w:rFonts w:ascii="Arial" w:eastAsia="楷体" w:hAnsi="Arial" w:cs="Arial" w:hint="eastAsia"/>
          <w:kern w:val="0"/>
          <w:sz w:val="40"/>
          <w:szCs w:val="40"/>
        </w:rPr>
        <w:t>4</w:t>
      </w:r>
    </w:p>
    <w:p w14:paraId="66345C51" w14:textId="77777777" w:rsidR="00A4415D" w:rsidRPr="00DA3195" w:rsidRDefault="00A4415D" w:rsidP="00A4415D">
      <w:pPr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X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≥</w:t>
      </w:r>
      <w:r w:rsidR="00DA3195" w:rsidRPr="00DA3195">
        <w:rPr>
          <w:rFonts w:ascii="Arial" w:eastAsia="楷体" w:hAnsi="Arial" w:cs="Arial" w:hint="eastAsia"/>
          <w:kern w:val="0"/>
          <w:sz w:val="40"/>
          <w:szCs w:val="40"/>
        </w:rPr>
        <w:t xml:space="preserve">221     </w:t>
      </w:r>
      <w:r w:rsidR="00DA3195">
        <w:rPr>
          <w:rFonts w:ascii="Arial" w:eastAsia="楷体" w:hAnsi="Arial" w:cs="Arial" w:hint="eastAsia"/>
          <w:kern w:val="0"/>
          <w:sz w:val="40"/>
          <w:szCs w:val="40"/>
        </w:rPr>
        <w:t xml:space="preserve">  </w:t>
      </w:r>
      <w:r w:rsidR="00DA3195" w:rsidRPr="00DA3195">
        <w:rPr>
          <w:rFonts w:ascii="Arial" w:eastAsia="楷体" w:hAnsi="Arial" w:cs="Arial" w:hint="eastAsia"/>
          <w:kern w:val="0"/>
          <w:sz w:val="40"/>
          <w:szCs w:val="40"/>
        </w:rPr>
        <w:t xml:space="preserve"> 5</w:t>
      </w:r>
    </w:p>
    <w:p w14:paraId="01C674BC" w14:textId="77777777" w:rsidR="00DA3195" w:rsidRPr="00DA3195" w:rsidRDefault="00DA3195" w:rsidP="00A4415D">
      <w:pPr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标准：</w:t>
      </w:r>
    </w:p>
    <w:p w14:paraId="3578F397" w14:textId="77777777" w:rsidR="00DA3195" w:rsidRPr="00DA3195" w:rsidRDefault="00DA3195" w:rsidP="00DA3195">
      <w:pPr>
        <w:pStyle w:val="a4"/>
        <w:numPr>
          <w:ilvl w:val="0"/>
          <w:numId w:val="1"/>
        </w:numPr>
        <w:ind w:firstLineChars="0"/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学生年龄相符且在校区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5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公里内</w:t>
      </w:r>
    </w:p>
    <w:p w14:paraId="7C25B089" w14:textId="77777777" w:rsidR="00DA3195" w:rsidRPr="00DA3195" w:rsidRDefault="00DA3195" w:rsidP="00DA3195">
      <w:pPr>
        <w:pStyle w:val="a4"/>
        <w:numPr>
          <w:ilvl w:val="0"/>
          <w:numId w:val="1"/>
        </w:numPr>
        <w:ind w:firstLineChars="0"/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学生姓名、学校、年级、电话准确无误</w:t>
      </w:r>
    </w:p>
    <w:p w14:paraId="4CF26FF4" w14:textId="77777777" w:rsidR="00DA3195" w:rsidRDefault="00DA3195" w:rsidP="00DA3195">
      <w:pPr>
        <w:pStyle w:val="a4"/>
        <w:numPr>
          <w:ilvl w:val="0"/>
          <w:numId w:val="1"/>
        </w:numPr>
        <w:ind w:firstLineChars="0"/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填写人是学生或者学生家长</w:t>
      </w:r>
    </w:p>
    <w:p w14:paraId="0BBDCAF8" w14:textId="77777777" w:rsidR="00DA3195" w:rsidRDefault="00DA3195" w:rsidP="00DA3195">
      <w:pPr>
        <w:rPr>
          <w:rFonts w:ascii="Arial" w:eastAsia="楷体" w:hAnsi="Arial" w:cs="Arial"/>
          <w:kern w:val="0"/>
          <w:sz w:val="40"/>
          <w:szCs w:val="40"/>
        </w:rPr>
      </w:pPr>
      <w:r>
        <w:rPr>
          <w:rFonts w:ascii="Arial" w:eastAsia="楷体" w:hAnsi="Arial" w:cs="Arial" w:hint="eastAsia"/>
          <w:kern w:val="0"/>
          <w:sz w:val="40"/>
          <w:szCs w:val="40"/>
        </w:rPr>
        <w:t>二、邀约上门数量</w:t>
      </w:r>
    </w:p>
    <w:p w14:paraId="0B205215" w14:textId="77777777" w:rsidR="00DA3195" w:rsidRPr="00DA3195" w:rsidRDefault="00DA3195" w:rsidP="00DA3195">
      <w:pPr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X</w:t>
      </w:r>
      <w:r w:rsidRPr="00DA3195">
        <w:rPr>
          <w:rFonts w:ascii="Arial" w:eastAsia="楷体" w:hAnsi="Arial" w:cs="Arial"/>
          <w:kern w:val="0"/>
          <w:sz w:val="40"/>
          <w:szCs w:val="40"/>
        </w:rPr>
        <w:t>≤</w:t>
      </w:r>
      <w:r>
        <w:rPr>
          <w:rFonts w:ascii="Arial" w:eastAsia="楷体" w:hAnsi="Arial" w:cs="Arial" w:hint="eastAsia"/>
          <w:kern w:val="0"/>
          <w:sz w:val="40"/>
          <w:szCs w:val="40"/>
        </w:rPr>
        <w:t>10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 xml:space="preserve">       </w:t>
      </w:r>
      <w:r>
        <w:rPr>
          <w:rFonts w:ascii="Arial" w:eastAsia="楷体" w:hAnsi="Arial" w:cs="Arial" w:hint="eastAsia"/>
          <w:kern w:val="0"/>
          <w:sz w:val="40"/>
          <w:szCs w:val="40"/>
        </w:rPr>
        <w:t xml:space="preserve"> 20</w:t>
      </w:r>
    </w:p>
    <w:p w14:paraId="71F995C4" w14:textId="77777777" w:rsidR="00DA3195" w:rsidRPr="00DA3195" w:rsidRDefault="00DA3195" w:rsidP="00DA3195">
      <w:pPr>
        <w:rPr>
          <w:rFonts w:ascii="Arial" w:eastAsia="楷体" w:hAnsi="Arial" w:cs="Arial"/>
          <w:kern w:val="0"/>
          <w:sz w:val="40"/>
          <w:szCs w:val="40"/>
        </w:rPr>
      </w:pPr>
      <w:r>
        <w:rPr>
          <w:rFonts w:ascii="Arial" w:eastAsia="楷体" w:hAnsi="Arial" w:cs="Arial" w:hint="eastAsia"/>
          <w:kern w:val="0"/>
          <w:sz w:val="40"/>
          <w:szCs w:val="40"/>
        </w:rPr>
        <w:t>11</w:t>
      </w:r>
      <w:r w:rsidRPr="00DA3195">
        <w:rPr>
          <w:rFonts w:ascii="Arial" w:eastAsia="楷体" w:hAnsi="Arial" w:cs="Arial"/>
          <w:kern w:val="0"/>
          <w:sz w:val="40"/>
          <w:szCs w:val="40"/>
        </w:rPr>
        <w:t>≤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X</w:t>
      </w:r>
      <w:r w:rsidRPr="00DA3195">
        <w:rPr>
          <w:rFonts w:ascii="Arial" w:eastAsia="楷体" w:hAnsi="Arial" w:cs="Arial"/>
          <w:kern w:val="0"/>
          <w:sz w:val="40"/>
          <w:szCs w:val="40"/>
        </w:rPr>
        <w:t>&lt;</w:t>
      </w:r>
      <w:r>
        <w:rPr>
          <w:rFonts w:ascii="Arial" w:eastAsia="楷体" w:hAnsi="Arial" w:cs="Arial" w:hint="eastAsia"/>
          <w:kern w:val="0"/>
          <w:sz w:val="40"/>
          <w:szCs w:val="40"/>
        </w:rPr>
        <w:t>20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 xml:space="preserve">  </w:t>
      </w:r>
      <w:r>
        <w:rPr>
          <w:rFonts w:ascii="Arial" w:eastAsia="楷体" w:hAnsi="Arial" w:cs="Arial" w:hint="eastAsia"/>
          <w:kern w:val="0"/>
          <w:sz w:val="40"/>
          <w:szCs w:val="40"/>
        </w:rPr>
        <w:t xml:space="preserve">   30</w:t>
      </w:r>
    </w:p>
    <w:p w14:paraId="0EF36B81" w14:textId="77777777" w:rsidR="00DA3195" w:rsidRPr="00DA3195" w:rsidRDefault="00DA3195" w:rsidP="00DA3195">
      <w:pPr>
        <w:rPr>
          <w:rFonts w:ascii="Arial" w:eastAsia="楷体" w:hAnsi="Arial" w:cs="Arial"/>
          <w:kern w:val="0"/>
          <w:sz w:val="40"/>
          <w:szCs w:val="40"/>
        </w:rPr>
      </w:pPr>
      <w:r>
        <w:rPr>
          <w:rFonts w:ascii="Arial" w:eastAsia="楷体" w:hAnsi="Arial" w:cs="Arial" w:hint="eastAsia"/>
          <w:kern w:val="0"/>
          <w:sz w:val="40"/>
          <w:szCs w:val="40"/>
        </w:rPr>
        <w:t>21</w:t>
      </w:r>
      <w:r w:rsidRPr="00DA3195">
        <w:rPr>
          <w:rFonts w:ascii="Arial" w:eastAsia="楷体" w:hAnsi="Arial" w:cs="Arial"/>
          <w:kern w:val="0"/>
          <w:sz w:val="40"/>
          <w:szCs w:val="40"/>
        </w:rPr>
        <w:t>≤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X</w:t>
      </w:r>
      <w:r w:rsidRPr="00DA3195">
        <w:rPr>
          <w:rFonts w:ascii="Arial" w:eastAsia="楷体" w:hAnsi="Arial" w:cs="Arial"/>
          <w:kern w:val="0"/>
          <w:sz w:val="40"/>
          <w:szCs w:val="40"/>
        </w:rPr>
        <w:t>&lt;</w:t>
      </w:r>
      <w:r>
        <w:rPr>
          <w:rFonts w:ascii="Arial" w:eastAsia="楷体" w:hAnsi="Arial" w:cs="Arial" w:hint="eastAsia"/>
          <w:kern w:val="0"/>
          <w:sz w:val="40"/>
          <w:szCs w:val="40"/>
        </w:rPr>
        <w:t>30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 xml:space="preserve">  </w:t>
      </w:r>
      <w:r>
        <w:rPr>
          <w:rFonts w:ascii="Arial" w:eastAsia="楷体" w:hAnsi="Arial" w:cs="Arial" w:hint="eastAsia"/>
          <w:kern w:val="0"/>
          <w:sz w:val="40"/>
          <w:szCs w:val="40"/>
        </w:rPr>
        <w:t xml:space="preserve">   40</w:t>
      </w:r>
    </w:p>
    <w:p w14:paraId="2B6FEB89" w14:textId="77777777" w:rsidR="00DA3195" w:rsidRPr="00DA3195" w:rsidRDefault="00DA3195" w:rsidP="00DA3195">
      <w:pPr>
        <w:rPr>
          <w:rFonts w:ascii="Arial" w:eastAsia="楷体" w:hAnsi="Arial" w:cs="Arial"/>
          <w:kern w:val="0"/>
          <w:sz w:val="40"/>
          <w:szCs w:val="40"/>
        </w:rPr>
      </w:pPr>
      <w:r>
        <w:rPr>
          <w:rFonts w:ascii="Arial" w:eastAsia="楷体" w:hAnsi="Arial" w:cs="Arial" w:hint="eastAsia"/>
          <w:kern w:val="0"/>
          <w:sz w:val="40"/>
          <w:szCs w:val="40"/>
        </w:rPr>
        <w:t>31</w:t>
      </w:r>
      <w:r w:rsidRPr="00DA3195">
        <w:rPr>
          <w:rFonts w:ascii="Arial" w:eastAsia="楷体" w:hAnsi="Arial" w:cs="Arial"/>
          <w:kern w:val="0"/>
          <w:sz w:val="40"/>
          <w:szCs w:val="40"/>
        </w:rPr>
        <w:t>≤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X</w:t>
      </w:r>
      <w:r w:rsidRPr="00DA3195">
        <w:rPr>
          <w:rFonts w:ascii="Arial" w:eastAsia="楷体" w:hAnsi="Arial" w:cs="Arial"/>
          <w:kern w:val="0"/>
          <w:sz w:val="40"/>
          <w:szCs w:val="40"/>
        </w:rPr>
        <w:t>&lt;</w:t>
      </w:r>
      <w:r>
        <w:rPr>
          <w:rFonts w:ascii="Arial" w:eastAsia="楷体" w:hAnsi="Arial" w:cs="Arial" w:hint="eastAsia"/>
          <w:kern w:val="0"/>
          <w:sz w:val="40"/>
          <w:szCs w:val="40"/>
        </w:rPr>
        <w:t>40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 xml:space="preserve"> </w:t>
      </w:r>
      <w:r>
        <w:rPr>
          <w:rFonts w:ascii="Arial" w:eastAsia="楷体" w:hAnsi="Arial" w:cs="Arial" w:hint="eastAsia"/>
          <w:kern w:val="0"/>
          <w:sz w:val="40"/>
          <w:szCs w:val="40"/>
        </w:rPr>
        <w:t xml:space="preserve">    50</w:t>
      </w:r>
    </w:p>
    <w:p w14:paraId="7FABBF08" w14:textId="77777777" w:rsidR="00DA3195" w:rsidRDefault="00DA3195" w:rsidP="00DA3195">
      <w:pPr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X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≥</w:t>
      </w:r>
      <w:r>
        <w:rPr>
          <w:rFonts w:ascii="Arial" w:eastAsia="楷体" w:hAnsi="Arial" w:cs="Arial" w:hint="eastAsia"/>
          <w:kern w:val="0"/>
          <w:sz w:val="40"/>
          <w:szCs w:val="40"/>
        </w:rPr>
        <w:t>41        60</w:t>
      </w:r>
    </w:p>
    <w:p w14:paraId="7A8250D9" w14:textId="77777777" w:rsidR="007022C2" w:rsidRPr="00DA3195" w:rsidRDefault="007022C2" w:rsidP="007022C2">
      <w:pPr>
        <w:pStyle w:val="a4"/>
        <w:numPr>
          <w:ilvl w:val="0"/>
          <w:numId w:val="2"/>
        </w:numPr>
        <w:ind w:firstLineChars="0"/>
        <w:rPr>
          <w:rFonts w:ascii="Arial" w:eastAsia="楷体" w:hAnsi="Arial" w:cs="Arial"/>
          <w:kern w:val="0"/>
          <w:sz w:val="40"/>
          <w:szCs w:val="40"/>
        </w:rPr>
      </w:pPr>
      <w:r w:rsidRPr="00DA3195">
        <w:rPr>
          <w:rFonts w:ascii="Arial" w:eastAsia="楷体" w:hAnsi="Arial" w:cs="Arial" w:hint="eastAsia"/>
          <w:kern w:val="0"/>
          <w:sz w:val="40"/>
          <w:szCs w:val="40"/>
        </w:rPr>
        <w:t>到访学生年龄相符且在校区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5</w:t>
      </w:r>
      <w:r w:rsidRPr="00DA3195">
        <w:rPr>
          <w:rFonts w:ascii="Arial" w:eastAsia="楷体" w:hAnsi="Arial" w:cs="Arial" w:hint="eastAsia"/>
          <w:kern w:val="0"/>
          <w:sz w:val="40"/>
          <w:szCs w:val="40"/>
        </w:rPr>
        <w:t>公里内</w:t>
      </w:r>
    </w:p>
    <w:p w14:paraId="74648632" w14:textId="77777777" w:rsidR="007022C2" w:rsidRDefault="007022C2" w:rsidP="007022C2">
      <w:pPr>
        <w:pStyle w:val="a4"/>
        <w:numPr>
          <w:ilvl w:val="0"/>
          <w:numId w:val="2"/>
        </w:numPr>
        <w:ind w:firstLineChars="0"/>
        <w:rPr>
          <w:rFonts w:ascii="Arial" w:eastAsia="楷体" w:hAnsi="Arial" w:cs="Arial"/>
          <w:kern w:val="0"/>
          <w:sz w:val="40"/>
          <w:szCs w:val="40"/>
        </w:rPr>
      </w:pPr>
      <w:r>
        <w:rPr>
          <w:rFonts w:ascii="Arial" w:eastAsia="楷体" w:hAnsi="Arial" w:cs="Arial" w:hint="eastAsia"/>
          <w:kern w:val="0"/>
          <w:sz w:val="40"/>
          <w:szCs w:val="40"/>
        </w:rPr>
        <w:lastRenderedPageBreak/>
        <w:t>到访学生姓名、学校、年级、电话准确无误</w:t>
      </w:r>
    </w:p>
    <w:p w14:paraId="03BA0272" w14:textId="40396351" w:rsidR="007022C2" w:rsidRPr="00E65403" w:rsidRDefault="007022C2" w:rsidP="00DA3195">
      <w:pPr>
        <w:pStyle w:val="a4"/>
        <w:numPr>
          <w:ilvl w:val="0"/>
          <w:numId w:val="2"/>
        </w:numPr>
        <w:ind w:firstLineChars="0"/>
        <w:rPr>
          <w:rFonts w:ascii="Arial" w:eastAsia="楷体" w:hAnsi="Arial" w:cs="Arial"/>
          <w:kern w:val="0"/>
          <w:sz w:val="40"/>
          <w:szCs w:val="40"/>
        </w:rPr>
      </w:pPr>
      <w:r>
        <w:rPr>
          <w:rFonts w:ascii="Arial" w:eastAsia="楷体" w:hAnsi="Arial" w:cs="Arial" w:hint="eastAsia"/>
          <w:kern w:val="0"/>
          <w:sz w:val="40"/>
          <w:szCs w:val="40"/>
        </w:rPr>
        <w:t>到访人中必须有学生家长，且有谈判时间在</w:t>
      </w:r>
      <w:r>
        <w:rPr>
          <w:rFonts w:ascii="Arial" w:eastAsia="楷体" w:hAnsi="Arial" w:cs="Arial" w:hint="eastAsia"/>
          <w:kern w:val="0"/>
          <w:sz w:val="40"/>
          <w:szCs w:val="40"/>
        </w:rPr>
        <w:t>30</w:t>
      </w:r>
      <w:r>
        <w:rPr>
          <w:rFonts w:ascii="Arial" w:eastAsia="楷体" w:hAnsi="Arial" w:cs="Arial" w:hint="eastAsia"/>
          <w:kern w:val="0"/>
          <w:sz w:val="40"/>
          <w:szCs w:val="40"/>
        </w:rPr>
        <w:t>分钟以上</w:t>
      </w:r>
    </w:p>
    <w:p w14:paraId="75D6DA23" w14:textId="77777777" w:rsidR="00D02DC9" w:rsidRDefault="007022C2" w:rsidP="00CB4D4B">
      <w:pPr>
        <w:rPr>
          <w:rFonts w:ascii="Arial" w:eastAsia="楷体" w:hAnsi="Arial" w:cs="Arial" w:hint="eastAsia"/>
          <w:kern w:val="0"/>
          <w:sz w:val="40"/>
          <w:szCs w:val="40"/>
        </w:rPr>
      </w:pPr>
      <w:r>
        <w:rPr>
          <w:rFonts w:ascii="Arial" w:eastAsia="楷体" w:hAnsi="Arial" w:cs="Arial" w:hint="eastAsia"/>
          <w:kern w:val="0"/>
          <w:sz w:val="40"/>
          <w:szCs w:val="40"/>
        </w:rPr>
        <w:t>第三部分：业绩提成</w:t>
      </w:r>
    </w:p>
    <w:p w14:paraId="531593FE" w14:textId="6DC7DA39" w:rsidR="00CB4D4B" w:rsidRPr="00D02DC9" w:rsidRDefault="00D02DC9" w:rsidP="00CB4D4B">
      <w:pPr>
        <w:rPr>
          <w:rFonts w:ascii="Arial" w:eastAsia="楷体" w:hAnsi="Arial" w:cs="Arial"/>
          <w:color w:val="FF0000"/>
          <w:kern w:val="0"/>
          <w:sz w:val="40"/>
          <w:szCs w:val="40"/>
        </w:rPr>
      </w:pPr>
      <w:r>
        <w:rPr>
          <w:rFonts w:ascii="Arial" w:eastAsia="楷体" w:hAnsi="Arial" w:cs="Arial" w:hint="eastAsia"/>
          <w:kern w:val="0"/>
          <w:sz w:val="40"/>
          <w:szCs w:val="40"/>
        </w:rPr>
        <w:t>（</w:t>
      </w:r>
      <w:r w:rsidRPr="00D02DC9">
        <w:rPr>
          <w:rFonts w:ascii="Arial" w:eastAsia="楷体" w:hAnsi="Arial" w:cs="Arial" w:hint="eastAsia"/>
          <w:color w:val="FF0000"/>
          <w:kern w:val="0"/>
          <w:sz w:val="40"/>
          <w:szCs w:val="40"/>
        </w:rPr>
        <w:t>目前没按照这个标准走，见</w:t>
      </w:r>
      <w:r>
        <w:rPr>
          <w:rFonts w:ascii="Arial" w:eastAsia="楷体" w:hAnsi="Arial" w:cs="Arial" w:hint="eastAsia"/>
          <w:color w:val="FF0000"/>
          <w:kern w:val="0"/>
          <w:sz w:val="40"/>
          <w:szCs w:val="40"/>
        </w:rPr>
        <w:t>每月</w:t>
      </w:r>
      <w:r w:rsidRPr="00D02DC9">
        <w:rPr>
          <w:rFonts w:ascii="Arial" w:eastAsia="楷体" w:hAnsi="Arial" w:cs="Arial" w:hint="eastAsia"/>
          <w:color w:val="FF0000"/>
          <w:kern w:val="0"/>
          <w:sz w:val="40"/>
          <w:szCs w:val="40"/>
        </w:rPr>
        <w:t>赛季制度）</w:t>
      </w:r>
    </w:p>
    <w:tbl>
      <w:tblPr>
        <w:tblStyle w:val="a5"/>
        <w:tblpPr w:leftFromText="180" w:rightFromText="180" w:vertAnchor="page" w:horzAnchor="page" w:tblpX="589" w:tblpY="4961"/>
        <w:tblW w:w="10881" w:type="dxa"/>
        <w:tblLayout w:type="fixed"/>
        <w:tblLook w:val="04A0" w:firstRow="1" w:lastRow="0" w:firstColumn="1" w:lastColumn="0" w:noHBand="0" w:noVBand="1"/>
      </w:tblPr>
      <w:tblGrid>
        <w:gridCol w:w="1512"/>
        <w:gridCol w:w="1013"/>
        <w:gridCol w:w="2558"/>
        <w:gridCol w:w="1656"/>
        <w:gridCol w:w="4142"/>
      </w:tblGrid>
      <w:tr w:rsidR="00C36C1E" w:rsidRPr="00A866AC" w14:paraId="3745A6F8" w14:textId="77777777" w:rsidTr="00C36C1E">
        <w:trPr>
          <w:trHeight w:val="406"/>
        </w:trPr>
        <w:tc>
          <w:tcPr>
            <w:tcW w:w="1512" w:type="dxa"/>
            <w:vAlign w:val="center"/>
          </w:tcPr>
          <w:p w14:paraId="0FA3E85C" w14:textId="77777777" w:rsidR="00C36C1E" w:rsidRPr="00A866AC" w:rsidRDefault="00C36C1E" w:rsidP="00C36C1E">
            <w:pPr>
              <w:jc w:val="center"/>
              <w:rPr>
                <w:b/>
                <w:bCs/>
                <w:sz w:val="30"/>
                <w:szCs w:val="30"/>
              </w:rPr>
            </w:pPr>
            <w:r w:rsidRPr="00A866AC">
              <w:rPr>
                <w:rFonts w:hint="eastAsia"/>
                <w:b/>
                <w:bCs/>
                <w:sz w:val="30"/>
                <w:szCs w:val="30"/>
              </w:rPr>
              <w:t>分类</w:t>
            </w:r>
          </w:p>
        </w:tc>
        <w:tc>
          <w:tcPr>
            <w:tcW w:w="3571" w:type="dxa"/>
            <w:gridSpan w:val="2"/>
            <w:vAlign w:val="center"/>
          </w:tcPr>
          <w:p w14:paraId="1E15D1CA" w14:textId="77777777" w:rsidR="00C36C1E" w:rsidRPr="00A866AC" w:rsidRDefault="00C36C1E" w:rsidP="00C36C1E">
            <w:pPr>
              <w:jc w:val="center"/>
              <w:rPr>
                <w:b/>
                <w:bCs/>
                <w:sz w:val="30"/>
                <w:szCs w:val="30"/>
              </w:rPr>
            </w:pPr>
            <w:r w:rsidRPr="00A866AC">
              <w:rPr>
                <w:rFonts w:hint="eastAsia"/>
                <w:b/>
                <w:bCs/>
                <w:sz w:val="30"/>
                <w:szCs w:val="30"/>
              </w:rPr>
              <w:t>提成比例</w:t>
            </w:r>
          </w:p>
        </w:tc>
        <w:tc>
          <w:tcPr>
            <w:tcW w:w="1656" w:type="dxa"/>
            <w:vAlign w:val="center"/>
          </w:tcPr>
          <w:p w14:paraId="461DE6FC" w14:textId="77777777" w:rsidR="00C36C1E" w:rsidRPr="00A866AC" w:rsidRDefault="00C36C1E" w:rsidP="00C36C1E">
            <w:pPr>
              <w:jc w:val="center"/>
              <w:rPr>
                <w:b/>
                <w:bCs/>
                <w:sz w:val="30"/>
                <w:szCs w:val="30"/>
              </w:rPr>
            </w:pPr>
            <w:r w:rsidRPr="00A866AC">
              <w:rPr>
                <w:rFonts w:hint="eastAsia"/>
                <w:b/>
                <w:bCs/>
                <w:sz w:val="30"/>
                <w:szCs w:val="30"/>
              </w:rPr>
              <w:t>计提</w:t>
            </w:r>
            <w:r w:rsidRPr="00A866AC">
              <w:rPr>
                <w:b/>
                <w:bCs/>
                <w:sz w:val="30"/>
                <w:szCs w:val="30"/>
              </w:rPr>
              <w:t>人员</w:t>
            </w:r>
          </w:p>
        </w:tc>
        <w:tc>
          <w:tcPr>
            <w:tcW w:w="4142" w:type="dxa"/>
            <w:vAlign w:val="center"/>
          </w:tcPr>
          <w:p w14:paraId="043318A8" w14:textId="77777777" w:rsidR="00C36C1E" w:rsidRPr="00A866AC" w:rsidRDefault="00C36C1E" w:rsidP="00C36C1E">
            <w:pPr>
              <w:jc w:val="center"/>
              <w:rPr>
                <w:b/>
                <w:bCs/>
                <w:sz w:val="30"/>
                <w:szCs w:val="30"/>
              </w:rPr>
            </w:pPr>
            <w:r w:rsidRPr="00A866AC">
              <w:rPr>
                <w:rFonts w:hint="eastAsia"/>
                <w:b/>
                <w:bCs/>
                <w:sz w:val="30"/>
                <w:szCs w:val="30"/>
              </w:rPr>
              <w:t>备注</w:t>
            </w:r>
          </w:p>
        </w:tc>
      </w:tr>
      <w:tr w:rsidR="00C36C1E" w:rsidRPr="00A866AC" w14:paraId="0AB89D2B" w14:textId="77777777" w:rsidTr="00C36C1E">
        <w:trPr>
          <w:trHeight w:val="406"/>
        </w:trPr>
        <w:tc>
          <w:tcPr>
            <w:tcW w:w="1512" w:type="dxa"/>
            <w:vMerge w:val="restart"/>
            <w:vAlign w:val="center"/>
          </w:tcPr>
          <w:p w14:paraId="06234BF1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  <w:r w:rsidRPr="00A866AC">
              <w:rPr>
                <w:rFonts w:hint="eastAsia"/>
                <w:sz w:val="30"/>
                <w:szCs w:val="30"/>
              </w:rPr>
              <w:t>新签</w:t>
            </w:r>
          </w:p>
          <w:p w14:paraId="132519D8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  <w:r w:rsidRPr="00A866AC">
              <w:rPr>
                <w:rFonts w:hint="eastAsia"/>
                <w:sz w:val="30"/>
                <w:szCs w:val="30"/>
              </w:rPr>
              <w:t>（无</w:t>
            </w:r>
            <w:r w:rsidRPr="00A866AC">
              <w:rPr>
                <w:sz w:val="30"/>
                <w:szCs w:val="30"/>
              </w:rPr>
              <w:t>介绍人</w:t>
            </w:r>
            <w:r w:rsidRPr="00A866AC"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1013" w:type="dxa"/>
            <w:vAlign w:val="center"/>
          </w:tcPr>
          <w:p w14:paraId="115D3D47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3%</w:t>
            </w:r>
          </w:p>
        </w:tc>
        <w:tc>
          <w:tcPr>
            <w:tcW w:w="2558" w:type="dxa"/>
            <w:vAlign w:val="center"/>
          </w:tcPr>
          <w:p w14:paraId="41047D0C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M&lt;5万元</w:t>
            </w:r>
          </w:p>
        </w:tc>
        <w:tc>
          <w:tcPr>
            <w:tcW w:w="1656" w:type="dxa"/>
            <w:vMerge w:val="restart"/>
            <w:vAlign w:val="center"/>
          </w:tcPr>
          <w:p w14:paraId="643E0E4C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  <w:r w:rsidRPr="00A866AC">
              <w:rPr>
                <w:rFonts w:hint="eastAsia"/>
                <w:sz w:val="30"/>
                <w:szCs w:val="30"/>
              </w:rPr>
              <w:t>课程</w:t>
            </w:r>
            <w:r w:rsidRPr="00A866AC">
              <w:rPr>
                <w:sz w:val="30"/>
                <w:szCs w:val="30"/>
              </w:rPr>
              <w:t>顾问</w:t>
            </w:r>
          </w:p>
        </w:tc>
        <w:tc>
          <w:tcPr>
            <w:tcW w:w="4142" w:type="dxa"/>
            <w:vMerge w:val="restart"/>
            <w:vAlign w:val="center"/>
          </w:tcPr>
          <w:p w14:paraId="3BB76AC0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  <w:r w:rsidRPr="00A866AC">
              <w:rPr>
                <w:rFonts w:hint="eastAsia"/>
                <w:sz w:val="30"/>
                <w:szCs w:val="30"/>
              </w:rPr>
              <w:t>分段</w:t>
            </w:r>
            <w:r w:rsidRPr="00A866AC">
              <w:rPr>
                <w:sz w:val="30"/>
                <w:szCs w:val="30"/>
              </w:rPr>
              <w:t>提</w:t>
            </w:r>
            <w:r w:rsidRPr="00A866AC">
              <w:rPr>
                <w:rFonts w:hint="eastAsia"/>
                <w:sz w:val="30"/>
                <w:szCs w:val="30"/>
              </w:rPr>
              <w:t>成：例如个人月实收金额为</w:t>
            </w:r>
            <w:r w:rsidRPr="00A866AC">
              <w:rPr>
                <w:rFonts w:hint="eastAsia"/>
                <w:sz w:val="30"/>
                <w:szCs w:val="30"/>
              </w:rPr>
              <w:t>8</w:t>
            </w:r>
            <w:r w:rsidRPr="00A866AC">
              <w:rPr>
                <w:rFonts w:hint="eastAsia"/>
                <w:sz w:val="30"/>
                <w:szCs w:val="30"/>
              </w:rPr>
              <w:t>万元整，则提成奖金为</w:t>
            </w:r>
          </w:p>
          <w:p w14:paraId="06872C3C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  <w:r w:rsidRPr="00A866AC">
              <w:rPr>
                <w:rFonts w:hint="eastAsia"/>
                <w:sz w:val="30"/>
                <w:szCs w:val="30"/>
              </w:rPr>
              <w:t>50000*3%+30000*4%=2700</w:t>
            </w:r>
          </w:p>
        </w:tc>
      </w:tr>
      <w:tr w:rsidR="00C36C1E" w:rsidRPr="00A866AC" w14:paraId="339572F3" w14:textId="77777777" w:rsidTr="00C36C1E">
        <w:trPr>
          <w:trHeight w:val="200"/>
        </w:trPr>
        <w:tc>
          <w:tcPr>
            <w:tcW w:w="1512" w:type="dxa"/>
            <w:vMerge/>
            <w:vAlign w:val="center"/>
          </w:tcPr>
          <w:p w14:paraId="677223E8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013" w:type="dxa"/>
            <w:vAlign w:val="center"/>
          </w:tcPr>
          <w:p w14:paraId="20D85858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4%</w:t>
            </w:r>
          </w:p>
        </w:tc>
        <w:tc>
          <w:tcPr>
            <w:tcW w:w="2558" w:type="dxa"/>
            <w:vAlign w:val="center"/>
          </w:tcPr>
          <w:p w14:paraId="26C1F260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5万元《M&lt;10万元</w:t>
            </w:r>
          </w:p>
        </w:tc>
        <w:tc>
          <w:tcPr>
            <w:tcW w:w="1656" w:type="dxa"/>
            <w:vMerge/>
            <w:vAlign w:val="center"/>
          </w:tcPr>
          <w:p w14:paraId="797C0E82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4142" w:type="dxa"/>
            <w:vMerge/>
            <w:vAlign w:val="center"/>
          </w:tcPr>
          <w:p w14:paraId="274595ED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</w:tr>
      <w:tr w:rsidR="00C36C1E" w:rsidRPr="00A866AC" w14:paraId="724A34D6" w14:textId="77777777" w:rsidTr="00C36C1E">
        <w:trPr>
          <w:trHeight w:val="200"/>
        </w:trPr>
        <w:tc>
          <w:tcPr>
            <w:tcW w:w="1512" w:type="dxa"/>
            <w:vMerge/>
            <w:vAlign w:val="center"/>
          </w:tcPr>
          <w:p w14:paraId="0767A38E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013" w:type="dxa"/>
            <w:vAlign w:val="center"/>
          </w:tcPr>
          <w:p w14:paraId="2DFA38CF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5%</w:t>
            </w:r>
          </w:p>
        </w:tc>
        <w:tc>
          <w:tcPr>
            <w:tcW w:w="2558" w:type="dxa"/>
            <w:vAlign w:val="center"/>
          </w:tcPr>
          <w:p w14:paraId="736215D8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10万元《M&lt;15万元</w:t>
            </w:r>
          </w:p>
        </w:tc>
        <w:tc>
          <w:tcPr>
            <w:tcW w:w="1656" w:type="dxa"/>
            <w:vMerge/>
            <w:vAlign w:val="center"/>
          </w:tcPr>
          <w:p w14:paraId="14ECE599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4142" w:type="dxa"/>
            <w:vMerge/>
            <w:vAlign w:val="center"/>
          </w:tcPr>
          <w:p w14:paraId="5F30E83C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</w:tr>
      <w:tr w:rsidR="00C36C1E" w:rsidRPr="00A866AC" w14:paraId="7904D23E" w14:textId="77777777" w:rsidTr="00C36C1E">
        <w:trPr>
          <w:trHeight w:val="200"/>
        </w:trPr>
        <w:tc>
          <w:tcPr>
            <w:tcW w:w="1512" w:type="dxa"/>
            <w:vMerge/>
            <w:vAlign w:val="center"/>
          </w:tcPr>
          <w:p w14:paraId="23D9FD4A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013" w:type="dxa"/>
            <w:vAlign w:val="center"/>
          </w:tcPr>
          <w:p w14:paraId="7CD6C9FC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6%</w:t>
            </w:r>
          </w:p>
        </w:tc>
        <w:tc>
          <w:tcPr>
            <w:tcW w:w="2558" w:type="dxa"/>
            <w:vAlign w:val="center"/>
          </w:tcPr>
          <w:p w14:paraId="570FBB09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15《M&lt;20万元</w:t>
            </w:r>
          </w:p>
        </w:tc>
        <w:tc>
          <w:tcPr>
            <w:tcW w:w="1656" w:type="dxa"/>
            <w:vMerge/>
            <w:vAlign w:val="center"/>
          </w:tcPr>
          <w:p w14:paraId="11873717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4142" w:type="dxa"/>
            <w:vMerge/>
            <w:vAlign w:val="center"/>
          </w:tcPr>
          <w:p w14:paraId="0B5939A3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</w:tr>
      <w:tr w:rsidR="00C36C1E" w:rsidRPr="00A866AC" w14:paraId="3AB30335" w14:textId="77777777" w:rsidTr="00C36C1E">
        <w:trPr>
          <w:trHeight w:val="406"/>
        </w:trPr>
        <w:tc>
          <w:tcPr>
            <w:tcW w:w="1512" w:type="dxa"/>
            <w:vAlign w:val="center"/>
          </w:tcPr>
          <w:p w14:paraId="49027EEC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013" w:type="dxa"/>
            <w:vAlign w:val="center"/>
          </w:tcPr>
          <w:p w14:paraId="7FCBFADF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8 %</w:t>
            </w:r>
          </w:p>
        </w:tc>
        <w:tc>
          <w:tcPr>
            <w:tcW w:w="2558" w:type="dxa"/>
            <w:vAlign w:val="center"/>
          </w:tcPr>
          <w:p w14:paraId="4F6446BB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M&gt;20万</w:t>
            </w:r>
          </w:p>
        </w:tc>
        <w:tc>
          <w:tcPr>
            <w:tcW w:w="1656" w:type="dxa"/>
            <w:vAlign w:val="center"/>
          </w:tcPr>
          <w:p w14:paraId="54FA4860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4142" w:type="dxa"/>
            <w:vAlign w:val="center"/>
          </w:tcPr>
          <w:p w14:paraId="20B77FEA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</w:p>
        </w:tc>
      </w:tr>
      <w:tr w:rsidR="00C36C1E" w:rsidRPr="00A866AC" w14:paraId="531DAA17" w14:textId="77777777" w:rsidTr="00C36C1E">
        <w:trPr>
          <w:trHeight w:val="851"/>
        </w:trPr>
        <w:tc>
          <w:tcPr>
            <w:tcW w:w="1512" w:type="dxa"/>
            <w:vAlign w:val="center"/>
          </w:tcPr>
          <w:p w14:paraId="008EE1DF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  <w:r w:rsidRPr="00A866AC">
              <w:rPr>
                <w:rFonts w:hint="eastAsia"/>
                <w:sz w:val="30"/>
                <w:szCs w:val="30"/>
              </w:rPr>
              <w:t>新签</w:t>
            </w:r>
          </w:p>
          <w:p w14:paraId="047BE4C8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  <w:r w:rsidRPr="00A866AC">
              <w:rPr>
                <w:sz w:val="30"/>
                <w:szCs w:val="30"/>
              </w:rPr>
              <w:t>（</w:t>
            </w:r>
            <w:r w:rsidRPr="00A866AC">
              <w:rPr>
                <w:rFonts w:hint="eastAsia"/>
                <w:sz w:val="30"/>
                <w:szCs w:val="30"/>
              </w:rPr>
              <w:t>老</w:t>
            </w:r>
            <w:r w:rsidRPr="00A866AC">
              <w:rPr>
                <w:sz w:val="30"/>
                <w:szCs w:val="30"/>
              </w:rPr>
              <w:t>生介绍）</w:t>
            </w:r>
          </w:p>
        </w:tc>
        <w:tc>
          <w:tcPr>
            <w:tcW w:w="3571" w:type="dxa"/>
            <w:gridSpan w:val="2"/>
            <w:vAlign w:val="center"/>
          </w:tcPr>
          <w:p w14:paraId="20048C0D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3%</w:t>
            </w:r>
          </w:p>
        </w:tc>
        <w:tc>
          <w:tcPr>
            <w:tcW w:w="1656" w:type="dxa"/>
            <w:vAlign w:val="center"/>
          </w:tcPr>
          <w:p w14:paraId="697D80F5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  <w:r w:rsidRPr="00A866AC">
              <w:rPr>
                <w:rFonts w:hint="eastAsia"/>
                <w:sz w:val="30"/>
                <w:szCs w:val="30"/>
              </w:rPr>
              <w:t>课程顾问</w:t>
            </w:r>
          </w:p>
        </w:tc>
        <w:tc>
          <w:tcPr>
            <w:tcW w:w="4142" w:type="dxa"/>
            <w:vAlign w:val="center"/>
          </w:tcPr>
          <w:p w14:paraId="0EC91455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  <w:r w:rsidRPr="00A866AC">
              <w:rPr>
                <w:rFonts w:hint="eastAsia"/>
                <w:color w:val="FF0000"/>
                <w:sz w:val="30"/>
                <w:szCs w:val="30"/>
              </w:rPr>
              <w:t>计入个人业绩</w:t>
            </w:r>
          </w:p>
        </w:tc>
      </w:tr>
      <w:tr w:rsidR="00C36C1E" w:rsidRPr="00A866AC" w14:paraId="72D1FF59" w14:textId="77777777" w:rsidTr="00C36C1E">
        <w:trPr>
          <w:trHeight w:val="1293"/>
        </w:trPr>
        <w:tc>
          <w:tcPr>
            <w:tcW w:w="1512" w:type="dxa"/>
            <w:vAlign w:val="center"/>
          </w:tcPr>
          <w:p w14:paraId="34130A73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新签</w:t>
            </w:r>
          </w:p>
          <w:p w14:paraId="5984AC4D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/>
                <w:color w:val="000000"/>
                <w:sz w:val="30"/>
                <w:szCs w:val="30"/>
              </w:rPr>
              <w:t>（</w:t>
            </w: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员工介绍</w:t>
            </w:r>
            <w:r w:rsidRPr="00A866AC">
              <w:rPr>
                <w:rFonts w:ascii="宋体" w:eastAsia="宋体" w:hAnsi="宋体" w:cs="宋体"/>
                <w:color w:val="000000"/>
                <w:sz w:val="30"/>
                <w:szCs w:val="30"/>
              </w:rPr>
              <w:t>）</w:t>
            </w:r>
          </w:p>
        </w:tc>
        <w:tc>
          <w:tcPr>
            <w:tcW w:w="3571" w:type="dxa"/>
            <w:gridSpan w:val="2"/>
            <w:vAlign w:val="center"/>
          </w:tcPr>
          <w:p w14:paraId="51D2ED99" w14:textId="77777777" w:rsidR="00C36C1E" w:rsidRPr="00A866AC" w:rsidRDefault="00C36C1E" w:rsidP="00C36C1E">
            <w:pPr>
              <w:jc w:val="center"/>
              <w:rPr>
                <w:sz w:val="30"/>
                <w:szCs w:val="30"/>
              </w:rPr>
            </w:pPr>
            <w:r w:rsidRPr="00A866AC">
              <w:rPr>
                <w:rFonts w:hint="eastAsia"/>
                <w:sz w:val="30"/>
                <w:szCs w:val="30"/>
              </w:rPr>
              <w:t>1.5</w:t>
            </w:r>
            <w:r w:rsidRPr="00A866AC">
              <w:rPr>
                <w:sz w:val="30"/>
                <w:szCs w:val="30"/>
              </w:rPr>
              <w:t>%</w:t>
            </w:r>
          </w:p>
        </w:tc>
        <w:tc>
          <w:tcPr>
            <w:tcW w:w="1656" w:type="dxa"/>
            <w:vAlign w:val="center"/>
          </w:tcPr>
          <w:p w14:paraId="23F1E871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课程</w:t>
            </w:r>
            <w:r w:rsidRPr="00A866AC">
              <w:rPr>
                <w:rFonts w:ascii="宋体" w:eastAsia="宋体" w:hAnsi="宋体" w:cs="宋体"/>
                <w:color w:val="000000"/>
                <w:sz w:val="30"/>
                <w:szCs w:val="30"/>
              </w:rPr>
              <w:t>顾问</w:t>
            </w:r>
          </w:p>
        </w:tc>
        <w:tc>
          <w:tcPr>
            <w:tcW w:w="4142" w:type="dxa"/>
            <w:vAlign w:val="center"/>
          </w:tcPr>
          <w:p w14:paraId="126EF312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介绍人</w:t>
            </w:r>
            <w:r w:rsidRPr="00A866AC">
              <w:rPr>
                <w:rFonts w:ascii="宋体" w:eastAsia="宋体" w:hAnsi="宋体" w:cs="宋体"/>
                <w:color w:val="000000"/>
                <w:sz w:val="30"/>
                <w:szCs w:val="30"/>
              </w:rPr>
              <w:t>提成为</w:t>
            </w: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1.5</w:t>
            </w:r>
            <w:r w:rsidRPr="00A866AC">
              <w:rPr>
                <w:rFonts w:ascii="宋体" w:eastAsia="宋体" w:hAnsi="宋体" w:cs="宋体"/>
                <w:color w:val="000000"/>
                <w:sz w:val="30"/>
                <w:szCs w:val="30"/>
              </w:rPr>
              <w:t>%，</w:t>
            </w:r>
          </w:p>
          <w:p w14:paraId="456FBFF9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课程顾问</w:t>
            </w:r>
            <w:r w:rsidRPr="00A866AC">
              <w:rPr>
                <w:rFonts w:ascii="宋体" w:eastAsia="宋体" w:hAnsi="宋体" w:cs="宋体"/>
                <w:color w:val="000000"/>
                <w:sz w:val="30"/>
                <w:szCs w:val="30"/>
              </w:rPr>
              <w:t>提成</w:t>
            </w: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为1.5</w:t>
            </w:r>
            <w:r w:rsidRPr="00A866AC">
              <w:rPr>
                <w:rFonts w:ascii="宋体" w:eastAsia="宋体" w:hAnsi="宋体" w:cs="宋体"/>
                <w:color w:val="000000"/>
                <w:sz w:val="30"/>
                <w:szCs w:val="30"/>
              </w:rPr>
              <w:t>%</w:t>
            </w:r>
          </w:p>
          <w:p w14:paraId="6B248367" w14:textId="77777777" w:rsidR="00C36C1E" w:rsidRPr="00A866AC" w:rsidRDefault="00C36C1E" w:rsidP="00C36C1E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30"/>
                <w:szCs w:val="30"/>
              </w:rPr>
            </w:pPr>
            <w:r w:rsidRPr="00A866AC"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（不计入个人业绩）</w:t>
            </w:r>
          </w:p>
        </w:tc>
      </w:tr>
    </w:tbl>
    <w:p w14:paraId="3807127C" w14:textId="2F25E4C4" w:rsidR="00643087" w:rsidRPr="00A866AC" w:rsidRDefault="00CB4D4B">
      <w:pPr>
        <w:rPr>
          <w:sz w:val="30"/>
          <w:szCs w:val="30"/>
        </w:rPr>
      </w:pPr>
      <w:r w:rsidRPr="00A866AC">
        <w:rPr>
          <w:rFonts w:hint="eastAsia"/>
          <w:sz w:val="30"/>
          <w:szCs w:val="30"/>
        </w:rPr>
        <w:t>注：交费日期后从开课日期算起（含开课日期）</w:t>
      </w:r>
      <w:r w:rsidRPr="00A866AC">
        <w:rPr>
          <w:sz w:val="30"/>
          <w:szCs w:val="30"/>
        </w:rPr>
        <w:t>14</w:t>
      </w:r>
      <w:r w:rsidRPr="00A866AC">
        <w:rPr>
          <w:rFonts w:hint="eastAsia"/>
          <w:sz w:val="30"/>
          <w:szCs w:val="30"/>
        </w:rPr>
        <w:t>天内续费、扩科业绩属于课程顾问，之后属于</w:t>
      </w:r>
      <w:bookmarkStart w:id="0" w:name="_GoBack"/>
      <w:bookmarkEnd w:id="0"/>
      <w:r w:rsidR="00C36C1E">
        <w:rPr>
          <w:rFonts w:hint="eastAsia"/>
          <w:sz w:val="30"/>
          <w:szCs w:val="30"/>
        </w:rPr>
        <w:t>谁待定</w:t>
      </w:r>
      <w:r w:rsidRPr="00A866AC">
        <w:rPr>
          <w:rFonts w:hint="eastAsia"/>
          <w:sz w:val="30"/>
          <w:szCs w:val="30"/>
        </w:rPr>
        <w:t>。（</w:t>
      </w:r>
      <w:r w:rsidRPr="00A866AC">
        <w:rPr>
          <w:rFonts w:hint="eastAsia"/>
          <w:sz w:val="30"/>
          <w:szCs w:val="30"/>
        </w:rPr>
        <w:t>14</w:t>
      </w:r>
      <w:r w:rsidRPr="00A866AC">
        <w:rPr>
          <w:rFonts w:hint="eastAsia"/>
          <w:sz w:val="30"/>
          <w:szCs w:val="30"/>
        </w:rPr>
        <w:t>天内定金对课程顾问有效，余款提成计入实际交费当月）</w:t>
      </w:r>
    </w:p>
    <w:p w14:paraId="111417ED" w14:textId="664976F3" w:rsidR="00C36C1E" w:rsidRPr="00A866AC" w:rsidRDefault="00C36C1E">
      <w:pPr>
        <w:rPr>
          <w:sz w:val="30"/>
          <w:szCs w:val="30"/>
        </w:rPr>
      </w:pPr>
    </w:p>
    <w:sectPr w:rsidR="00C36C1E" w:rsidRPr="00A866AC" w:rsidSect="00D02DC9">
      <w:pgSz w:w="11900" w:h="16840"/>
      <w:pgMar w:top="567" w:right="1134" w:bottom="56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1C6"/>
    <w:multiLevelType w:val="hybridMultilevel"/>
    <w:tmpl w:val="B3042246"/>
    <w:lvl w:ilvl="0" w:tplc="3BFA4CC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D06783"/>
    <w:multiLevelType w:val="hybridMultilevel"/>
    <w:tmpl w:val="D196165E"/>
    <w:lvl w:ilvl="0" w:tplc="51102A8E">
      <w:start w:val="1"/>
      <w:numFmt w:val="decimal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06"/>
    <w:rsid w:val="000B23C4"/>
    <w:rsid w:val="001737B1"/>
    <w:rsid w:val="001F6890"/>
    <w:rsid w:val="00363FBA"/>
    <w:rsid w:val="004827C4"/>
    <w:rsid w:val="004A0806"/>
    <w:rsid w:val="004D69E9"/>
    <w:rsid w:val="00643087"/>
    <w:rsid w:val="00697896"/>
    <w:rsid w:val="007022C2"/>
    <w:rsid w:val="00A4415D"/>
    <w:rsid w:val="00A85417"/>
    <w:rsid w:val="00A866AC"/>
    <w:rsid w:val="00BB6B23"/>
    <w:rsid w:val="00BE7A17"/>
    <w:rsid w:val="00C36C1E"/>
    <w:rsid w:val="00CB4D4B"/>
    <w:rsid w:val="00D02DC9"/>
    <w:rsid w:val="00DA3195"/>
    <w:rsid w:val="00DF0A18"/>
    <w:rsid w:val="00E6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509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43087"/>
    <w:rPr>
      <w:i/>
      <w:iCs/>
    </w:rPr>
  </w:style>
  <w:style w:type="paragraph" w:styleId="a4">
    <w:name w:val="List Paragraph"/>
    <w:basedOn w:val="a"/>
    <w:uiPriority w:val="34"/>
    <w:qFormat/>
    <w:rsid w:val="00DA3195"/>
    <w:pPr>
      <w:ind w:firstLineChars="200" w:firstLine="420"/>
    </w:pPr>
  </w:style>
  <w:style w:type="table" w:styleId="a5">
    <w:name w:val="Table Grid"/>
    <w:basedOn w:val="a1"/>
    <w:uiPriority w:val="39"/>
    <w:qFormat/>
    <w:rsid w:val="00BE7A1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43087"/>
    <w:rPr>
      <w:i/>
      <w:iCs/>
    </w:rPr>
  </w:style>
  <w:style w:type="paragraph" w:styleId="a4">
    <w:name w:val="List Paragraph"/>
    <w:basedOn w:val="a"/>
    <w:uiPriority w:val="34"/>
    <w:qFormat/>
    <w:rsid w:val="00DA3195"/>
    <w:pPr>
      <w:ind w:firstLineChars="200" w:firstLine="420"/>
    </w:pPr>
  </w:style>
  <w:style w:type="table" w:styleId="a5">
    <w:name w:val="Table Grid"/>
    <w:basedOn w:val="a1"/>
    <w:uiPriority w:val="39"/>
    <w:qFormat/>
    <w:rsid w:val="00BE7A17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626</Characters>
  <Application>Microsoft Macintosh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芝涵 张</dc:creator>
  <cp:keywords/>
  <dc:description/>
  <cp:lastModifiedBy>芝涵 张</cp:lastModifiedBy>
  <cp:revision>3</cp:revision>
  <dcterms:created xsi:type="dcterms:W3CDTF">2019-01-09T09:56:00Z</dcterms:created>
  <dcterms:modified xsi:type="dcterms:W3CDTF">2019-06-13T07:56:00Z</dcterms:modified>
</cp:coreProperties>
</file>