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1AA52" w14:textId="77777777" w:rsidR="00EF79A2" w:rsidRPr="001F222D" w:rsidRDefault="00EF79A2" w:rsidP="00911029">
      <w:pPr>
        <w:jc w:val="both"/>
        <w:rPr>
          <w:b/>
          <w:bCs/>
          <w:sz w:val="32"/>
          <w:szCs w:val="32"/>
        </w:rPr>
      </w:pPr>
      <w:r w:rsidRPr="001F222D">
        <w:rPr>
          <w:rFonts w:hint="eastAsia"/>
          <w:b/>
          <w:bCs/>
          <w:sz w:val="32"/>
          <w:szCs w:val="32"/>
        </w:rPr>
        <w:t>Appendix</w:t>
      </w:r>
    </w:p>
    <w:p w14:paraId="588FED6B" w14:textId="5B16D18D" w:rsidR="00EF79A2" w:rsidRPr="001F222D" w:rsidRDefault="00EF79A2" w:rsidP="00911029">
      <w:pPr>
        <w:pStyle w:val="a9"/>
        <w:numPr>
          <w:ilvl w:val="0"/>
          <w:numId w:val="3"/>
        </w:numPr>
        <w:jc w:val="both"/>
        <w:rPr>
          <w:b/>
          <w:bCs/>
        </w:rPr>
      </w:pPr>
      <w:r w:rsidRPr="001F222D">
        <w:rPr>
          <w:rFonts w:hint="eastAsia"/>
          <w:b/>
          <w:bCs/>
        </w:rPr>
        <w:t>Implementation Details</w:t>
      </w:r>
    </w:p>
    <w:p w14:paraId="231614D6" w14:textId="77777777" w:rsidR="00EF79A2" w:rsidRPr="001F222D" w:rsidRDefault="00EF79A2" w:rsidP="00911029">
      <w:pPr>
        <w:jc w:val="both"/>
      </w:pPr>
      <w:r w:rsidRPr="001F222D">
        <w:rPr>
          <w:rFonts w:hint="eastAsia"/>
        </w:rPr>
        <w:t>This study proposes a Multi-Source Domain Adaptive Feature Fusion (MDFF) framework for robust Human Activity Recognition via wearable devices. The complete implementation is publicly available to facilitate reproducibility and further research.</w:t>
      </w:r>
    </w:p>
    <w:p w14:paraId="04C13259" w14:textId="2F48ADB7" w:rsidR="00EF79A2" w:rsidRPr="001F222D" w:rsidRDefault="00EF79A2" w:rsidP="00911029">
      <w:pPr>
        <w:pStyle w:val="a9"/>
        <w:numPr>
          <w:ilvl w:val="0"/>
          <w:numId w:val="3"/>
        </w:numPr>
        <w:jc w:val="both"/>
        <w:rPr>
          <w:b/>
          <w:bCs/>
        </w:rPr>
      </w:pPr>
      <w:r w:rsidRPr="001F222D">
        <w:rPr>
          <w:rFonts w:hint="eastAsia"/>
          <w:b/>
          <w:bCs/>
        </w:rPr>
        <w:t>Code Repository</w:t>
      </w:r>
    </w:p>
    <w:p w14:paraId="02B52354" w14:textId="77777777" w:rsidR="00EF79A2" w:rsidRPr="001F222D" w:rsidRDefault="00EF79A2" w:rsidP="00911029">
      <w:pPr>
        <w:jc w:val="both"/>
      </w:pPr>
      <w:r w:rsidRPr="001F222D">
        <w:rPr>
          <w:rFonts w:hint="eastAsia"/>
        </w:rPr>
        <w:t>The source code, implemented algorithms, and experimental configurations are available at:</w:t>
      </w:r>
    </w:p>
    <w:p w14:paraId="0639210B" w14:textId="194B1E9C" w:rsidR="00EF79A2" w:rsidRPr="001F222D" w:rsidRDefault="00EF79A2" w:rsidP="00911029">
      <w:pPr>
        <w:jc w:val="both"/>
      </w:pPr>
      <w:r w:rsidRPr="001F222D">
        <w:rPr>
          <w:rFonts w:hint="eastAsia"/>
        </w:rPr>
        <w:t xml:space="preserve">GitHub Repository: </w:t>
      </w:r>
      <w:r w:rsidR="00E617D0" w:rsidRPr="00E617D0">
        <w:t>https://github.com/Mr-81-manba/Domain-Generalization.git</w:t>
      </w:r>
    </w:p>
    <w:p w14:paraId="06F4E606" w14:textId="516C1660" w:rsidR="00EF79A2" w:rsidRPr="001F222D" w:rsidRDefault="00EF79A2" w:rsidP="00911029">
      <w:pPr>
        <w:pStyle w:val="a9"/>
        <w:numPr>
          <w:ilvl w:val="0"/>
          <w:numId w:val="3"/>
        </w:numPr>
        <w:jc w:val="both"/>
        <w:rPr>
          <w:b/>
          <w:bCs/>
        </w:rPr>
      </w:pPr>
      <w:r w:rsidRPr="001F222D">
        <w:rPr>
          <w:rFonts w:hint="eastAsia"/>
          <w:b/>
          <w:bCs/>
        </w:rPr>
        <w:t>Benchmark Datasets</w:t>
      </w:r>
    </w:p>
    <w:p w14:paraId="53D75333" w14:textId="4CF2C31D" w:rsidR="00EF79A2" w:rsidRPr="001F222D" w:rsidRDefault="00EF79A2" w:rsidP="00911029">
      <w:pPr>
        <w:jc w:val="both"/>
      </w:pPr>
      <w:r w:rsidRPr="001F222D">
        <w:rPr>
          <w:rFonts w:hint="eastAsia"/>
        </w:rPr>
        <w:t>The experiments were conducted using three publicly available activity recognition datasets:</w:t>
      </w:r>
    </w:p>
    <w:p w14:paraId="069FB0C2" w14:textId="77777777" w:rsidR="00EF79A2" w:rsidRPr="001F222D" w:rsidRDefault="00EF79A2" w:rsidP="00911029">
      <w:pPr>
        <w:jc w:val="both"/>
      </w:pPr>
      <w:r w:rsidRPr="001F222D">
        <w:rPr>
          <w:rFonts w:hint="eastAsia"/>
        </w:rPr>
        <w:t>Daily and Sports Activities Dataset</w:t>
      </w:r>
    </w:p>
    <w:p w14:paraId="1734A910" w14:textId="18340DCC" w:rsidR="00EF79A2" w:rsidRPr="001F222D" w:rsidRDefault="00EF79A2" w:rsidP="00911029">
      <w:pPr>
        <w:jc w:val="both"/>
      </w:pPr>
      <w:r w:rsidRPr="001F222D">
        <w:rPr>
          <w:rFonts w:hint="eastAsia"/>
        </w:rPr>
        <w:t>UCI Archive: https://archive.ics.uci.edu/dataset/256/daily+and+sports+activities</w:t>
      </w:r>
    </w:p>
    <w:p w14:paraId="5A468541" w14:textId="77777777" w:rsidR="00EF79A2" w:rsidRPr="001F222D" w:rsidRDefault="00EF79A2" w:rsidP="00911029">
      <w:pPr>
        <w:jc w:val="both"/>
      </w:pPr>
      <w:r w:rsidRPr="001F222D">
        <w:rPr>
          <w:rFonts w:hint="eastAsia"/>
        </w:rPr>
        <w:t>USC-HAD (Human Activity Dataset)</w:t>
      </w:r>
    </w:p>
    <w:p w14:paraId="7D34CECE" w14:textId="200211EB" w:rsidR="00EF79A2" w:rsidRPr="001F222D" w:rsidRDefault="00EF79A2" w:rsidP="00911029">
      <w:pPr>
        <w:jc w:val="both"/>
      </w:pPr>
      <w:r w:rsidRPr="001F222D">
        <w:rPr>
          <w:rFonts w:hint="eastAsia"/>
        </w:rPr>
        <w:t>Official Repository: https://sipi.usc.edu/had/</w:t>
      </w:r>
    </w:p>
    <w:p w14:paraId="6DEEA5E6" w14:textId="77777777" w:rsidR="00EF79A2" w:rsidRPr="001F222D" w:rsidRDefault="00EF79A2" w:rsidP="00911029">
      <w:pPr>
        <w:jc w:val="both"/>
      </w:pPr>
      <w:r w:rsidRPr="001F222D">
        <w:rPr>
          <w:rFonts w:hint="eastAsia"/>
        </w:rPr>
        <w:t>PAMAP2 Physical Activity Monitoring Dataset</w:t>
      </w:r>
    </w:p>
    <w:p w14:paraId="1301105E" w14:textId="77777777" w:rsidR="00911029" w:rsidRDefault="00EF79A2" w:rsidP="00911029">
      <w:pPr>
        <w:jc w:val="both"/>
      </w:pPr>
      <w:r w:rsidRPr="001F222D">
        <w:rPr>
          <w:rFonts w:hint="eastAsia"/>
        </w:rPr>
        <w:t>UCI Archive:</w:t>
      </w:r>
    </w:p>
    <w:p w14:paraId="7C9695AB" w14:textId="3189EACA" w:rsidR="00EF79A2" w:rsidRPr="001F222D" w:rsidRDefault="00EF79A2" w:rsidP="00911029">
      <w:pPr>
        <w:jc w:val="both"/>
      </w:pPr>
      <w:r w:rsidRPr="001F222D">
        <w:rPr>
          <w:rFonts w:hint="eastAsia"/>
        </w:rPr>
        <w:t>https://archive.ics.uci.edu/dataset/231/pamap2+physical+activity+monitoring</w:t>
      </w:r>
    </w:p>
    <w:p w14:paraId="1BE65432" w14:textId="6B3C8E82" w:rsidR="00EF79A2" w:rsidRPr="001F222D" w:rsidRDefault="00EF79A2" w:rsidP="00911029">
      <w:pPr>
        <w:pStyle w:val="a9"/>
        <w:numPr>
          <w:ilvl w:val="0"/>
          <w:numId w:val="3"/>
        </w:numPr>
        <w:spacing w:after="160" w:line="278" w:lineRule="auto"/>
        <w:jc w:val="both"/>
        <w:rPr>
          <w:b/>
          <w:bCs/>
        </w:rPr>
      </w:pPr>
      <w:r w:rsidRPr="001F222D">
        <w:rPr>
          <w:b/>
          <w:bCs/>
        </w:rPr>
        <w:t>Implemented Algorithms</w:t>
      </w:r>
    </w:p>
    <w:p w14:paraId="6E38CB5E" w14:textId="77777777" w:rsidR="00EF79A2" w:rsidRPr="00EF79A2" w:rsidRDefault="00EF79A2" w:rsidP="00911029">
      <w:pPr>
        <w:spacing w:after="160" w:line="278" w:lineRule="auto"/>
        <w:jc w:val="both"/>
      </w:pPr>
      <w:r w:rsidRPr="00EF79A2">
        <w:t>The framework includes implementations of six state-of-the-art domain adaptation approaches:</w:t>
      </w:r>
    </w:p>
    <w:p w14:paraId="13DEC0C0" w14:textId="77777777" w:rsidR="00EF79A2" w:rsidRPr="00EF79A2" w:rsidRDefault="00EF79A2" w:rsidP="00911029">
      <w:pPr>
        <w:numPr>
          <w:ilvl w:val="0"/>
          <w:numId w:val="2"/>
        </w:numPr>
        <w:spacing w:after="160" w:line="278" w:lineRule="auto"/>
        <w:jc w:val="both"/>
      </w:pPr>
      <w:r w:rsidRPr="00EF79A2">
        <w:t>Empirical Risk Minimization (ERM)</w:t>
      </w:r>
    </w:p>
    <w:p w14:paraId="639532EE" w14:textId="77777777" w:rsidR="00EF79A2" w:rsidRPr="00EF79A2" w:rsidRDefault="00EF79A2" w:rsidP="00911029">
      <w:pPr>
        <w:numPr>
          <w:ilvl w:val="0"/>
          <w:numId w:val="2"/>
        </w:numPr>
        <w:spacing w:after="160" w:line="278" w:lineRule="auto"/>
        <w:jc w:val="both"/>
      </w:pPr>
      <w:r w:rsidRPr="00EF79A2">
        <w:t>Domain-Adversarial Neural Networks (DANN)</w:t>
      </w:r>
    </w:p>
    <w:p w14:paraId="6DCFC29A" w14:textId="77777777" w:rsidR="00EF79A2" w:rsidRPr="00EF79A2" w:rsidRDefault="00EF79A2" w:rsidP="00911029">
      <w:pPr>
        <w:numPr>
          <w:ilvl w:val="0"/>
          <w:numId w:val="2"/>
        </w:numPr>
        <w:spacing w:after="160" w:line="278" w:lineRule="auto"/>
        <w:jc w:val="both"/>
      </w:pPr>
      <w:r w:rsidRPr="00EF79A2">
        <w:t>Representation Self-Challenging (RSC)</w:t>
      </w:r>
    </w:p>
    <w:p w14:paraId="56698E99" w14:textId="77777777" w:rsidR="00EF79A2" w:rsidRPr="00EF79A2" w:rsidRDefault="00EF79A2" w:rsidP="00911029">
      <w:pPr>
        <w:numPr>
          <w:ilvl w:val="0"/>
          <w:numId w:val="2"/>
        </w:numPr>
        <w:spacing w:after="160" w:line="278" w:lineRule="auto"/>
        <w:jc w:val="both"/>
      </w:pPr>
      <w:r w:rsidRPr="00EF79A2">
        <w:t>AND-mask</w:t>
      </w:r>
    </w:p>
    <w:p w14:paraId="2A9058C7" w14:textId="77777777" w:rsidR="00EF79A2" w:rsidRPr="00EF79A2" w:rsidRDefault="00EF79A2" w:rsidP="00911029">
      <w:pPr>
        <w:numPr>
          <w:ilvl w:val="0"/>
          <w:numId w:val="2"/>
        </w:numPr>
        <w:spacing w:after="160" w:line="278" w:lineRule="auto"/>
        <w:jc w:val="both"/>
      </w:pPr>
      <w:r w:rsidRPr="00EF79A2">
        <w:t>Domain-Invariant Feature Extraction (DIFEX)</w:t>
      </w:r>
    </w:p>
    <w:p w14:paraId="7EAA91EC" w14:textId="77777777" w:rsidR="00EF79A2" w:rsidRPr="00EF79A2" w:rsidRDefault="00EF79A2" w:rsidP="00911029">
      <w:pPr>
        <w:numPr>
          <w:ilvl w:val="0"/>
          <w:numId w:val="2"/>
        </w:numPr>
        <w:spacing w:after="160" w:line="278" w:lineRule="auto"/>
        <w:jc w:val="both"/>
      </w:pPr>
      <w:r w:rsidRPr="00EF79A2">
        <w:t>Our proposed Multi-Source Domain Feature Fusion (MDFF)</w:t>
      </w:r>
    </w:p>
    <w:p w14:paraId="63C35446" w14:textId="6BF45583" w:rsidR="00EF79A2" w:rsidRPr="001F222D" w:rsidRDefault="00EF79A2" w:rsidP="00911029">
      <w:pPr>
        <w:pStyle w:val="a9"/>
        <w:numPr>
          <w:ilvl w:val="0"/>
          <w:numId w:val="3"/>
        </w:numPr>
        <w:jc w:val="both"/>
        <w:rPr>
          <w:b/>
          <w:bCs/>
        </w:rPr>
      </w:pPr>
      <w:r w:rsidRPr="001F222D">
        <w:rPr>
          <w:rFonts w:hint="eastAsia"/>
          <w:b/>
          <w:bCs/>
        </w:rPr>
        <w:t>Usage Guide</w:t>
      </w:r>
    </w:p>
    <w:p w14:paraId="4CAB051A" w14:textId="5784F618" w:rsidR="00EF79A2" w:rsidRPr="001F222D" w:rsidRDefault="00EF79A2" w:rsidP="00911029">
      <w:pPr>
        <w:jc w:val="both"/>
      </w:pPr>
      <w:r w:rsidRPr="001F222D">
        <w:rPr>
          <w:rFonts w:hint="eastAsia"/>
        </w:rPr>
        <w:lastRenderedPageBreak/>
        <w:t>The main training script train.py can be executed after modifying the relevant parameters in the configuration files located in the scripts/ directory.</w:t>
      </w:r>
    </w:p>
    <w:sectPr w:rsidR="00EF79A2" w:rsidRPr="001F2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62127"/>
    <w:multiLevelType w:val="hybridMultilevel"/>
    <w:tmpl w:val="C1FA3F22"/>
    <w:lvl w:ilvl="0" w:tplc="472E3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A37A42"/>
    <w:multiLevelType w:val="multilevel"/>
    <w:tmpl w:val="10EC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6852D9"/>
    <w:multiLevelType w:val="multilevel"/>
    <w:tmpl w:val="1446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750818">
    <w:abstractNumId w:val="2"/>
  </w:num>
  <w:num w:numId="2" w16cid:durableId="1384794626">
    <w:abstractNumId w:val="1"/>
  </w:num>
  <w:num w:numId="3" w16cid:durableId="1292319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0C"/>
    <w:rsid w:val="00071005"/>
    <w:rsid w:val="0012064F"/>
    <w:rsid w:val="001F222D"/>
    <w:rsid w:val="0023447A"/>
    <w:rsid w:val="002A0009"/>
    <w:rsid w:val="00513A17"/>
    <w:rsid w:val="00785B5A"/>
    <w:rsid w:val="007A3CBB"/>
    <w:rsid w:val="00816D0C"/>
    <w:rsid w:val="008376E0"/>
    <w:rsid w:val="008670D5"/>
    <w:rsid w:val="00911029"/>
    <w:rsid w:val="00A01B21"/>
    <w:rsid w:val="00AF5A44"/>
    <w:rsid w:val="00BF1535"/>
    <w:rsid w:val="00CB31BD"/>
    <w:rsid w:val="00CE0E89"/>
    <w:rsid w:val="00DF2284"/>
    <w:rsid w:val="00E617D0"/>
    <w:rsid w:val="00E77003"/>
    <w:rsid w:val="00EE493E"/>
    <w:rsid w:val="00EF79A2"/>
    <w:rsid w:val="00F5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9162"/>
  <w15:chartTrackingRefBased/>
  <w15:docId w15:val="{97EB118F-9959-4915-808C-00DA23BC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003"/>
    <w:pPr>
      <w:widowControl w:val="0"/>
      <w:spacing w:after="0"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16D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16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6D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6D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6D0C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6D0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6D0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6D0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6D0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6D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16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6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6D0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6D0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16D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6D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6D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6D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6D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6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6D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16D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6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6D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6D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6D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6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6D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6D0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01B2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01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鹏飞</dc:creator>
  <cp:keywords/>
  <dc:description/>
  <cp:lastModifiedBy>闫 鹏飞</cp:lastModifiedBy>
  <cp:revision>2</cp:revision>
  <dcterms:created xsi:type="dcterms:W3CDTF">2025-06-30T05:55:00Z</dcterms:created>
  <dcterms:modified xsi:type="dcterms:W3CDTF">2025-06-30T05:55:00Z</dcterms:modified>
</cp:coreProperties>
</file>