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bidi w:val="0"/>
        <w:jc w:val="center"/>
        <w:rPr>
          <w:rFonts w:hint="default"/>
          <w:lang w:val="en-US" w:eastAsia="zh-CN"/>
        </w:rPr>
      </w:pPr>
      <w:r>
        <w:rPr>
          <w:rFonts w:hint="eastAsia"/>
          <w:lang w:val="en-US" w:eastAsia="zh-CN"/>
        </w:rPr>
        <w:t>数合智通官网内容</w:t>
      </w:r>
    </w:p>
    <w:p>
      <w:pPr>
        <w:rPr>
          <w:rFonts w:hint="eastAsia"/>
          <w:lang w:val="en-US" w:eastAsia="zh-CN"/>
        </w:rPr>
      </w:pPr>
    </w:p>
    <w:p>
      <w:pPr>
        <w:rPr>
          <w:rFonts w:hint="eastAsia"/>
          <w:lang w:val="en-US" w:eastAsia="zh-CN"/>
        </w:rPr>
      </w:pPr>
    </w:p>
    <w:p>
      <w:pPr>
        <w:pStyle w:val="3"/>
        <w:numPr>
          <w:ilvl w:val="0"/>
          <w:numId w:val="1"/>
        </w:numPr>
        <w:bidi w:val="0"/>
        <w:rPr>
          <w:rFonts w:hint="eastAsia"/>
          <w:sz w:val="30"/>
          <w:szCs w:val="30"/>
          <w:lang w:val="en-US" w:eastAsia="zh-CN"/>
        </w:rPr>
      </w:pPr>
      <w:r>
        <w:rPr>
          <w:rFonts w:hint="eastAsia"/>
          <w:sz w:val="30"/>
          <w:szCs w:val="30"/>
          <w:lang w:val="en-US" w:eastAsia="zh-CN"/>
        </w:rPr>
        <w:t>首页</w:t>
      </w:r>
    </w:p>
    <w:p>
      <w:pPr>
        <w:numPr>
          <w:ilvl w:val="0"/>
          <w:numId w:val="2"/>
        </w:numPr>
        <w:ind w:firstLine="420" w:firstLineChars="0"/>
        <w:jc w:val="left"/>
        <w:rPr>
          <w:rFonts w:hint="eastAsia"/>
          <w:sz w:val="21"/>
          <w:szCs w:val="21"/>
          <w:lang w:val="en-US" w:eastAsia="zh-CN"/>
        </w:rPr>
      </w:pPr>
      <w:r>
        <w:rPr>
          <w:rFonts w:hint="eastAsia"/>
          <w:sz w:val="21"/>
          <w:szCs w:val="21"/>
          <w:lang w:val="en-US" w:eastAsia="zh-CN"/>
        </w:rPr>
        <w:t>顶部左上方替换为正式的“数合智通LOGO”；</w:t>
      </w:r>
    </w:p>
    <w:p>
      <w:pPr>
        <w:numPr>
          <w:ilvl w:val="0"/>
          <w:numId w:val="2"/>
        </w:numPr>
        <w:ind w:firstLine="420" w:firstLineChars="0"/>
        <w:jc w:val="left"/>
        <w:rPr>
          <w:rFonts w:hint="default"/>
          <w:sz w:val="21"/>
          <w:szCs w:val="21"/>
          <w:lang w:val="en-US" w:eastAsia="zh-CN"/>
        </w:rPr>
      </w:pPr>
      <w:r>
        <w:rPr>
          <w:rFonts w:hint="eastAsia"/>
          <w:sz w:val="21"/>
          <w:szCs w:val="21"/>
          <w:lang w:val="en-US" w:eastAsia="zh-CN"/>
        </w:rPr>
        <w:t>顶部菜单栏包括：首页、产品中心、解决方案、关于我们、商务合作。设计“选中”和“非选中”两种状态样式；</w:t>
      </w:r>
    </w:p>
    <w:p>
      <w:pPr>
        <w:numPr>
          <w:ilvl w:val="0"/>
          <w:numId w:val="2"/>
        </w:numPr>
        <w:ind w:firstLine="420" w:firstLineChars="0"/>
        <w:jc w:val="left"/>
        <w:rPr>
          <w:rFonts w:hint="default"/>
          <w:sz w:val="21"/>
          <w:szCs w:val="21"/>
          <w:lang w:val="en-US" w:eastAsia="zh-CN"/>
        </w:rPr>
      </w:pPr>
      <w:r>
        <w:rPr>
          <w:rFonts w:hint="eastAsia"/>
          <w:sz w:val="21"/>
          <w:szCs w:val="21"/>
          <w:lang w:val="en-US" w:eastAsia="zh-CN"/>
        </w:rPr>
        <w:t>顶部Banner位：采用3个图轮播</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3.1 轮播图1：发掘数据价值，成就智慧未来。（选图上，找类似“智慧城市”的图片作为背景图。）</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3.2 轮播图2：数字化系统建设：为行业/政府的信息化系统、数字化应用、大数据平台的建设提供产品技术解决方案。（选图上，图片要素可以包含大数据平台、信息化系统、数字化建设、企业、政府）</w:t>
      </w:r>
    </w:p>
    <w:p>
      <w:pPr>
        <w:numPr>
          <w:ilvl w:val="0"/>
          <w:numId w:val="0"/>
        </w:numPr>
        <w:ind w:left="420" w:leftChars="0" w:firstLine="420" w:firstLineChars="0"/>
        <w:jc w:val="left"/>
        <w:rPr>
          <w:rFonts w:hint="default"/>
          <w:sz w:val="21"/>
          <w:szCs w:val="21"/>
          <w:lang w:val="en-US" w:eastAsia="zh-CN"/>
        </w:rPr>
      </w:pPr>
      <w:r>
        <w:rPr>
          <w:rFonts w:hint="eastAsia"/>
          <w:sz w:val="21"/>
          <w:szCs w:val="21"/>
          <w:lang w:val="en-US" w:eastAsia="zh-CN"/>
        </w:rPr>
        <w:t>3.3 轮播图3：定制化的软件系统、APP、小程序开发。（选图上，图片内容要素里面可以包含有软件系统、APP、小程序）</w:t>
      </w:r>
    </w:p>
    <w:p>
      <w:pPr>
        <w:numPr>
          <w:ilvl w:val="0"/>
          <w:numId w:val="0"/>
        </w:numPr>
        <w:ind w:left="420" w:leftChars="0" w:firstLine="420" w:firstLineChars="0"/>
        <w:jc w:val="left"/>
        <w:rPr>
          <w:rFonts w:hint="default"/>
          <w:sz w:val="21"/>
          <w:szCs w:val="21"/>
          <w:lang w:val="en-US" w:eastAsia="zh-CN"/>
        </w:rPr>
      </w:pPr>
    </w:p>
    <w:p>
      <w:pPr>
        <w:numPr>
          <w:ilvl w:val="0"/>
          <w:numId w:val="2"/>
        </w:numPr>
        <w:ind w:firstLine="420" w:firstLineChars="0"/>
        <w:jc w:val="left"/>
        <w:rPr>
          <w:rFonts w:hint="default"/>
          <w:sz w:val="21"/>
          <w:szCs w:val="21"/>
          <w:lang w:val="en-US" w:eastAsia="zh-CN"/>
        </w:rPr>
      </w:pPr>
      <w:r>
        <w:rPr>
          <w:rFonts w:hint="eastAsia"/>
          <w:sz w:val="21"/>
          <w:szCs w:val="21"/>
          <w:lang w:val="en-US" w:eastAsia="zh-CN"/>
        </w:rPr>
        <w:t>产品中心：</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4.1 游小蜜</w:t>
      </w:r>
    </w:p>
    <w:p>
      <w:pPr>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产品定位：景区/园区数字化产品解决方案</w:t>
      </w:r>
    </w:p>
    <w:p>
      <w:pPr>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产品简介：通过景区/园区POI数字化，使用地图、AI、大数据、推荐等技术，为游客提供“一张图”的智能导览、语音讲解、周边推荐、智能问答等服务，提升游客“吃、住、行、游、购、娱”的便捷性和体验。</w:t>
      </w:r>
    </w:p>
    <w:p>
      <w:pPr>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产品配图：（选图：智慧景区的图片，可以考虑以黄鹤楼为背景，加一点数字化的含义）</w:t>
      </w:r>
    </w:p>
    <w:p>
      <w:pPr>
        <w:numPr>
          <w:ilvl w:val="0"/>
          <w:numId w:val="0"/>
        </w:numPr>
        <w:ind w:left="840" w:leftChars="0" w:firstLine="420" w:firstLineChars="0"/>
        <w:jc w:val="left"/>
        <w:rPr>
          <w:rFonts w:hint="default"/>
          <w:sz w:val="21"/>
          <w:szCs w:val="21"/>
          <w:lang w:val="en-US" w:eastAsia="zh-CN"/>
        </w:rPr>
      </w:pP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4.2 劳力信</w:t>
      </w:r>
    </w:p>
    <w:p>
      <w:pPr>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产品定位：施工现场民工实名制管理产品解决方案</w:t>
      </w:r>
    </w:p>
    <w:p>
      <w:pPr>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产品简介：通过AI图像识别、身份证联网实名认证、定位检测、大数据等技术，实现农名工实名制便捷化、验工和工资发放精细化、项目管理可视化。响应政府实名制政策要求同时，提升项目管理的便捷性，减少成本，降低风险。</w:t>
      </w:r>
    </w:p>
    <w:p>
      <w:pPr>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产品配图：（选图：智慧工地的图片）</w:t>
      </w:r>
    </w:p>
    <w:p>
      <w:pPr>
        <w:numPr>
          <w:ilvl w:val="0"/>
          <w:numId w:val="0"/>
        </w:numPr>
        <w:ind w:left="840" w:leftChars="0" w:firstLine="420" w:firstLineChars="0"/>
        <w:jc w:val="left"/>
        <w:rPr>
          <w:rFonts w:hint="default"/>
          <w:sz w:val="21"/>
          <w:szCs w:val="21"/>
          <w:lang w:val="en-US" w:eastAsia="zh-CN"/>
        </w:rPr>
      </w:pP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4.3 定制开发</w:t>
      </w:r>
    </w:p>
    <w:p>
      <w:pPr>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产品定位：量身定制的软件系统、APP、小程序</w:t>
      </w:r>
    </w:p>
    <w:p>
      <w:pPr>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产品简介：专业的产品技术团队，基于客户需求，结合行业经验，依托团队在互联网、大数据、AI方面的技术优势，为客户提供优质的产品技术服务。</w:t>
      </w:r>
    </w:p>
    <w:p>
      <w:pPr>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产品配图：（选图：“定制开发”，可以借鉴顶部Banner 3.3中的图，包含：软件系统、APP、小程序要素的图片）</w:t>
      </w:r>
    </w:p>
    <w:p>
      <w:pPr>
        <w:numPr>
          <w:ilvl w:val="0"/>
          <w:numId w:val="0"/>
        </w:numPr>
        <w:ind w:left="840" w:leftChars="0" w:firstLine="420" w:firstLineChars="0"/>
        <w:jc w:val="left"/>
        <w:rPr>
          <w:rFonts w:hint="default"/>
          <w:sz w:val="21"/>
          <w:szCs w:val="21"/>
          <w:lang w:val="en-US" w:eastAsia="zh-CN"/>
        </w:rPr>
      </w:pPr>
    </w:p>
    <w:p>
      <w:pPr>
        <w:numPr>
          <w:ilvl w:val="0"/>
          <w:numId w:val="2"/>
        </w:numPr>
        <w:ind w:firstLine="420" w:firstLineChars="0"/>
        <w:jc w:val="left"/>
        <w:rPr>
          <w:rFonts w:hint="default"/>
          <w:sz w:val="21"/>
          <w:szCs w:val="21"/>
          <w:lang w:val="en-US" w:eastAsia="zh-CN"/>
        </w:rPr>
      </w:pPr>
      <w:r>
        <w:rPr>
          <w:rFonts w:hint="eastAsia"/>
          <w:sz w:val="21"/>
          <w:szCs w:val="21"/>
          <w:lang w:val="en-US" w:eastAsia="zh-CN"/>
        </w:rPr>
        <w:t>解决方案：</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5.1 智慧工地</w:t>
      </w:r>
    </w:p>
    <w:p>
      <w:pPr>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配图：（选图，智慧工地主题）</w:t>
      </w:r>
    </w:p>
    <w:p>
      <w:pPr>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简介：围绕工程施工现场的人员管理、设备管理、物料管理、进度管理、质量管理、安全管理、安全教育、运维管理等方面，综合“人、机、料、法、环”等要素，实现对施工现场一体化、可视化、智慧化管理。</w:t>
      </w:r>
    </w:p>
    <w:p>
      <w:pPr>
        <w:numPr>
          <w:ilvl w:val="0"/>
          <w:numId w:val="0"/>
        </w:numPr>
        <w:ind w:left="840" w:leftChars="0" w:firstLine="420" w:firstLineChars="0"/>
        <w:jc w:val="left"/>
        <w:rPr>
          <w:rFonts w:hint="default"/>
          <w:sz w:val="21"/>
          <w:szCs w:val="21"/>
          <w:lang w:val="en-US" w:eastAsia="zh-CN"/>
        </w:rPr>
      </w:pP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5.2 智慧旅游</w:t>
      </w:r>
    </w:p>
    <w:p>
      <w:pPr>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配图：（选图，智慧旅游/全域旅游主题）</w:t>
      </w:r>
    </w:p>
    <w:p>
      <w:pPr>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简介：依托GIS、物联网、大数据、人工智能、VR/AR等技术，实现旅游路线个性化推荐、地图智能导览、语音讲解等，提升游客在“吃、住、行、游、购、娱”过程中的自主性、互动性，提升景区管理服务水平，助力景区营销管理。</w:t>
      </w:r>
    </w:p>
    <w:p>
      <w:pPr>
        <w:numPr>
          <w:ilvl w:val="0"/>
          <w:numId w:val="0"/>
        </w:numPr>
        <w:ind w:left="420" w:leftChars="0" w:firstLine="420" w:firstLineChars="0"/>
        <w:jc w:val="left"/>
        <w:rPr>
          <w:rFonts w:hint="eastAsia"/>
          <w:sz w:val="21"/>
          <w:szCs w:val="21"/>
          <w:lang w:val="en-US" w:eastAsia="zh-CN"/>
        </w:rPr>
      </w:pP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5.3 智慧城市</w:t>
      </w:r>
    </w:p>
    <w:p>
      <w:pPr>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配图：（选图，智慧城市主题）</w:t>
      </w:r>
    </w:p>
    <w:p>
      <w:pPr>
        <w:numPr>
          <w:ilvl w:val="0"/>
          <w:numId w:val="0"/>
        </w:numPr>
        <w:ind w:left="840" w:leftChars="0" w:firstLine="420" w:firstLineChars="0"/>
        <w:jc w:val="left"/>
        <w:rPr>
          <w:rFonts w:hint="default"/>
          <w:sz w:val="21"/>
          <w:szCs w:val="21"/>
          <w:lang w:val="en-US" w:eastAsia="zh-CN"/>
        </w:rPr>
      </w:pPr>
      <w:r>
        <w:rPr>
          <w:rFonts w:hint="eastAsia"/>
          <w:sz w:val="21"/>
          <w:szCs w:val="21"/>
          <w:lang w:val="en-US" w:eastAsia="zh-CN"/>
        </w:rPr>
        <w:t>简介：利用物联网、云计算、大数据、人工智能、可视化等技术，构建城市大数据平台和智慧应用，助力提升城市治理能力和效率，实现便民惠民。</w:t>
      </w:r>
    </w:p>
    <w:p>
      <w:pPr>
        <w:numPr>
          <w:ilvl w:val="0"/>
          <w:numId w:val="0"/>
        </w:numPr>
        <w:ind w:left="420" w:leftChars="0" w:firstLine="420" w:firstLineChars="0"/>
        <w:jc w:val="left"/>
        <w:rPr>
          <w:rFonts w:hint="eastAsia"/>
          <w:sz w:val="21"/>
          <w:szCs w:val="21"/>
          <w:lang w:val="en-US" w:eastAsia="zh-CN"/>
        </w:rPr>
      </w:pP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5.4 智慧校园</w:t>
      </w:r>
    </w:p>
    <w:p>
      <w:pPr>
        <w:numPr>
          <w:ilvl w:val="0"/>
          <w:numId w:val="0"/>
        </w:numPr>
        <w:ind w:left="840" w:leftChars="0" w:firstLine="420" w:firstLineChars="0"/>
        <w:jc w:val="left"/>
        <w:rPr>
          <w:rFonts w:hint="eastAsia"/>
          <w:sz w:val="21"/>
          <w:szCs w:val="21"/>
          <w:lang w:val="en-US" w:eastAsia="zh-CN"/>
        </w:rPr>
      </w:pPr>
      <w:r>
        <w:rPr>
          <w:rFonts w:hint="eastAsia"/>
          <w:sz w:val="21"/>
          <w:szCs w:val="21"/>
          <w:lang w:val="en-US" w:eastAsia="zh-CN"/>
        </w:rPr>
        <w:t>配图：（选图，智慧校园主题）</w:t>
      </w:r>
    </w:p>
    <w:p>
      <w:pPr>
        <w:numPr>
          <w:ilvl w:val="0"/>
          <w:numId w:val="0"/>
        </w:numPr>
        <w:ind w:left="840" w:leftChars="0" w:firstLine="420" w:firstLineChars="0"/>
        <w:jc w:val="left"/>
        <w:rPr>
          <w:rFonts w:hint="default"/>
          <w:sz w:val="21"/>
          <w:szCs w:val="21"/>
          <w:lang w:val="en-US" w:eastAsia="zh-CN"/>
        </w:rPr>
      </w:pPr>
      <w:r>
        <w:rPr>
          <w:rFonts w:hint="eastAsia"/>
          <w:sz w:val="21"/>
          <w:szCs w:val="21"/>
          <w:lang w:val="en-US" w:eastAsia="zh-CN"/>
        </w:rPr>
        <w:t>简介：综合物联网、互联网、大数据和人工智能技术，强调对教学、科研、校园生活和校园管理的数字化，实现科学决策和智慧管理，结合智能一卡通、电子班牌、电子阅览室等产品，促进教育的现代化。</w:t>
      </w:r>
    </w:p>
    <w:p>
      <w:pPr>
        <w:numPr>
          <w:ilvl w:val="0"/>
          <w:numId w:val="0"/>
        </w:numPr>
        <w:ind w:left="420" w:leftChars="0" w:firstLine="420" w:firstLineChars="0"/>
        <w:jc w:val="left"/>
        <w:rPr>
          <w:rFonts w:hint="default"/>
          <w:sz w:val="21"/>
          <w:szCs w:val="21"/>
          <w:lang w:val="en-US" w:eastAsia="zh-CN"/>
        </w:rPr>
      </w:pPr>
    </w:p>
    <w:p>
      <w:pPr>
        <w:numPr>
          <w:ilvl w:val="0"/>
          <w:numId w:val="2"/>
        </w:numPr>
        <w:ind w:firstLine="420" w:firstLineChars="0"/>
        <w:jc w:val="left"/>
        <w:rPr>
          <w:rFonts w:hint="default"/>
          <w:sz w:val="21"/>
          <w:szCs w:val="21"/>
          <w:lang w:val="en-US" w:eastAsia="zh-CN"/>
        </w:rPr>
      </w:pPr>
      <w:r>
        <w:rPr>
          <w:rFonts w:hint="eastAsia"/>
          <w:sz w:val="21"/>
          <w:szCs w:val="21"/>
          <w:lang w:val="en-US" w:eastAsia="zh-CN"/>
        </w:rPr>
        <w:t>关于我们：</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配图：（选图，科技公司，有数据，智慧的感觉）</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简介：武汉数合智通致力于大数据、人工智能技术研究以及在行业的落地应用，是一家集咨询、开发、集成、服务为一体的软件技术公司。公司一直秉承“成就客户、诚信负责、创新合作”的文化理念，注重技术创新和行业落地。公司业务领域包括：行业/政府数字化系统建设咨询、规划、开发、集成以及定制化的软件系统、APP、小程序开发。</w:t>
      </w:r>
    </w:p>
    <w:p>
      <w:pPr>
        <w:numPr>
          <w:ilvl w:val="0"/>
          <w:numId w:val="0"/>
        </w:numPr>
        <w:jc w:val="left"/>
        <w:rPr>
          <w:rFonts w:hint="default"/>
          <w:sz w:val="21"/>
          <w:szCs w:val="21"/>
          <w:lang w:val="en-US" w:eastAsia="zh-CN"/>
        </w:rPr>
      </w:pPr>
    </w:p>
    <w:p>
      <w:pPr>
        <w:pStyle w:val="3"/>
        <w:numPr>
          <w:ilvl w:val="0"/>
          <w:numId w:val="1"/>
        </w:numPr>
        <w:bidi w:val="0"/>
        <w:rPr>
          <w:rFonts w:hint="default"/>
          <w:lang w:val="en-US" w:eastAsia="zh-CN"/>
        </w:rPr>
      </w:pPr>
      <w:r>
        <w:rPr>
          <w:rFonts w:hint="eastAsia"/>
          <w:b/>
          <w:sz w:val="30"/>
          <w:szCs w:val="30"/>
          <w:lang w:val="en-US" w:eastAsia="zh-CN"/>
        </w:rPr>
        <w:t>产品中心</w:t>
      </w:r>
    </w:p>
    <w:p>
      <w:pPr>
        <w:numPr>
          <w:ilvl w:val="0"/>
          <w:numId w:val="0"/>
        </w:numPr>
        <w:ind w:left="420" w:leftChars="0" w:firstLine="420" w:firstLineChars="0"/>
        <w:jc w:val="left"/>
        <w:rPr>
          <w:rFonts w:hint="eastAsia"/>
          <w:b/>
          <w:bCs/>
          <w:sz w:val="28"/>
          <w:szCs w:val="28"/>
          <w:lang w:val="en-US" w:eastAsia="zh-CN"/>
        </w:rPr>
      </w:pPr>
      <w:r>
        <w:rPr>
          <w:rFonts w:hint="eastAsia"/>
          <w:b/>
          <w:bCs/>
          <w:sz w:val="28"/>
          <w:szCs w:val="28"/>
          <w:lang w:val="en-US" w:eastAsia="zh-CN"/>
        </w:rPr>
        <w:t>游小蜜</w:t>
      </w:r>
    </w:p>
    <w:p>
      <w:pPr>
        <w:numPr>
          <w:ilvl w:val="0"/>
          <w:numId w:val="0"/>
        </w:numPr>
        <w:ind w:left="840" w:leftChars="0" w:firstLine="420" w:firstLineChars="0"/>
        <w:jc w:val="left"/>
        <w:rPr>
          <w:rFonts w:hint="eastAsia"/>
          <w:sz w:val="21"/>
          <w:szCs w:val="21"/>
          <w:lang w:val="en-US" w:eastAsia="zh-CN"/>
        </w:rPr>
      </w:pPr>
      <w:r>
        <w:rPr>
          <w:rFonts w:hint="eastAsia"/>
          <w:b/>
          <w:bCs/>
          <w:sz w:val="21"/>
          <w:szCs w:val="21"/>
          <w:lang w:val="en-US" w:eastAsia="zh-CN"/>
        </w:rPr>
        <w:t>产品概述：</w:t>
      </w:r>
      <w:r>
        <w:rPr>
          <w:rFonts w:hint="eastAsia"/>
          <w:sz w:val="21"/>
          <w:szCs w:val="21"/>
          <w:lang w:val="en-US" w:eastAsia="zh-CN"/>
        </w:rPr>
        <w:t>通过景区/园区POI数字化，使用地图、AI、大数据、推荐等技术，为游客提供“一张图”的智能导览、语音讲解、周边推荐、智能问答等服务，提升游客“吃、住、行、游、购、娱”的便捷性和体验。</w:t>
      </w:r>
    </w:p>
    <w:p>
      <w:pPr>
        <w:numPr>
          <w:ilvl w:val="0"/>
          <w:numId w:val="0"/>
        </w:numPr>
        <w:ind w:left="840" w:leftChars="0" w:firstLine="420" w:firstLineChars="0"/>
        <w:jc w:val="left"/>
        <w:rPr>
          <w:rFonts w:hint="eastAsia"/>
          <w:b/>
          <w:bCs/>
          <w:sz w:val="21"/>
          <w:szCs w:val="21"/>
          <w:lang w:val="en-US" w:eastAsia="zh-CN"/>
        </w:rPr>
      </w:pPr>
      <w:r>
        <w:rPr>
          <w:rFonts w:hint="eastAsia"/>
          <w:b/>
          <w:bCs/>
          <w:sz w:val="21"/>
          <w:szCs w:val="21"/>
          <w:lang w:val="en-US" w:eastAsia="zh-CN"/>
        </w:rPr>
        <w:t>整体介绍：</w:t>
      </w:r>
    </w:p>
    <w:p>
      <w:pPr>
        <w:numPr>
          <w:ilvl w:val="0"/>
          <w:numId w:val="0"/>
        </w:numPr>
        <w:jc w:val="both"/>
        <w:rPr>
          <w:rFonts w:hint="eastAsia"/>
          <w:sz w:val="21"/>
          <w:szCs w:val="21"/>
          <w:lang w:val="en-US" w:eastAsia="zh-CN"/>
        </w:rPr>
      </w:pPr>
      <w:r>
        <w:rPr>
          <w:rFonts w:hint="eastAsia"/>
          <w:sz w:val="21"/>
          <w:szCs w:val="21"/>
          <w:lang w:val="en-US" w:eastAsia="zh-CN"/>
        </w:rPr>
        <w:drawing>
          <wp:inline distT="0" distB="0" distL="114300" distR="114300">
            <wp:extent cx="2567940" cy="1443990"/>
            <wp:effectExtent l="0" t="0" r="10160" b="3810"/>
            <wp:docPr id="2" name="图片 2" descr="C:\Users\ocean\Desktop\产品介绍图片\产品整体介绍\产品整体介绍_01.png产品整体介绍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ocean\Desktop\产品介绍图片\产品整体介绍\产品整体介绍_01.png产品整体介绍_01"/>
                    <pic:cNvPicPr>
                      <a:picLocks noChangeAspect="1"/>
                    </pic:cNvPicPr>
                  </pic:nvPicPr>
                  <pic:blipFill>
                    <a:blip r:embed="rId4"/>
                    <a:srcRect/>
                    <a:stretch>
                      <a:fillRect/>
                    </a:stretch>
                  </pic:blipFill>
                  <pic:spPr>
                    <a:xfrm>
                      <a:off x="0" y="0"/>
                      <a:ext cx="2567940" cy="1443990"/>
                    </a:xfrm>
                    <a:prstGeom prst="rect">
                      <a:avLst/>
                    </a:prstGeom>
                  </pic:spPr>
                </pic:pic>
              </a:graphicData>
            </a:graphic>
          </wp:inline>
        </w:drawing>
      </w:r>
      <w:r>
        <w:rPr>
          <w:rFonts w:hint="eastAsia"/>
          <w:sz w:val="21"/>
          <w:szCs w:val="21"/>
          <w:lang w:val="en-US" w:eastAsia="zh-CN"/>
        </w:rPr>
        <w:drawing>
          <wp:inline distT="0" distB="0" distL="114300" distR="114300">
            <wp:extent cx="2555875" cy="1437640"/>
            <wp:effectExtent l="0" t="0" r="9525" b="10160"/>
            <wp:docPr id="3" name="图片 3" descr="C:\Users\ocean\Desktop\产品介绍图片\产品整体介绍\产品整体介绍_02.png产品整体介绍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ocean\Desktop\产品介绍图片\产品整体介绍\产品整体介绍_02.png产品整体介绍_02"/>
                    <pic:cNvPicPr>
                      <a:picLocks noChangeAspect="1"/>
                    </pic:cNvPicPr>
                  </pic:nvPicPr>
                  <pic:blipFill>
                    <a:blip r:embed="rId5"/>
                    <a:srcRect/>
                    <a:stretch>
                      <a:fillRect/>
                    </a:stretch>
                  </pic:blipFill>
                  <pic:spPr>
                    <a:xfrm>
                      <a:off x="0" y="0"/>
                      <a:ext cx="2555875" cy="1437640"/>
                    </a:xfrm>
                    <a:prstGeom prst="rect">
                      <a:avLst/>
                    </a:prstGeom>
                  </pic:spPr>
                </pic:pic>
              </a:graphicData>
            </a:graphic>
          </wp:inline>
        </w:drawing>
      </w:r>
    </w:p>
    <w:p>
      <w:pPr>
        <w:numPr>
          <w:ilvl w:val="0"/>
          <w:numId w:val="0"/>
        </w:numPr>
        <w:ind w:left="840" w:leftChars="0" w:firstLine="420" w:firstLineChars="0"/>
        <w:jc w:val="left"/>
        <w:rPr>
          <w:rFonts w:hint="eastAsia"/>
          <w:sz w:val="21"/>
          <w:szCs w:val="21"/>
          <w:lang w:val="en-US" w:eastAsia="zh-CN"/>
        </w:rPr>
      </w:pPr>
    </w:p>
    <w:p>
      <w:pPr>
        <w:numPr>
          <w:ilvl w:val="0"/>
          <w:numId w:val="0"/>
        </w:numPr>
        <w:ind w:left="840" w:leftChars="0" w:firstLine="420" w:firstLineChars="0"/>
        <w:jc w:val="left"/>
        <w:rPr>
          <w:rFonts w:hint="eastAsia"/>
          <w:b/>
          <w:bCs/>
          <w:sz w:val="21"/>
          <w:szCs w:val="21"/>
          <w:lang w:val="en-US" w:eastAsia="zh-CN"/>
        </w:rPr>
      </w:pPr>
      <w:r>
        <w:rPr>
          <w:rFonts w:hint="eastAsia"/>
          <w:b/>
          <w:bCs/>
          <w:sz w:val="21"/>
          <w:szCs w:val="21"/>
          <w:lang w:val="en-US" w:eastAsia="zh-CN"/>
        </w:rPr>
        <w:t>特色亮点：</w:t>
      </w:r>
    </w:p>
    <w:p>
      <w:pPr>
        <w:spacing w:beforeLines="0" w:afterLines="0"/>
        <w:ind w:left="840" w:leftChars="0" w:firstLine="420" w:firstLineChars="0"/>
        <w:jc w:val="left"/>
        <w:rPr>
          <w:rFonts w:hint="eastAsia" w:ascii="Open Sans" w:hAnsi="Open Sans" w:eastAsia="Open Sans"/>
          <w:sz w:val="20"/>
        </w:rPr>
      </w:pPr>
      <w:r>
        <w:rPr>
          <w:rFonts w:hint="eastAsia" w:ascii="Open Sans" w:hAnsi="Open Sans" w:eastAsia="宋体"/>
          <w:sz w:val="20"/>
          <w:lang w:eastAsia="zh-CN"/>
        </w:rPr>
        <w:t>（</w:t>
      </w:r>
      <w:r>
        <w:rPr>
          <w:rFonts w:hint="eastAsia" w:ascii="Open Sans" w:hAnsi="Open Sans" w:eastAsia="宋体"/>
          <w:sz w:val="20"/>
          <w:lang w:val="en-US" w:eastAsia="zh-CN"/>
        </w:rPr>
        <w:t>1</w:t>
      </w:r>
      <w:r>
        <w:rPr>
          <w:rFonts w:hint="eastAsia" w:ascii="Open Sans" w:hAnsi="Open Sans" w:eastAsia="宋体"/>
          <w:sz w:val="20"/>
          <w:lang w:eastAsia="zh-CN"/>
        </w:rPr>
        <w:t>）</w:t>
      </w:r>
      <w:r>
        <w:rPr>
          <w:rFonts w:hint="eastAsia" w:ascii="Open Sans" w:hAnsi="Open Sans" w:eastAsia="Open Sans"/>
          <w:sz w:val="20"/>
        </w:rPr>
        <w:t>游小蜜是景区数字化、智能化产品解决方案，包含景区管理后台、景区小程序等。</w:t>
      </w:r>
    </w:p>
    <w:p>
      <w:pPr>
        <w:spacing w:beforeLines="0" w:afterLines="0"/>
        <w:ind w:left="840" w:leftChars="0" w:firstLine="420" w:firstLineChars="0"/>
        <w:jc w:val="left"/>
        <w:rPr>
          <w:rFonts w:hint="eastAsia" w:ascii="Open Sans" w:hAnsi="Open Sans" w:eastAsia="Open Sans"/>
          <w:sz w:val="20"/>
        </w:rPr>
      </w:pPr>
      <w:r>
        <w:rPr>
          <w:rFonts w:hint="eastAsia" w:ascii="Open Sans" w:hAnsi="Open Sans" w:eastAsia="宋体"/>
          <w:sz w:val="20"/>
          <w:lang w:eastAsia="zh-CN"/>
        </w:rPr>
        <w:t>（</w:t>
      </w:r>
      <w:r>
        <w:rPr>
          <w:rFonts w:hint="eastAsia" w:ascii="Open Sans" w:hAnsi="Open Sans" w:eastAsia="宋体"/>
          <w:sz w:val="20"/>
          <w:lang w:val="en-US" w:eastAsia="zh-CN"/>
        </w:rPr>
        <w:t>2</w:t>
      </w:r>
      <w:r>
        <w:rPr>
          <w:rFonts w:hint="eastAsia" w:ascii="Open Sans" w:hAnsi="Open Sans" w:eastAsia="宋体"/>
          <w:sz w:val="20"/>
          <w:lang w:eastAsia="zh-CN"/>
        </w:rPr>
        <w:t>）</w:t>
      </w:r>
      <w:r>
        <w:rPr>
          <w:rFonts w:hint="eastAsia" w:ascii="Open Sans" w:hAnsi="Open Sans" w:eastAsia="Open Sans"/>
          <w:sz w:val="20"/>
        </w:rPr>
        <w:t>通过景区POI数字化，地理位置定位等技术，实现景区“一张图”智能导览。</w:t>
      </w:r>
    </w:p>
    <w:p>
      <w:pPr>
        <w:spacing w:beforeLines="0" w:afterLines="0"/>
        <w:ind w:left="840" w:leftChars="0" w:firstLine="420" w:firstLineChars="0"/>
        <w:jc w:val="left"/>
        <w:rPr>
          <w:rFonts w:hint="eastAsia" w:ascii="Open Sans" w:hAnsi="Open Sans" w:eastAsia="Open Sans"/>
          <w:sz w:val="20"/>
        </w:rPr>
      </w:pPr>
      <w:r>
        <w:rPr>
          <w:rFonts w:hint="eastAsia" w:ascii="Open Sans" w:hAnsi="Open Sans" w:eastAsia="宋体"/>
          <w:sz w:val="20"/>
          <w:lang w:eastAsia="zh-CN"/>
        </w:rPr>
        <w:t>（</w:t>
      </w:r>
      <w:r>
        <w:rPr>
          <w:rFonts w:hint="eastAsia" w:ascii="Open Sans" w:hAnsi="Open Sans" w:eastAsia="宋体"/>
          <w:sz w:val="20"/>
          <w:lang w:val="en-US" w:eastAsia="zh-CN"/>
        </w:rPr>
        <w:t>3</w:t>
      </w:r>
      <w:r>
        <w:rPr>
          <w:rFonts w:hint="eastAsia" w:ascii="Open Sans" w:hAnsi="Open Sans" w:eastAsia="宋体"/>
          <w:sz w:val="20"/>
          <w:lang w:eastAsia="zh-CN"/>
        </w:rPr>
        <w:t>）</w:t>
      </w:r>
      <w:r>
        <w:rPr>
          <w:rFonts w:hint="eastAsia" w:ascii="Open Sans" w:hAnsi="Open Sans" w:eastAsia="Open Sans"/>
          <w:sz w:val="20"/>
        </w:rPr>
        <w:t>通过TTS(Text To Speech)技术，实现智能语音讲解。</w:t>
      </w:r>
    </w:p>
    <w:p>
      <w:pPr>
        <w:spacing w:beforeLines="0" w:afterLines="0"/>
        <w:ind w:left="840" w:leftChars="0" w:firstLine="420" w:firstLineChars="0"/>
        <w:jc w:val="left"/>
        <w:rPr>
          <w:rFonts w:hint="eastAsia" w:ascii="Open Sans" w:hAnsi="Open Sans" w:eastAsia="Open Sans"/>
          <w:sz w:val="20"/>
        </w:rPr>
      </w:pPr>
      <w:r>
        <w:rPr>
          <w:rFonts w:hint="eastAsia" w:ascii="Open Sans" w:hAnsi="Open Sans" w:eastAsia="宋体"/>
          <w:sz w:val="20"/>
          <w:lang w:eastAsia="zh-CN"/>
        </w:rPr>
        <w:t>（</w:t>
      </w:r>
      <w:r>
        <w:rPr>
          <w:rFonts w:hint="eastAsia" w:ascii="Open Sans" w:hAnsi="Open Sans" w:eastAsia="宋体"/>
          <w:sz w:val="20"/>
          <w:lang w:val="en-US" w:eastAsia="zh-CN"/>
        </w:rPr>
        <w:t>4</w:t>
      </w:r>
      <w:r>
        <w:rPr>
          <w:rFonts w:hint="eastAsia" w:ascii="Open Sans" w:hAnsi="Open Sans" w:eastAsia="宋体"/>
          <w:sz w:val="20"/>
          <w:lang w:eastAsia="zh-CN"/>
        </w:rPr>
        <w:t>）</w:t>
      </w:r>
      <w:r>
        <w:rPr>
          <w:rFonts w:hint="eastAsia" w:ascii="Open Sans" w:hAnsi="Open Sans" w:eastAsia="Open Sans"/>
          <w:sz w:val="20"/>
        </w:rPr>
        <w:t>使用人工智能技术，实现机器人智能回答游客关于景区吃、住、行、游、购、娱等方方面面问题。</w:t>
      </w:r>
    </w:p>
    <w:p>
      <w:pPr>
        <w:spacing w:beforeLines="0" w:afterLines="0"/>
        <w:ind w:left="840" w:leftChars="0" w:firstLine="420" w:firstLineChars="0"/>
        <w:jc w:val="left"/>
        <w:rPr>
          <w:rFonts w:hint="eastAsia" w:ascii="Open Sans" w:hAnsi="Open Sans" w:eastAsia="Open Sans"/>
          <w:sz w:val="20"/>
        </w:rPr>
      </w:pPr>
      <w:r>
        <w:rPr>
          <w:rFonts w:hint="eastAsia" w:ascii="Open Sans" w:hAnsi="Open Sans" w:eastAsia="宋体"/>
          <w:sz w:val="20"/>
          <w:lang w:eastAsia="zh-CN"/>
        </w:rPr>
        <w:t>（</w:t>
      </w:r>
      <w:r>
        <w:rPr>
          <w:rFonts w:hint="eastAsia" w:ascii="Open Sans" w:hAnsi="Open Sans" w:eastAsia="宋体"/>
          <w:sz w:val="20"/>
          <w:lang w:val="en-US" w:eastAsia="zh-CN"/>
        </w:rPr>
        <w:t>5</w:t>
      </w:r>
      <w:r>
        <w:rPr>
          <w:rFonts w:hint="eastAsia" w:ascii="Open Sans" w:hAnsi="Open Sans" w:eastAsia="宋体"/>
          <w:sz w:val="20"/>
          <w:lang w:eastAsia="zh-CN"/>
        </w:rPr>
        <w:t>）</w:t>
      </w:r>
      <w:r>
        <w:rPr>
          <w:rFonts w:hint="eastAsia" w:ascii="Open Sans" w:hAnsi="Open Sans" w:eastAsia="Open Sans"/>
          <w:sz w:val="20"/>
        </w:rPr>
        <w:t>采用独有推荐算法，为游客推荐景区周边美食、特产、酒店、出行交通等。</w:t>
      </w:r>
    </w:p>
    <w:p>
      <w:pPr>
        <w:numPr>
          <w:ilvl w:val="0"/>
          <w:numId w:val="0"/>
        </w:numPr>
        <w:ind w:left="840" w:leftChars="0" w:firstLine="420" w:firstLineChars="0"/>
        <w:jc w:val="left"/>
        <w:rPr>
          <w:rFonts w:hint="eastAsia"/>
          <w:b/>
          <w:bCs/>
          <w:sz w:val="21"/>
          <w:szCs w:val="21"/>
          <w:lang w:val="en-US" w:eastAsia="zh-CN"/>
        </w:rPr>
      </w:pPr>
      <w:r>
        <w:rPr>
          <w:rFonts w:hint="eastAsia" w:ascii="Open Sans" w:hAnsi="Open Sans" w:eastAsia="宋体"/>
          <w:sz w:val="20"/>
          <w:lang w:eastAsia="zh-CN"/>
        </w:rPr>
        <w:t>（</w:t>
      </w:r>
      <w:r>
        <w:rPr>
          <w:rFonts w:hint="eastAsia" w:ascii="Open Sans" w:hAnsi="Open Sans" w:eastAsia="宋体"/>
          <w:sz w:val="20"/>
          <w:lang w:val="en-US" w:eastAsia="zh-CN"/>
        </w:rPr>
        <w:t>6</w:t>
      </w:r>
      <w:r>
        <w:rPr>
          <w:rFonts w:hint="eastAsia" w:ascii="Open Sans" w:hAnsi="Open Sans" w:eastAsia="宋体"/>
          <w:sz w:val="20"/>
          <w:lang w:eastAsia="zh-CN"/>
        </w:rPr>
        <w:t>）</w:t>
      </w:r>
      <w:r>
        <w:rPr>
          <w:rFonts w:hint="eastAsia" w:ascii="Open Sans" w:hAnsi="Open Sans" w:eastAsia="Open Sans"/>
          <w:sz w:val="20"/>
        </w:rPr>
        <w:t>对接景区票务系统，可便捷在线购票。</w:t>
      </w:r>
    </w:p>
    <w:p>
      <w:pPr>
        <w:numPr>
          <w:ilvl w:val="0"/>
          <w:numId w:val="0"/>
        </w:numPr>
        <w:ind w:left="840" w:leftChars="0" w:firstLine="420" w:firstLineChars="0"/>
        <w:jc w:val="left"/>
        <w:rPr>
          <w:rFonts w:hint="default"/>
          <w:sz w:val="21"/>
          <w:szCs w:val="21"/>
          <w:lang w:val="en-US" w:eastAsia="zh-CN"/>
        </w:rPr>
      </w:pPr>
    </w:p>
    <w:p>
      <w:pPr>
        <w:numPr>
          <w:ilvl w:val="0"/>
          <w:numId w:val="0"/>
        </w:numPr>
        <w:ind w:left="420" w:leftChars="0" w:firstLine="420" w:firstLineChars="0"/>
        <w:jc w:val="left"/>
        <w:rPr>
          <w:rFonts w:hint="eastAsia"/>
          <w:sz w:val="21"/>
          <w:szCs w:val="21"/>
          <w:lang w:val="en-US" w:eastAsia="zh-CN"/>
        </w:rPr>
      </w:pPr>
    </w:p>
    <w:p>
      <w:pPr>
        <w:numPr>
          <w:ilvl w:val="0"/>
          <w:numId w:val="0"/>
        </w:numPr>
        <w:ind w:left="420" w:leftChars="0" w:firstLine="420" w:firstLineChars="0"/>
        <w:jc w:val="left"/>
        <w:rPr>
          <w:rFonts w:hint="default"/>
          <w:b/>
          <w:bCs/>
          <w:sz w:val="28"/>
          <w:szCs w:val="28"/>
          <w:lang w:val="en-US" w:eastAsia="zh-CN"/>
        </w:rPr>
      </w:pPr>
      <w:r>
        <w:rPr>
          <w:rFonts w:hint="eastAsia"/>
          <w:b/>
          <w:bCs/>
          <w:sz w:val="28"/>
          <w:szCs w:val="28"/>
          <w:lang w:val="en-US" w:eastAsia="zh-CN"/>
        </w:rPr>
        <w:t>劳力信</w:t>
      </w:r>
    </w:p>
    <w:p>
      <w:pPr>
        <w:numPr>
          <w:ilvl w:val="0"/>
          <w:numId w:val="0"/>
        </w:numPr>
        <w:ind w:left="840" w:leftChars="0" w:firstLine="420" w:firstLineChars="0"/>
        <w:jc w:val="left"/>
        <w:rPr>
          <w:rFonts w:hint="eastAsia"/>
          <w:sz w:val="21"/>
          <w:szCs w:val="21"/>
          <w:lang w:val="en-US" w:eastAsia="zh-CN"/>
        </w:rPr>
      </w:pPr>
      <w:r>
        <w:rPr>
          <w:rFonts w:hint="eastAsia"/>
          <w:b/>
          <w:bCs/>
          <w:sz w:val="21"/>
          <w:szCs w:val="21"/>
          <w:lang w:val="en-US" w:eastAsia="zh-CN"/>
        </w:rPr>
        <w:t>产品概述：</w:t>
      </w:r>
      <w:r>
        <w:rPr>
          <w:rFonts w:hint="eastAsia"/>
          <w:sz w:val="21"/>
          <w:szCs w:val="21"/>
          <w:lang w:val="en-US" w:eastAsia="zh-CN"/>
        </w:rPr>
        <w:t>通过AI图像识别、身份证联网实名认证、定位检测、大数据等技术，实现农名工实名制便捷化、验工和工资发放精细化、项目管理可视化。响应政府实名制政策要求同时，提升项目管理的便捷性，减少成本，降低风险。</w:t>
      </w:r>
    </w:p>
    <w:p>
      <w:pPr>
        <w:numPr>
          <w:ilvl w:val="0"/>
          <w:numId w:val="0"/>
        </w:numPr>
        <w:ind w:left="840" w:leftChars="0" w:firstLine="420" w:firstLineChars="0"/>
        <w:jc w:val="left"/>
        <w:rPr>
          <w:rFonts w:hint="eastAsia"/>
          <w:sz w:val="21"/>
          <w:szCs w:val="21"/>
          <w:lang w:val="en-US" w:eastAsia="zh-CN"/>
        </w:rPr>
      </w:pPr>
      <w:r>
        <w:rPr>
          <w:rFonts w:hint="eastAsia"/>
          <w:b/>
          <w:bCs/>
          <w:sz w:val="21"/>
          <w:szCs w:val="21"/>
          <w:lang w:val="en-US" w:eastAsia="zh-CN"/>
        </w:rPr>
        <w:t>整体介绍</w:t>
      </w:r>
      <w:r>
        <w:rPr>
          <w:rFonts w:hint="eastAsia"/>
          <w:sz w:val="21"/>
          <w:szCs w:val="21"/>
          <w:lang w:val="en-US" w:eastAsia="zh-CN"/>
        </w:rPr>
        <w:t>：</w:t>
      </w:r>
    </w:p>
    <w:p>
      <w:pPr>
        <w:numPr>
          <w:ilvl w:val="0"/>
          <w:numId w:val="0"/>
        </w:numPr>
        <w:jc w:val="both"/>
        <w:rPr>
          <w:rFonts w:hint="eastAsia"/>
          <w:sz w:val="21"/>
          <w:szCs w:val="21"/>
          <w:lang w:val="en-US" w:eastAsia="zh-CN"/>
        </w:rPr>
      </w:pPr>
      <w:r>
        <w:rPr>
          <w:rFonts w:hint="eastAsia"/>
          <w:sz w:val="21"/>
          <w:szCs w:val="21"/>
          <w:lang w:val="en-US" w:eastAsia="zh-CN"/>
        </w:rPr>
        <w:drawing>
          <wp:inline distT="0" distB="0" distL="114300" distR="114300">
            <wp:extent cx="2567940" cy="1443990"/>
            <wp:effectExtent l="0" t="0" r="10160" b="3810"/>
            <wp:docPr id="5" name="图片 5" descr="C:\Users\ocean\Desktop\产品介绍图片\产品整体介绍\产品整体介绍_03.png产品整体介绍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ocean\Desktop\产品介绍图片\产品整体介绍\产品整体介绍_03.png产品整体介绍_03"/>
                    <pic:cNvPicPr>
                      <a:picLocks noChangeAspect="1"/>
                    </pic:cNvPicPr>
                  </pic:nvPicPr>
                  <pic:blipFill>
                    <a:blip r:embed="rId6"/>
                    <a:srcRect/>
                    <a:stretch>
                      <a:fillRect/>
                    </a:stretch>
                  </pic:blipFill>
                  <pic:spPr>
                    <a:xfrm>
                      <a:off x="0" y="0"/>
                      <a:ext cx="2567940" cy="1443990"/>
                    </a:xfrm>
                    <a:prstGeom prst="rect">
                      <a:avLst/>
                    </a:prstGeom>
                  </pic:spPr>
                </pic:pic>
              </a:graphicData>
            </a:graphic>
          </wp:inline>
        </w:drawing>
      </w:r>
      <w:r>
        <w:rPr>
          <w:rFonts w:hint="eastAsia"/>
          <w:sz w:val="21"/>
          <w:szCs w:val="21"/>
          <w:lang w:val="en-US" w:eastAsia="zh-CN"/>
        </w:rPr>
        <w:drawing>
          <wp:inline distT="0" distB="0" distL="114300" distR="114300">
            <wp:extent cx="2557145" cy="1438275"/>
            <wp:effectExtent l="0" t="0" r="8255" b="9525"/>
            <wp:docPr id="7" name="图片 7" descr="C:\Users\ocean\Desktop\产品介绍图片\产品整体介绍\产品整体介绍_04.png产品整体介绍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ocean\Desktop\产品介绍图片\产品整体介绍\产品整体介绍_04.png产品整体介绍_04"/>
                    <pic:cNvPicPr>
                      <a:picLocks noChangeAspect="1"/>
                    </pic:cNvPicPr>
                  </pic:nvPicPr>
                  <pic:blipFill>
                    <a:blip r:embed="rId7"/>
                    <a:srcRect/>
                    <a:stretch>
                      <a:fillRect/>
                    </a:stretch>
                  </pic:blipFill>
                  <pic:spPr>
                    <a:xfrm>
                      <a:off x="0" y="0"/>
                      <a:ext cx="2557145" cy="1438275"/>
                    </a:xfrm>
                    <a:prstGeom prst="rect">
                      <a:avLst/>
                    </a:prstGeom>
                  </pic:spPr>
                </pic:pic>
              </a:graphicData>
            </a:graphic>
          </wp:inline>
        </w:drawing>
      </w:r>
    </w:p>
    <w:p>
      <w:pPr>
        <w:ind w:left="840" w:leftChars="0" w:firstLine="420" w:firstLineChars="0"/>
        <w:rPr>
          <w:rFonts w:hint="default"/>
          <w:lang w:val="en-US" w:eastAsia="zh-CN"/>
        </w:rPr>
      </w:pPr>
    </w:p>
    <w:p>
      <w:pPr>
        <w:ind w:left="840" w:leftChars="0" w:firstLine="420" w:firstLineChars="0"/>
        <w:rPr>
          <w:rFonts w:hint="eastAsia"/>
          <w:sz w:val="21"/>
          <w:szCs w:val="21"/>
          <w:lang w:val="en-US" w:eastAsia="zh-CN"/>
        </w:rPr>
      </w:pPr>
      <w:r>
        <w:rPr>
          <w:rFonts w:hint="eastAsia"/>
          <w:b/>
          <w:bCs/>
          <w:sz w:val="21"/>
          <w:szCs w:val="21"/>
          <w:lang w:val="en-US" w:eastAsia="zh-CN"/>
        </w:rPr>
        <w:t>特色亮点</w:t>
      </w:r>
      <w:r>
        <w:rPr>
          <w:rFonts w:hint="eastAsia"/>
          <w:sz w:val="21"/>
          <w:szCs w:val="21"/>
          <w:lang w:val="en-US" w:eastAsia="zh-CN"/>
        </w:rPr>
        <w:t>：</w:t>
      </w:r>
    </w:p>
    <w:p>
      <w:pPr>
        <w:spacing w:beforeLines="0" w:afterLines="0"/>
        <w:ind w:firstLine="1200" w:firstLineChars="600"/>
        <w:jc w:val="left"/>
        <w:rPr>
          <w:rFonts w:hint="eastAsia" w:ascii="Open Sans" w:hAnsi="Open Sans" w:eastAsia="Open Sans"/>
          <w:sz w:val="20"/>
        </w:rPr>
      </w:pPr>
      <w:r>
        <w:rPr>
          <w:rFonts w:hint="eastAsia" w:ascii="Open Sans" w:hAnsi="Open Sans" w:eastAsia="宋体"/>
          <w:sz w:val="20"/>
          <w:lang w:eastAsia="zh-CN"/>
        </w:rPr>
        <w:t>（</w:t>
      </w:r>
      <w:r>
        <w:rPr>
          <w:rFonts w:hint="eastAsia" w:ascii="Open Sans" w:hAnsi="Open Sans" w:eastAsia="宋体"/>
          <w:sz w:val="20"/>
          <w:lang w:val="en-US" w:eastAsia="zh-CN"/>
        </w:rPr>
        <w:t>1</w:t>
      </w:r>
      <w:r>
        <w:rPr>
          <w:rFonts w:hint="eastAsia" w:ascii="Open Sans" w:hAnsi="Open Sans" w:eastAsia="宋体"/>
          <w:sz w:val="20"/>
          <w:lang w:eastAsia="zh-CN"/>
        </w:rPr>
        <w:t>）</w:t>
      </w:r>
      <w:r>
        <w:rPr>
          <w:rFonts w:hint="eastAsia" w:ascii="Open Sans" w:hAnsi="Open Sans" w:eastAsia="Open Sans"/>
          <w:sz w:val="20"/>
        </w:rPr>
        <w:t>劳力信是非封闭式施工现场农民工实名制管理产品解决方案，包含承包方管理后台、承包方APP、分包方APP。</w:t>
      </w:r>
    </w:p>
    <w:p>
      <w:pPr>
        <w:spacing w:beforeLines="0" w:afterLines="0"/>
        <w:ind w:firstLine="1200" w:firstLineChars="600"/>
        <w:jc w:val="left"/>
        <w:rPr>
          <w:rFonts w:hint="eastAsia" w:ascii="Open Sans" w:hAnsi="Open Sans" w:eastAsia="Open Sans"/>
          <w:sz w:val="20"/>
        </w:rPr>
      </w:pPr>
      <w:r>
        <w:rPr>
          <w:rFonts w:hint="eastAsia" w:ascii="Open Sans" w:hAnsi="Open Sans" w:eastAsia="宋体"/>
          <w:sz w:val="20"/>
          <w:lang w:eastAsia="zh-CN"/>
        </w:rPr>
        <w:t>（</w:t>
      </w:r>
      <w:r>
        <w:rPr>
          <w:rFonts w:hint="eastAsia" w:ascii="Open Sans" w:hAnsi="Open Sans" w:eastAsia="宋体"/>
          <w:sz w:val="20"/>
          <w:lang w:val="en-US" w:eastAsia="zh-CN"/>
        </w:rPr>
        <w:t>2</w:t>
      </w:r>
      <w:r>
        <w:rPr>
          <w:rFonts w:hint="eastAsia" w:ascii="Open Sans" w:hAnsi="Open Sans" w:eastAsia="宋体"/>
          <w:sz w:val="20"/>
          <w:lang w:eastAsia="zh-CN"/>
        </w:rPr>
        <w:t>）</w:t>
      </w:r>
      <w:r>
        <w:rPr>
          <w:rFonts w:hint="eastAsia" w:ascii="Open Sans" w:hAnsi="Open Sans" w:eastAsia="Open Sans"/>
          <w:sz w:val="20"/>
        </w:rPr>
        <w:t>劳力信通过AI图片识别技术、联网实名认证、实时定位检测等技术，实现民工信息高效、准确的登记报备。动动手指，一键退场，民工动态实时共享。</w:t>
      </w:r>
    </w:p>
    <w:p>
      <w:pPr>
        <w:spacing w:beforeLines="0" w:afterLines="0"/>
        <w:ind w:firstLine="1200" w:firstLineChars="600"/>
        <w:jc w:val="left"/>
        <w:rPr>
          <w:rFonts w:hint="eastAsia" w:ascii="Open Sans" w:hAnsi="Open Sans" w:eastAsia="Open Sans"/>
          <w:sz w:val="20"/>
        </w:rPr>
      </w:pPr>
      <w:r>
        <w:rPr>
          <w:rFonts w:hint="eastAsia" w:ascii="Open Sans" w:hAnsi="Open Sans" w:eastAsia="宋体"/>
          <w:sz w:val="20"/>
          <w:lang w:eastAsia="zh-CN"/>
        </w:rPr>
        <w:t>（</w:t>
      </w:r>
      <w:r>
        <w:rPr>
          <w:rFonts w:hint="eastAsia" w:ascii="Open Sans" w:hAnsi="Open Sans" w:eastAsia="宋体"/>
          <w:sz w:val="20"/>
          <w:lang w:val="en-US" w:eastAsia="zh-CN"/>
        </w:rPr>
        <w:t>3</w:t>
      </w:r>
      <w:r>
        <w:rPr>
          <w:rFonts w:hint="eastAsia" w:ascii="Open Sans" w:hAnsi="Open Sans" w:eastAsia="宋体"/>
          <w:sz w:val="20"/>
          <w:lang w:eastAsia="zh-CN"/>
        </w:rPr>
        <w:t>）</w:t>
      </w:r>
      <w:r>
        <w:rPr>
          <w:rFonts w:hint="eastAsia" w:ascii="Open Sans" w:hAnsi="Open Sans" w:eastAsia="Open Sans"/>
          <w:sz w:val="20"/>
        </w:rPr>
        <w:t>通过独特的防作弊核查派单算法和可视化的核查界面，实现用工数据准确核查。</w:t>
      </w:r>
    </w:p>
    <w:p>
      <w:pPr>
        <w:spacing w:beforeLines="0" w:afterLines="0"/>
        <w:ind w:firstLine="1200" w:firstLineChars="600"/>
        <w:jc w:val="left"/>
        <w:rPr>
          <w:rFonts w:hint="eastAsia" w:ascii="Open Sans" w:hAnsi="Open Sans" w:eastAsia="Open Sans"/>
          <w:sz w:val="20"/>
        </w:rPr>
      </w:pPr>
      <w:r>
        <w:rPr>
          <w:rFonts w:hint="eastAsia" w:ascii="Open Sans" w:hAnsi="Open Sans" w:eastAsia="宋体"/>
          <w:sz w:val="20"/>
          <w:lang w:eastAsia="zh-CN"/>
        </w:rPr>
        <w:t>（</w:t>
      </w:r>
      <w:r>
        <w:rPr>
          <w:rFonts w:hint="eastAsia" w:ascii="Open Sans" w:hAnsi="Open Sans" w:eastAsia="宋体"/>
          <w:sz w:val="20"/>
          <w:lang w:val="en-US" w:eastAsia="zh-CN"/>
        </w:rPr>
        <w:t>4</w:t>
      </w:r>
      <w:r>
        <w:rPr>
          <w:rFonts w:hint="eastAsia" w:ascii="Open Sans" w:hAnsi="Open Sans" w:eastAsia="宋体"/>
          <w:sz w:val="20"/>
          <w:lang w:eastAsia="zh-CN"/>
        </w:rPr>
        <w:t>）</w:t>
      </w:r>
      <w:r>
        <w:rPr>
          <w:rFonts w:hint="eastAsia" w:ascii="Open Sans" w:hAnsi="Open Sans" w:eastAsia="Open Sans"/>
          <w:sz w:val="20"/>
        </w:rPr>
        <w:t>通过每月在线验工申报和工资申报，实现数据一一入库，数据自动汇总统计，记录有据可查。</w:t>
      </w:r>
    </w:p>
    <w:p>
      <w:pPr>
        <w:spacing w:beforeLines="0" w:afterLines="0"/>
        <w:ind w:firstLine="1200" w:firstLineChars="600"/>
        <w:jc w:val="left"/>
        <w:rPr>
          <w:rFonts w:hint="eastAsia" w:ascii="Open Sans" w:hAnsi="Open Sans" w:eastAsia="Open Sans"/>
          <w:sz w:val="20"/>
        </w:rPr>
      </w:pPr>
      <w:r>
        <w:rPr>
          <w:rFonts w:hint="eastAsia" w:ascii="Open Sans" w:hAnsi="Open Sans" w:eastAsia="宋体"/>
          <w:sz w:val="20"/>
          <w:lang w:val="en-US" w:eastAsia="zh-CN"/>
        </w:rPr>
        <w:t>（5）</w:t>
      </w:r>
      <w:r>
        <w:rPr>
          <w:rFonts w:hint="eastAsia" w:ascii="Open Sans" w:hAnsi="Open Sans" w:eastAsia="Open Sans"/>
          <w:sz w:val="20"/>
        </w:rPr>
        <w:t>劳力闲置情况一目了然，充分发挥劳力共享，减少项目成本。</w:t>
      </w:r>
    </w:p>
    <w:p>
      <w:pPr>
        <w:spacing w:beforeLines="0" w:afterLines="0"/>
        <w:ind w:firstLine="1200" w:firstLineChars="600"/>
        <w:jc w:val="left"/>
        <w:rPr>
          <w:rFonts w:hint="eastAsia" w:ascii="Open Sans" w:hAnsi="Open Sans" w:eastAsia="Open Sans"/>
          <w:sz w:val="20"/>
        </w:rPr>
      </w:pPr>
      <w:r>
        <w:rPr>
          <w:rFonts w:hint="eastAsia" w:ascii="Open Sans" w:hAnsi="Open Sans" w:eastAsia="宋体"/>
          <w:sz w:val="20"/>
          <w:lang w:eastAsia="zh-CN"/>
        </w:rPr>
        <w:t>（</w:t>
      </w:r>
      <w:r>
        <w:rPr>
          <w:rFonts w:hint="eastAsia" w:ascii="Open Sans" w:hAnsi="Open Sans" w:eastAsia="宋体"/>
          <w:sz w:val="20"/>
          <w:lang w:val="en-US" w:eastAsia="zh-CN"/>
        </w:rPr>
        <w:t>6</w:t>
      </w:r>
      <w:r>
        <w:rPr>
          <w:rFonts w:hint="eastAsia" w:ascii="Open Sans" w:hAnsi="Open Sans" w:eastAsia="宋体"/>
          <w:sz w:val="20"/>
          <w:lang w:eastAsia="zh-CN"/>
        </w:rPr>
        <w:t>）</w:t>
      </w:r>
      <w:r>
        <w:rPr>
          <w:rFonts w:hint="eastAsia" w:ascii="Open Sans" w:hAnsi="Open Sans" w:eastAsia="Open Sans"/>
          <w:sz w:val="20"/>
        </w:rPr>
        <w:t>系统自动预警，降低项目管理风险。</w:t>
      </w:r>
    </w:p>
    <w:p>
      <w:pPr>
        <w:numPr>
          <w:ilvl w:val="0"/>
          <w:numId w:val="0"/>
        </w:numPr>
        <w:ind w:firstLine="1200" w:firstLineChars="600"/>
        <w:jc w:val="left"/>
        <w:rPr>
          <w:rFonts w:hint="default"/>
          <w:b/>
          <w:bCs/>
          <w:sz w:val="21"/>
          <w:szCs w:val="21"/>
          <w:lang w:val="en-US" w:eastAsia="zh-CN"/>
        </w:rPr>
      </w:pPr>
      <w:r>
        <w:rPr>
          <w:rFonts w:hint="eastAsia" w:ascii="Open Sans" w:hAnsi="Open Sans" w:eastAsia="宋体"/>
          <w:sz w:val="20"/>
          <w:lang w:eastAsia="zh-CN"/>
        </w:rPr>
        <w:t>（</w:t>
      </w:r>
      <w:r>
        <w:rPr>
          <w:rFonts w:hint="eastAsia" w:ascii="Open Sans" w:hAnsi="Open Sans" w:eastAsia="宋体"/>
          <w:sz w:val="20"/>
          <w:lang w:val="en-US" w:eastAsia="zh-CN"/>
        </w:rPr>
        <w:t>7</w:t>
      </w:r>
      <w:r>
        <w:rPr>
          <w:rFonts w:hint="eastAsia" w:ascii="Open Sans" w:hAnsi="Open Sans" w:eastAsia="宋体"/>
          <w:sz w:val="20"/>
          <w:lang w:eastAsia="zh-CN"/>
        </w:rPr>
        <w:t>）</w:t>
      </w:r>
      <w:r>
        <w:rPr>
          <w:rFonts w:hint="eastAsia" w:ascii="Open Sans" w:hAnsi="Open Sans" w:eastAsia="Open Sans"/>
          <w:sz w:val="20"/>
        </w:rPr>
        <w:t>并通过大数据分析挖掘技术，为项目施工劳动定额测算提供数据支撑和指引。</w:t>
      </w:r>
    </w:p>
    <w:p>
      <w:pPr>
        <w:ind w:left="840" w:leftChars="0" w:firstLine="420" w:firstLineChars="0"/>
        <w:rPr>
          <w:rFonts w:hint="eastAsia"/>
          <w:sz w:val="21"/>
          <w:szCs w:val="21"/>
          <w:lang w:val="en-US" w:eastAsia="zh-CN"/>
        </w:rPr>
      </w:pPr>
    </w:p>
    <w:p>
      <w:pPr>
        <w:ind w:left="840" w:leftChars="0" w:firstLine="420" w:firstLineChars="0"/>
        <w:rPr>
          <w:rFonts w:hint="default"/>
          <w:sz w:val="21"/>
          <w:szCs w:val="21"/>
          <w:lang w:val="en-US" w:eastAsia="zh-CN"/>
        </w:rPr>
      </w:pPr>
    </w:p>
    <w:p>
      <w:pPr>
        <w:pStyle w:val="3"/>
        <w:numPr>
          <w:ilvl w:val="0"/>
          <w:numId w:val="1"/>
        </w:numPr>
        <w:bidi w:val="0"/>
        <w:rPr>
          <w:rFonts w:hint="default"/>
          <w:lang w:val="en-US" w:eastAsia="zh-CN"/>
        </w:rPr>
      </w:pPr>
      <w:r>
        <w:rPr>
          <w:rFonts w:hint="eastAsia"/>
          <w:lang w:val="en-US" w:eastAsia="zh-CN"/>
        </w:rPr>
        <w:t>解决方案</w:t>
      </w:r>
    </w:p>
    <w:p>
      <w:pPr>
        <w:numPr>
          <w:ilvl w:val="0"/>
          <w:numId w:val="0"/>
        </w:numPr>
        <w:ind w:left="420" w:leftChars="0" w:firstLine="420" w:firstLineChars="0"/>
        <w:jc w:val="left"/>
        <w:rPr>
          <w:rFonts w:hint="eastAsia"/>
          <w:b/>
          <w:bCs/>
          <w:sz w:val="28"/>
          <w:szCs w:val="28"/>
          <w:lang w:val="en-US" w:eastAsia="zh-CN"/>
        </w:rPr>
      </w:pPr>
      <w:r>
        <w:rPr>
          <w:rFonts w:hint="eastAsia"/>
          <w:b/>
          <w:bCs/>
          <w:sz w:val="28"/>
          <w:szCs w:val="28"/>
          <w:lang w:val="en-US" w:eastAsia="zh-CN"/>
        </w:rPr>
        <w:t>智慧工地</w:t>
      </w:r>
    </w:p>
    <w:p>
      <w:pPr>
        <w:numPr>
          <w:ilvl w:val="0"/>
          <w:numId w:val="0"/>
        </w:numPr>
        <w:ind w:left="420" w:leftChars="0" w:firstLine="420" w:firstLineChars="0"/>
        <w:jc w:val="left"/>
        <w:rPr>
          <w:rFonts w:hint="default"/>
          <w:b w:val="0"/>
          <w:bCs w:val="0"/>
          <w:sz w:val="21"/>
          <w:szCs w:val="21"/>
          <w:lang w:val="en-US" w:eastAsia="zh-CN"/>
        </w:rPr>
      </w:pPr>
      <w:r>
        <w:rPr>
          <w:rFonts w:hint="eastAsia"/>
          <w:b/>
          <w:bCs/>
          <w:sz w:val="21"/>
          <w:szCs w:val="21"/>
          <w:lang w:val="en-US" w:eastAsia="zh-CN"/>
        </w:rPr>
        <w:t>方案背景：</w:t>
      </w:r>
      <w:r>
        <w:rPr>
          <w:rFonts w:hint="eastAsia"/>
          <w:b w:val="0"/>
          <w:bCs w:val="0"/>
          <w:sz w:val="21"/>
          <w:szCs w:val="21"/>
          <w:lang w:val="en-US" w:eastAsia="zh-CN"/>
        </w:rPr>
        <w:t>建筑业是一个安全事故相对多发的高危行业，随着城市建设不断扩大和深入，保障文明施工一直是施工企业、政府主管部门关注的焦点。住建部多次发文要求加快全国建筑信业信息化，推进建筑信息监管一体化平台建设，实现“数据一个库、监管一张网、管理一条线”。</w:t>
      </w:r>
    </w:p>
    <w:p>
      <w:pPr>
        <w:numPr>
          <w:ilvl w:val="0"/>
          <w:numId w:val="0"/>
        </w:numPr>
        <w:ind w:left="420" w:leftChars="0" w:firstLine="420" w:firstLineChars="0"/>
        <w:jc w:val="left"/>
        <w:rPr>
          <w:rFonts w:hint="default"/>
          <w:b w:val="0"/>
          <w:bCs w:val="0"/>
          <w:sz w:val="21"/>
          <w:szCs w:val="21"/>
          <w:lang w:val="en-US" w:eastAsia="zh-CN"/>
        </w:rPr>
      </w:pPr>
    </w:p>
    <w:p>
      <w:pPr>
        <w:numPr>
          <w:ilvl w:val="0"/>
          <w:numId w:val="0"/>
        </w:numPr>
        <w:ind w:left="420" w:leftChars="0" w:firstLine="420" w:firstLineChars="0"/>
        <w:jc w:val="left"/>
        <w:rPr>
          <w:rFonts w:hint="eastAsia"/>
          <w:b/>
          <w:bCs/>
          <w:sz w:val="21"/>
          <w:szCs w:val="21"/>
          <w:lang w:val="en-US" w:eastAsia="zh-CN"/>
        </w:rPr>
      </w:pPr>
      <w:r>
        <w:rPr>
          <w:rFonts w:hint="eastAsia"/>
          <w:b/>
          <w:bCs/>
          <w:sz w:val="21"/>
          <w:szCs w:val="21"/>
          <w:lang w:val="en-US" w:eastAsia="zh-CN"/>
        </w:rPr>
        <w:t>方案特点：</w:t>
      </w:r>
    </w:p>
    <w:p>
      <w:pPr>
        <w:numPr>
          <w:ilvl w:val="0"/>
          <w:numId w:val="0"/>
        </w:numPr>
        <w:ind w:left="840" w:leftChars="0" w:firstLine="420" w:firstLineChars="0"/>
        <w:jc w:val="left"/>
        <w:rPr>
          <w:rFonts w:hint="default"/>
          <w:b/>
          <w:bCs/>
          <w:sz w:val="21"/>
          <w:szCs w:val="21"/>
          <w:lang w:val="en-US" w:eastAsia="zh-CN"/>
        </w:rPr>
      </w:pPr>
      <w:r>
        <w:rPr>
          <w:rFonts w:hint="eastAsia"/>
          <w:b/>
          <w:bCs/>
          <w:sz w:val="21"/>
          <w:szCs w:val="21"/>
          <w:lang w:val="en-US" w:eastAsia="zh-CN"/>
        </w:rPr>
        <w:t>功能全面：</w:t>
      </w:r>
      <w:r>
        <w:rPr>
          <w:rFonts w:hint="eastAsia"/>
          <w:b w:val="0"/>
          <w:bCs w:val="0"/>
          <w:sz w:val="21"/>
          <w:szCs w:val="21"/>
          <w:lang w:val="en-US" w:eastAsia="zh-CN"/>
        </w:rPr>
        <w:t>覆盖</w:t>
      </w:r>
      <w:r>
        <w:rPr>
          <w:rFonts w:hint="eastAsia"/>
          <w:sz w:val="21"/>
          <w:szCs w:val="21"/>
          <w:lang w:val="en-US" w:eastAsia="zh-CN"/>
        </w:rPr>
        <w:t>人员管理、设备管理、物料管理、进度管理、质量管理、安全管理、安全教育、运维管理等</w:t>
      </w:r>
      <w:r>
        <w:rPr>
          <w:rFonts w:hint="eastAsia"/>
          <w:b w:val="0"/>
          <w:bCs w:val="0"/>
          <w:sz w:val="21"/>
          <w:szCs w:val="21"/>
          <w:lang w:val="en-US" w:eastAsia="zh-CN"/>
        </w:rPr>
        <w:t>各个管理环节。</w:t>
      </w:r>
    </w:p>
    <w:p>
      <w:pPr>
        <w:numPr>
          <w:ilvl w:val="0"/>
          <w:numId w:val="0"/>
        </w:numPr>
        <w:ind w:left="840" w:leftChars="0" w:firstLine="420" w:firstLineChars="0"/>
        <w:jc w:val="left"/>
        <w:rPr>
          <w:rFonts w:hint="eastAsia"/>
          <w:b/>
          <w:bCs/>
          <w:sz w:val="21"/>
          <w:szCs w:val="21"/>
          <w:lang w:val="en-US" w:eastAsia="zh-CN"/>
        </w:rPr>
      </w:pPr>
      <w:r>
        <w:rPr>
          <w:rFonts w:hint="eastAsia"/>
          <w:b/>
          <w:bCs/>
          <w:sz w:val="21"/>
          <w:szCs w:val="21"/>
          <w:lang w:val="en-US" w:eastAsia="zh-CN"/>
        </w:rPr>
        <w:t>技术先进：</w:t>
      </w:r>
      <w:r>
        <w:rPr>
          <w:rFonts w:hint="eastAsia"/>
          <w:b w:val="0"/>
          <w:bCs w:val="0"/>
          <w:sz w:val="21"/>
          <w:szCs w:val="21"/>
          <w:lang w:val="en-US" w:eastAsia="zh-CN"/>
        </w:rPr>
        <w:t>采用无线传感、模式识别、智能感知、异构数据处理等物联网技术手段，有效地解决建筑工地安全生产的管理难题，提高了工作效率。</w:t>
      </w:r>
    </w:p>
    <w:p>
      <w:pPr>
        <w:numPr>
          <w:ilvl w:val="0"/>
          <w:numId w:val="0"/>
        </w:numPr>
        <w:ind w:left="840" w:leftChars="0" w:firstLine="420" w:firstLineChars="0"/>
        <w:jc w:val="left"/>
        <w:rPr>
          <w:rFonts w:hint="default"/>
          <w:b w:val="0"/>
          <w:bCs w:val="0"/>
          <w:sz w:val="21"/>
          <w:szCs w:val="21"/>
          <w:lang w:val="en-US" w:eastAsia="zh-CN"/>
        </w:rPr>
      </w:pPr>
      <w:r>
        <w:rPr>
          <w:rFonts w:hint="eastAsia"/>
          <w:b/>
          <w:bCs/>
          <w:sz w:val="21"/>
          <w:szCs w:val="21"/>
          <w:lang w:val="en-US" w:eastAsia="zh-CN"/>
        </w:rPr>
        <w:t>实用性强：</w:t>
      </w:r>
      <w:r>
        <w:rPr>
          <w:rFonts w:hint="eastAsia"/>
          <w:b w:val="0"/>
          <w:bCs w:val="0"/>
          <w:sz w:val="21"/>
          <w:szCs w:val="21"/>
          <w:lang w:val="en-US" w:eastAsia="zh-CN"/>
        </w:rPr>
        <w:t>适应工地实际应用环境，针对工地防护要求和网络环境，提供较好的可靠性和稳定性。根据工地实际业务场景，提供可视化的管理和监控系统。</w:t>
      </w:r>
    </w:p>
    <w:p>
      <w:pPr>
        <w:numPr>
          <w:ilvl w:val="0"/>
          <w:numId w:val="0"/>
        </w:numPr>
        <w:ind w:left="840" w:leftChars="0" w:firstLine="420" w:firstLineChars="0"/>
        <w:jc w:val="left"/>
        <w:rPr>
          <w:rFonts w:hint="default"/>
          <w:b w:val="0"/>
          <w:bCs w:val="0"/>
          <w:sz w:val="21"/>
          <w:szCs w:val="21"/>
          <w:lang w:val="en-US" w:eastAsia="zh-CN"/>
        </w:rPr>
      </w:pPr>
    </w:p>
    <w:p>
      <w:pPr>
        <w:numPr>
          <w:ilvl w:val="0"/>
          <w:numId w:val="0"/>
        </w:numPr>
        <w:ind w:left="420" w:leftChars="0" w:firstLine="420" w:firstLineChars="0"/>
        <w:jc w:val="left"/>
        <w:rPr>
          <w:rFonts w:hint="eastAsia"/>
          <w:b/>
          <w:bCs/>
          <w:sz w:val="21"/>
          <w:szCs w:val="21"/>
          <w:lang w:val="en-US" w:eastAsia="zh-CN"/>
        </w:rPr>
      </w:pPr>
      <w:r>
        <w:rPr>
          <w:rFonts w:hint="eastAsia"/>
          <w:b/>
          <w:bCs/>
          <w:sz w:val="21"/>
          <w:szCs w:val="21"/>
          <w:lang w:val="en-US" w:eastAsia="zh-CN"/>
        </w:rPr>
        <w:t>方案架构：</w:t>
      </w:r>
    </w:p>
    <w:p>
      <w:pPr>
        <w:numPr>
          <w:ilvl w:val="0"/>
          <w:numId w:val="0"/>
        </w:numPr>
        <w:ind w:left="420" w:leftChars="0" w:firstLine="420" w:firstLineChars="0"/>
        <w:jc w:val="left"/>
        <w:rPr>
          <w:rFonts w:hint="eastAsia"/>
          <w:b/>
          <w:bCs/>
          <w:sz w:val="21"/>
          <w:szCs w:val="21"/>
          <w:lang w:val="en-US" w:eastAsia="zh-CN"/>
        </w:rPr>
      </w:pPr>
      <w:r>
        <w:rPr>
          <w:rFonts w:hint="eastAsia"/>
          <w:b/>
          <w:bCs/>
          <w:sz w:val="21"/>
          <w:szCs w:val="21"/>
          <w:lang w:val="en-US" w:eastAsia="zh-CN"/>
        </w:rPr>
        <w:drawing>
          <wp:inline distT="0" distB="0" distL="114300" distR="114300">
            <wp:extent cx="5266690" cy="3053080"/>
            <wp:effectExtent l="0" t="0" r="3810" b="7620"/>
            <wp:docPr id="1" name="图片 1" descr="智慧工地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智慧工地架构"/>
                    <pic:cNvPicPr>
                      <a:picLocks noChangeAspect="1"/>
                    </pic:cNvPicPr>
                  </pic:nvPicPr>
                  <pic:blipFill>
                    <a:blip r:embed="rId8"/>
                    <a:stretch>
                      <a:fillRect/>
                    </a:stretch>
                  </pic:blipFill>
                  <pic:spPr>
                    <a:xfrm>
                      <a:off x="0" y="0"/>
                      <a:ext cx="5266690" cy="3053080"/>
                    </a:xfrm>
                    <a:prstGeom prst="rect">
                      <a:avLst/>
                    </a:prstGeom>
                  </pic:spPr>
                </pic:pic>
              </a:graphicData>
            </a:graphic>
          </wp:inline>
        </w:drawing>
      </w:r>
    </w:p>
    <w:p>
      <w:pPr>
        <w:numPr>
          <w:ilvl w:val="0"/>
          <w:numId w:val="0"/>
        </w:numPr>
        <w:ind w:left="420" w:leftChars="0" w:firstLine="420" w:firstLineChars="0"/>
        <w:jc w:val="left"/>
        <w:rPr>
          <w:rFonts w:hint="eastAsia"/>
          <w:b/>
          <w:bCs/>
          <w:sz w:val="21"/>
          <w:szCs w:val="21"/>
          <w:lang w:val="en-US" w:eastAsia="zh-CN"/>
        </w:rPr>
      </w:pPr>
    </w:p>
    <w:p>
      <w:pPr>
        <w:numPr>
          <w:ilvl w:val="0"/>
          <w:numId w:val="0"/>
        </w:numPr>
        <w:ind w:left="420" w:leftChars="0" w:firstLine="420" w:firstLineChars="0"/>
        <w:jc w:val="left"/>
        <w:rPr>
          <w:rFonts w:hint="eastAsia"/>
          <w:b/>
          <w:bCs/>
          <w:sz w:val="28"/>
          <w:szCs w:val="28"/>
          <w:lang w:val="en-US" w:eastAsia="zh-CN"/>
        </w:rPr>
      </w:pPr>
    </w:p>
    <w:p>
      <w:pPr>
        <w:numPr>
          <w:ilvl w:val="0"/>
          <w:numId w:val="0"/>
        </w:numPr>
        <w:ind w:left="420" w:leftChars="0" w:firstLine="420" w:firstLineChars="0"/>
        <w:jc w:val="left"/>
        <w:rPr>
          <w:rFonts w:hint="eastAsia"/>
          <w:sz w:val="28"/>
          <w:szCs w:val="28"/>
          <w:lang w:val="en-US" w:eastAsia="zh-CN"/>
        </w:rPr>
      </w:pPr>
      <w:r>
        <w:rPr>
          <w:rFonts w:hint="eastAsia"/>
          <w:b/>
          <w:bCs/>
          <w:sz w:val="28"/>
          <w:szCs w:val="28"/>
          <w:lang w:val="en-US" w:eastAsia="zh-CN"/>
        </w:rPr>
        <w:t>智慧旅游</w:t>
      </w:r>
    </w:p>
    <w:p>
      <w:pPr>
        <w:numPr>
          <w:ilvl w:val="0"/>
          <w:numId w:val="0"/>
        </w:numPr>
        <w:ind w:left="420" w:leftChars="0" w:firstLine="420" w:firstLineChars="0"/>
        <w:jc w:val="left"/>
        <w:rPr>
          <w:rFonts w:hint="eastAsia"/>
          <w:b w:val="0"/>
          <w:bCs w:val="0"/>
          <w:sz w:val="21"/>
          <w:szCs w:val="21"/>
          <w:lang w:val="en-US" w:eastAsia="zh-CN"/>
        </w:rPr>
      </w:pPr>
      <w:r>
        <w:rPr>
          <w:rFonts w:hint="eastAsia"/>
          <w:b/>
          <w:bCs/>
          <w:sz w:val="21"/>
          <w:szCs w:val="21"/>
          <w:lang w:val="en-US" w:eastAsia="zh-CN"/>
        </w:rPr>
        <w:t>方案背景：</w:t>
      </w:r>
      <w:r>
        <w:rPr>
          <w:rFonts w:hint="eastAsia"/>
          <w:b w:val="0"/>
          <w:bCs w:val="0"/>
          <w:sz w:val="21"/>
          <w:szCs w:val="21"/>
          <w:lang w:val="en-US" w:eastAsia="zh-CN"/>
        </w:rPr>
        <w:t>随着旅游产业规模的持续扩大，产业结构逐步优化，国家和各省市文化和旅游局积极倡导和推进智慧旅游和全域旅游建设。要求利用云计算、物联网、GIS、AR/VR、大数据、人工智能等技术，打造智慧旅游体系，实现景区智能化运营管理、</w:t>
      </w:r>
    </w:p>
    <w:p>
      <w:pPr>
        <w:numPr>
          <w:ilvl w:val="0"/>
          <w:numId w:val="0"/>
        </w:numPr>
        <w:ind w:left="420" w:leftChars="0" w:firstLine="420" w:firstLineChars="0"/>
        <w:jc w:val="left"/>
        <w:rPr>
          <w:rFonts w:hint="default"/>
          <w:b w:val="0"/>
          <w:bCs w:val="0"/>
          <w:sz w:val="21"/>
          <w:szCs w:val="21"/>
          <w:lang w:val="en-US" w:eastAsia="zh-CN"/>
        </w:rPr>
      </w:pPr>
      <w:r>
        <w:rPr>
          <w:rFonts w:hint="eastAsia"/>
          <w:b w:val="0"/>
          <w:bCs w:val="0"/>
          <w:sz w:val="21"/>
          <w:szCs w:val="21"/>
          <w:lang w:val="en-US" w:eastAsia="zh-CN"/>
        </w:rPr>
        <w:t>精细化营销、人性化体验和可持续发展。</w:t>
      </w:r>
    </w:p>
    <w:p>
      <w:pPr>
        <w:numPr>
          <w:ilvl w:val="0"/>
          <w:numId w:val="0"/>
        </w:numPr>
        <w:ind w:left="420" w:leftChars="0" w:firstLine="420" w:firstLineChars="0"/>
        <w:jc w:val="left"/>
        <w:rPr>
          <w:rFonts w:hint="eastAsia"/>
          <w:b/>
          <w:bCs/>
          <w:sz w:val="21"/>
          <w:szCs w:val="21"/>
          <w:lang w:val="en-US" w:eastAsia="zh-CN"/>
        </w:rPr>
      </w:pPr>
      <w:r>
        <w:rPr>
          <w:rFonts w:hint="eastAsia"/>
          <w:b/>
          <w:bCs/>
          <w:sz w:val="21"/>
          <w:szCs w:val="21"/>
          <w:lang w:val="en-US" w:eastAsia="zh-CN"/>
        </w:rPr>
        <w:t>方案特点：</w:t>
      </w:r>
    </w:p>
    <w:p>
      <w:pPr>
        <w:numPr>
          <w:ilvl w:val="0"/>
          <w:numId w:val="0"/>
        </w:numPr>
        <w:ind w:left="420" w:leftChars="0" w:firstLine="420" w:firstLineChars="0"/>
        <w:jc w:val="left"/>
        <w:rPr>
          <w:rFonts w:hint="eastAsia"/>
          <w:b/>
          <w:bCs/>
          <w:sz w:val="21"/>
          <w:szCs w:val="21"/>
          <w:lang w:val="en-US" w:eastAsia="zh-CN"/>
        </w:rPr>
      </w:pPr>
      <w:r>
        <w:rPr>
          <w:rFonts w:hint="eastAsia"/>
          <w:b/>
          <w:bCs/>
          <w:sz w:val="21"/>
          <w:szCs w:val="21"/>
          <w:lang w:val="en-US" w:eastAsia="zh-CN"/>
        </w:rPr>
        <w:t xml:space="preserve">    资源整合：</w:t>
      </w:r>
      <w:r>
        <w:rPr>
          <w:rFonts w:hint="eastAsia"/>
          <w:b w:val="0"/>
          <w:bCs w:val="0"/>
          <w:sz w:val="21"/>
          <w:szCs w:val="21"/>
          <w:lang w:val="en-US" w:eastAsia="zh-CN"/>
        </w:rPr>
        <w:t>涵盖吃、住、行、游、购、娱等方方面面</w:t>
      </w:r>
      <w:r>
        <w:rPr>
          <w:rFonts w:hint="eastAsia"/>
          <w:b/>
          <w:bCs/>
          <w:sz w:val="21"/>
          <w:szCs w:val="21"/>
          <w:lang w:val="en-US" w:eastAsia="zh-CN"/>
        </w:rPr>
        <w:t xml:space="preserve">   </w:t>
      </w:r>
    </w:p>
    <w:p>
      <w:pPr>
        <w:numPr>
          <w:ilvl w:val="0"/>
          <w:numId w:val="0"/>
        </w:numPr>
        <w:ind w:left="840" w:leftChars="0" w:firstLine="420" w:firstLineChars="0"/>
        <w:jc w:val="left"/>
        <w:rPr>
          <w:rFonts w:hint="eastAsia"/>
          <w:b w:val="0"/>
          <w:bCs w:val="0"/>
          <w:sz w:val="21"/>
          <w:szCs w:val="21"/>
          <w:lang w:val="en-US" w:eastAsia="zh-CN"/>
        </w:rPr>
      </w:pPr>
      <w:r>
        <w:rPr>
          <w:rFonts w:hint="eastAsia"/>
          <w:b/>
          <w:bCs/>
          <w:sz w:val="21"/>
          <w:szCs w:val="21"/>
          <w:lang w:val="en-US" w:eastAsia="zh-CN"/>
        </w:rPr>
        <w:t>数据赋能：</w:t>
      </w:r>
      <w:r>
        <w:rPr>
          <w:rFonts w:hint="eastAsia"/>
          <w:b w:val="0"/>
          <w:bCs w:val="0"/>
          <w:sz w:val="21"/>
          <w:szCs w:val="21"/>
          <w:lang w:val="en-US" w:eastAsia="zh-CN"/>
        </w:rPr>
        <w:t>信息化系统赋能、政企大数据联通</w:t>
      </w:r>
    </w:p>
    <w:p>
      <w:pPr>
        <w:numPr>
          <w:ilvl w:val="0"/>
          <w:numId w:val="0"/>
        </w:numPr>
        <w:ind w:left="840" w:leftChars="0" w:firstLine="420" w:firstLineChars="0"/>
        <w:jc w:val="left"/>
        <w:rPr>
          <w:rFonts w:hint="default"/>
          <w:b w:val="0"/>
          <w:bCs w:val="0"/>
          <w:sz w:val="21"/>
          <w:szCs w:val="21"/>
          <w:lang w:val="en-US" w:eastAsia="zh-CN"/>
        </w:rPr>
      </w:pPr>
      <w:r>
        <w:rPr>
          <w:rFonts w:hint="eastAsia"/>
          <w:b/>
          <w:bCs/>
          <w:sz w:val="21"/>
          <w:szCs w:val="21"/>
          <w:lang w:val="en-US" w:eastAsia="zh-CN"/>
        </w:rPr>
        <w:t>资金整合：</w:t>
      </w:r>
      <w:r>
        <w:rPr>
          <w:rFonts w:hint="eastAsia"/>
          <w:b w:val="0"/>
          <w:bCs w:val="0"/>
          <w:sz w:val="21"/>
          <w:szCs w:val="21"/>
          <w:lang w:val="en-US" w:eastAsia="zh-CN"/>
        </w:rPr>
        <w:t>聚合支付、授信依据、资金支持</w:t>
      </w:r>
    </w:p>
    <w:p>
      <w:pPr>
        <w:numPr>
          <w:ilvl w:val="0"/>
          <w:numId w:val="0"/>
        </w:numPr>
        <w:ind w:left="420" w:leftChars="0" w:firstLine="420" w:firstLineChars="0"/>
        <w:jc w:val="left"/>
        <w:rPr>
          <w:rFonts w:hint="default"/>
          <w:b/>
          <w:bCs/>
          <w:sz w:val="21"/>
          <w:szCs w:val="21"/>
          <w:lang w:val="en-US" w:eastAsia="zh-CN"/>
        </w:rPr>
      </w:pPr>
      <w:r>
        <w:rPr>
          <w:rFonts w:hint="eastAsia"/>
          <w:b/>
          <w:bCs/>
          <w:sz w:val="21"/>
          <w:szCs w:val="21"/>
          <w:lang w:val="en-US" w:eastAsia="zh-CN"/>
        </w:rPr>
        <w:t xml:space="preserve">     </w:t>
      </w:r>
    </w:p>
    <w:p>
      <w:pPr>
        <w:numPr>
          <w:ilvl w:val="0"/>
          <w:numId w:val="0"/>
        </w:numPr>
        <w:ind w:left="420" w:leftChars="0" w:firstLine="420" w:firstLineChars="0"/>
        <w:jc w:val="left"/>
        <w:rPr>
          <w:rFonts w:hint="eastAsia"/>
          <w:b/>
          <w:bCs/>
          <w:sz w:val="21"/>
          <w:szCs w:val="21"/>
          <w:lang w:val="en-US" w:eastAsia="zh-CN"/>
        </w:rPr>
      </w:pPr>
      <w:r>
        <w:rPr>
          <w:rFonts w:hint="eastAsia"/>
          <w:b/>
          <w:bCs/>
          <w:sz w:val="21"/>
          <w:szCs w:val="21"/>
          <w:lang w:val="en-US" w:eastAsia="zh-CN"/>
        </w:rPr>
        <w:t>方案架构：</w:t>
      </w:r>
    </w:p>
    <w:p>
      <w:pPr>
        <w:numPr>
          <w:ilvl w:val="0"/>
          <w:numId w:val="0"/>
        </w:numPr>
        <w:ind w:left="420" w:leftChars="0" w:firstLine="420" w:firstLineChars="0"/>
        <w:jc w:val="left"/>
        <w:rPr>
          <w:rFonts w:hint="eastAsia"/>
          <w:b/>
          <w:bCs/>
          <w:sz w:val="21"/>
          <w:szCs w:val="21"/>
          <w:lang w:val="en-US" w:eastAsia="zh-CN"/>
        </w:rPr>
      </w:pPr>
      <w:r>
        <w:rPr>
          <w:rFonts w:hint="eastAsia"/>
          <w:b/>
          <w:bCs/>
          <w:sz w:val="21"/>
          <w:szCs w:val="21"/>
          <w:lang w:val="en-US" w:eastAsia="zh-CN"/>
        </w:rPr>
        <w:drawing>
          <wp:inline distT="0" distB="0" distL="114300" distR="114300">
            <wp:extent cx="5266690" cy="3950335"/>
            <wp:effectExtent l="0" t="0" r="3810" b="12065"/>
            <wp:docPr id="4" name="图片 4" descr="智慧旅游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智慧旅游架构"/>
                    <pic:cNvPicPr>
                      <a:picLocks noChangeAspect="1"/>
                    </pic:cNvPicPr>
                  </pic:nvPicPr>
                  <pic:blipFill>
                    <a:blip r:embed="rId9"/>
                    <a:stretch>
                      <a:fillRect/>
                    </a:stretch>
                  </pic:blipFill>
                  <pic:spPr>
                    <a:xfrm>
                      <a:off x="0" y="0"/>
                      <a:ext cx="5266690" cy="3950335"/>
                    </a:xfrm>
                    <a:prstGeom prst="rect">
                      <a:avLst/>
                    </a:prstGeom>
                  </pic:spPr>
                </pic:pic>
              </a:graphicData>
            </a:graphic>
          </wp:inline>
        </w:drawing>
      </w:r>
    </w:p>
    <w:p>
      <w:pPr>
        <w:numPr>
          <w:ilvl w:val="0"/>
          <w:numId w:val="0"/>
        </w:numPr>
        <w:ind w:left="420" w:leftChars="0" w:firstLine="420" w:firstLineChars="0"/>
        <w:jc w:val="left"/>
        <w:rPr>
          <w:rFonts w:hint="eastAsia"/>
          <w:sz w:val="21"/>
          <w:szCs w:val="21"/>
          <w:lang w:val="en-US" w:eastAsia="zh-CN"/>
        </w:rPr>
      </w:pPr>
    </w:p>
    <w:p>
      <w:pPr>
        <w:numPr>
          <w:ilvl w:val="0"/>
          <w:numId w:val="0"/>
        </w:numPr>
        <w:ind w:left="420" w:leftChars="0" w:firstLine="420" w:firstLineChars="0"/>
        <w:jc w:val="left"/>
        <w:rPr>
          <w:rFonts w:hint="eastAsia"/>
          <w:sz w:val="21"/>
          <w:szCs w:val="21"/>
          <w:lang w:val="en-US" w:eastAsia="zh-CN"/>
        </w:rPr>
      </w:pPr>
    </w:p>
    <w:p>
      <w:pPr>
        <w:numPr>
          <w:ilvl w:val="0"/>
          <w:numId w:val="0"/>
        </w:numPr>
        <w:ind w:left="420" w:leftChars="0" w:firstLine="420" w:firstLineChars="0"/>
        <w:jc w:val="left"/>
        <w:rPr>
          <w:rFonts w:hint="eastAsia"/>
          <w:b/>
          <w:bCs/>
          <w:sz w:val="21"/>
          <w:szCs w:val="21"/>
          <w:lang w:val="en-US" w:eastAsia="zh-CN"/>
        </w:rPr>
      </w:pPr>
      <w:r>
        <w:rPr>
          <w:rFonts w:hint="eastAsia"/>
          <w:b/>
          <w:bCs/>
          <w:sz w:val="28"/>
          <w:szCs w:val="28"/>
          <w:lang w:val="en-US" w:eastAsia="zh-CN"/>
        </w:rPr>
        <w:t>智慧城市</w:t>
      </w:r>
    </w:p>
    <w:p>
      <w:pPr>
        <w:numPr>
          <w:ilvl w:val="0"/>
          <w:numId w:val="0"/>
        </w:numPr>
        <w:ind w:left="420" w:leftChars="0" w:firstLine="420" w:firstLineChars="0"/>
        <w:jc w:val="left"/>
        <w:rPr>
          <w:rFonts w:hint="default"/>
          <w:b/>
          <w:bCs/>
          <w:sz w:val="21"/>
          <w:szCs w:val="21"/>
          <w:lang w:val="en-US" w:eastAsia="zh-CN"/>
        </w:rPr>
      </w:pPr>
      <w:r>
        <w:rPr>
          <w:rFonts w:hint="eastAsia"/>
          <w:b/>
          <w:bCs/>
          <w:sz w:val="21"/>
          <w:szCs w:val="21"/>
          <w:lang w:val="en-US" w:eastAsia="zh-CN"/>
        </w:rPr>
        <w:t>方案背景：</w:t>
      </w:r>
      <w:r>
        <w:rPr>
          <w:rFonts w:hint="eastAsia"/>
          <w:b w:val="0"/>
          <w:bCs w:val="0"/>
          <w:sz w:val="21"/>
          <w:szCs w:val="21"/>
          <w:lang w:val="en-US" w:eastAsia="zh-CN"/>
        </w:rPr>
        <w:t>为解决人口城市化进程带来的社会治理问题，提升城市治理效率，实现便民惠民，实现城市可持续发展，党和国家各级政府都明确发文，要求推荐和贯彻数字政府和智慧城市建设。</w:t>
      </w:r>
    </w:p>
    <w:p>
      <w:pPr>
        <w:numPr>
          <w:ilvl w:val="0"/>
          <w:numId w:val="0"/>
        </w:numPr>
        <w:ind w:left="420" w:leftChars="0" w:firstLine="420" w:firstLineChars="0"/>
        <w:jc w:val="left"/>
        <w:rPr>
          <w:rFonts w:hint="eastAsia"/>
          <w:b/>
          <w:bCs/>
          <w:sz w:val="21"/>
          <w:szCs w:val="21"/>
          <w:lang w:val="en-US" w:eastAsia="zh-CN"/>
        </w:rPr>
      </w:pPr>
      <w:r>
        <w:rPr>
          <w:rFonts w:hint="eastAsia"/>
          <w:b/>
          <w:bCs/>
          <w:sz w:val="21"/>
          <w:szCs w:val="21"/>
          <w:lang w:val="en-US" w:eastAsia="zh-CN"/>
        </w:rPr>
        <w:t>方案特点：</w:t>
      </w:r>
    </w:p>
    <w:p>
      <w:pPr>
        <w:numPr>
          <w:ilvl w:val="0"/>
          <w:numId w:val="0"/>
        </w:numPr>
        <w:ind w:left="840" w:leftChars="0" w:firstLine="420" w:firstLineChars="0"/>
        <w:jc w:val="left"/>
        <w:rPr>
          <w:rFonts w:hint="default"/>
          <w:b w:val="0"/>
          <w:bCs w:val="0"/>
          <w:sz w:val="21"/>
          <w:szCs w:val="21"/>
          <w:lang w:val="en-US" w:eastAsia="zh-CN"/>
        </w:rPr>
      </w:pPr>
      <w:r>
        <w:rPr>
          <w:rFonts w:hint="eastAsia"/>
          <w:b/>
          <w:bCs/>
          <w:sz w:val="21"/>
          <w:szCs w:val="21"/>
          <w:lang w:val="en-US" w:eastAsia="zh-CN"/>
        </w:rPr>
        <w:t>全面感知：</w:t>
      </w:r>
      <w:r>
        <w:rPr>
          <w:rFonts w:hint="eastAsia"/>
          <w:b w:val="0"/>
          <w:bCs w:val="0"/>
          <w:sz w:val="21"/>
          <w:szCs w:val="21"/>
          <w:lang w:val="en-US" w:eastAsia="zh-CN"/>
        </w:rPr>
        <w:t>依托传感器和物联网，对城市运行的核心系统进行感知、监控。</w:t>
      </w:r>
    </w:p>
    <w:p>
      <w:pPr>
        <w:numPr>
          <w:ilvl w:val="0"/>
          <w:numId w:val="0"/>
        </w:numPr>
        <w:ind w:left="840" w:leftChars="0" w:firstLine="420" w:firstLineChars="0"/>
        <w:jc w:val="left"/>
        <w:rPr>
          <w:rFonts w:hint="eastAsia"/>
          <w:b w:val="0"/>
          <w:bCs w:val="0"/>
          <w:sz w:val="21"/>
          <w:szCs w:val="21"/>
          <w:lang w:val="en-US" w:eastAsia="zh-CN"/>
        </w:rPr>
      </w:pPr>
      <w:r>
        <w:rPr>
          <w:rFonts w:hint="eastAsia"/>
          <w:b/>
          <w:bCs/>
          <w:sz w:val="21"/>
          <w:szCs w:val="21"/>
          <w:lang w:val="en-US" w:eastAsia="zh-CN"/>
        </w:rPr>
        <w:t>协同运作：</w:t>
      </w:r>
      <w:r>
        <w:rPr>
          <w:rFonts w:hint="eastAsia"/>
          <w:b w:val="0"/>
          <w:bCs w:val="0"/>
          <w:sz w:val="21"/>
          <w:szCs w:val="21"/>
          <w:lang w:val="en-US" w:eastAsia="zh-CN"/>
        </w:rPr>
        <w:t>基于大数据平台共融共享，实现部门高效协作，协同管理。</w:t>
      </w:r>
    </w:p>
    <w:p>
      <w:pPr>
        <w:numPr>
          <w:ilvl w:val="0"/>
          <w:numId w:val="0"/>
        </w:numPr>
        <w:ind w:left="840" w:leftChars="0" w:firstLine="420" w:firstLineChars="0"/>
        <w:jc w:val="left"/>
        <w:rPr>
          <w:rFonts w:hint="default"/>
          <w:b w:val="0"/>
          <w:bCs w:val="0"/>
          <w:sz w:val="21"/>
          <w:szCs w:val="21"/>
          <w:lang w:val="en-US" w:eastAsia="zh-CN"/>
        </w:rPr>
      </w:pPr>
      <w:r>
        <w:rPr>
          <w:rFonts w:hint="eastAsia"/>
          <w:b/>
          <w:bCs/>
          <w:sz w:val="21"/>
          <w:szCs w:val="21"/>
          <w:lang w:val="en-US" w:eastAsia="zh-CN"/>
        </w:rPr>
        <w:t>智慧决策</w:t>
      </w:r>
      <w:r>
        <w:rPr>
          <w:rFonts w:hint="eastAsia"/>
          <w:b w:val="0"/>
          <w:bCs w:val="0"/>
          <w:sz w:val="21"/>
          <w:szCs w:val="21"/>
          <w:lang w:val="en-US" w:eastAsia="zh-CN"/>
        </w:rPr>
        <w:t>：依托数据分析和人工智能技术，实现可视化监控以及科学决策。</w:t>
      </w:r>
    </w:p>
    <w:p>
      <w:pPr>
        <w:numPr>
          <w:ilvl w:val="0"/>
          <w:numId w:val="0"/>
        </w:numPr>
        <w:ind w:left="840" w:leftChars="0" w:firstLine="420" w:firstLineChars="0"/>
        <w:jc w:val="left"/>
        <w:rPr>
          <w:rFonts w:hint="default"/>
          <w:b/>
          <w:bCs/>
          <w:sz w:val="21"/>
          <w:szCs w:val="21"/>
          <w:lang w:val="en-US" w:eastAsia="zh-CN"/>
        </w:rPr>
      </w:pPr>
    </w:p>
    <w:p>
      <w:pPr>
        <w:numPr>
          <w:ilvl w:val="0"/>
          <w:numId w:val="0"/>
        </w:numPr>
        <w:ind w:left="420" w:leftChars="0" w:firstLine="420" w:firstLineChars="0"/>
        <w:jc w:val="left"/>
        <w:rPr>
          <w:rFonts w:hint="eastAsia"/>
          <w:b/>
          <w:bCs/>
          <w:sz w:val="21"/>
          <w:szCs w:val="21"/>
          <w:lang w:val="en-US" w:eastAsia="zh-CN"/>
        </w:rPr>
      </w:pPr>
      <w:r>
        <w:rPr>
          <w:rFonts w:hint="eastAsia"/>
          <w:b/>
          <w:bCs/>
          <w:sz w:val="21"/>
          <w:szCs w:val="21"/>
          <w:lang w:val="en-US" w:eastAsia="zh-CN"/>
        </w:rPr>
        <w:t>方案架构：</w:t>
      </w:r>
    </w:p>
    <w:p>
      <w:pPr>
        <w:numPr>
          <w:ilvl w:val="0"/>
          <w:numId w:val="0"/>
        </w:numPr>
        <w:ind w:left="420" w:leftChars="0" w:firstLine="420" w:firstLineChars="0"/>
        <w:jc w:val="left"/>
        <w:rPr>
          <w:rFonts w:hint="eastAsia"/>
          <w:b/>
          <w:bCs/>
          <w:sz w:val="21"/>
          <w:szCs w:val="21"/>
          <w:lang w:val="en-US" w:eastAsia="zh-CN"/>
        </w:rPr>
      </w:pPr>
      <w:r>
        <w:rPr>
          <w:rFonts w:hint="eastAsia"/>
          <w:b/>
          <w:bCs/>
          <w:sz w:val="21"/>
          <w:szCs w:val="21"/>
          <w:lang w:val="en-US" w:eastAsia="zh-CN"/>
        </w:rPr>
        <w:drawing>
          <wp:inline distT="0" distB="0" distL="114300" distR="114300">
            <wp:extent cx="3810000" cy="2546350"/>
            <wp:effectExtent l="0" t="0" r="0" b="6350"/>
            <wp:docPr id="6" name="图片 6" descr="智慧城市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智慧城市架构"/>
                    <pic:cNvPicPr>
                      <a:picLocks noChangeAspect="1"/>
                    </pic:cNvPicPr>
                  </pic:nvPicPr>
                  <pic:blipFill>
                    <a:blip r:embed="rId10"/>
                    <a:stretch>
                      <a:fillRect/>
                    </a:stretch>
                  </pic:blipFill>
                  <pic:spPr>
                    <a:xfrm>
                      <a:off x="0" y="0"/>
                      <a:ext cx="3810000" cy="2546350"/>
                    </a:xfrm>
                    <a:prstGeom prst="rect">
                      <a:avLst/>
                    </a:prstGeom>
                  </pic:spPr>
                </pic:pic>
              </a:graphicData>
            </a:graphic>
          </wp:inline>
        </w:drawing>
      </w:r>
    </w:p>
    <w:p>
      <w:pPr>
        <w:numPr>
          <w:ilvl w:val="0"/>
          <w:numId w:val="0"/>
        </w:numPr>
        <w:ind w:left="420" w:leftChars="0" w:firstLine="420" w:firstLineChars="0"/>
        <w:jc w:val="left"/>
        <w:rPr>
          <w:rFonts w:hint="default"/>
          <w:b/>
          <w:bCs/>
          <w:sz w:val="21"/>
          <w:szCs w:val="21"/>
          <w:lang w:val="en-US" w:eastAsia="zh-CN"/>
        </w:rPr>
      </w:pPr>
    </w:p>
    <w:p>
      <w:pPr>
        <w:numPr>
          <w:ilvl w:val="0"/>
          <w:numId w:val="0"/>
        </w:numPr>
        <w:ind w:left="420" w:leftChars="0" w:firstLine="420" w:firstLineChars="0"/>
        <w:jc w:val="left"/>
        <w:rPr>
          <w:rFonts w:hint="eastAsia"/>
          <w:sz w:val="21"/>
          <w:szCs w:val="21"/>
          <w:lang w:val="en-US" w:eastAsia="zh-CN"/>
        </w:rPr>
      </w:pPr>
    </w:p>
    <w:p>
      <w:pPr>
        <w:numPr>
          <w:ilvl w:val="0"/>
          <w:numId w:val="0"/>
        </w:numPr>
        <w:ind w:left="420" w:leftChars="0" w:firstLine="420" w:firstLineChars="0"/>
        <w:jc w:val="left"/>
        <w:rPr>
          <w:rFonts w:hint="eastAsia"/>
          <w:sz w:val="21"/>
          <w:szCs w:val="21"/>
          <w:lang w:val="en-US" w:eastAsia="zh-CN"/>
        </w:rPr>
      </w:pPr>
    </w:p>
    <w:p>
      <w:pPr>
        <w:numPr>
          <w:ilvl w:val="0"/>
          <w:numId w:val="0"/>
        </w:numPr>
        <w:ind w:left="420" w:leftChars="0" w:firstLine="420" w:firstLineChars="0"/>
        <w:jc w:val="left"/>
        <w:rPr>
          <w:rFonts w:hint="eastAsia"/>
          <w:b/>
          <w:bCs/>
          <w:sz w:val="28"/>
          <w:szCs w:val="28"/>
          <w:lang w:val="en-US" w:eastAsia="zh-CN"/>
        </w:rPr>
      </w:pPr>
      <w:r>
        <w:rPr>
          <w:rFonts w:hint="eastAsia"/>
          <w:b/>
          <w:bCs/>
          <w:sz w:val="28"/>
          <w:szCs w:val="28"/>
          <w:lang w:val="en-US" w:eastAsia="zh-CN"/>
        </w:rPr>
        <w:t>智慧校园</w:t>
      </w:r>
    </w:p>
    <w:p>
      <w:pPr>
        <w:numPr>
          <w:ilvl w:val="0"/>
          <w:numId w:val="0"/>
        </w:numPr>
        <w:ind w:left="420" w:leftChars="0" w:firstLine="420" w:firstLineChars="0"/>
        <w:jc w:val="left"/>
        <w:rPr>
          <w:rFonts w:hint="default"/>
          <w:b/>
          <w:bCs/>
          <w:sz w:val="21"/>
          <w:szCs w:val="21"/>
          <w:lang w:val="en-US" w:eastAsia="zh-CN"/>
        </w:rPr>
      </w:pPr>
      <w:r>
        <w:rPr>
          <w:rFonts w:hint="eastAsia"/>
          <w:b/>
          <w:bCs/>
          <w:sz w:val="21"/>
          <w:szCs w:val="21"/>
          <w:lang w:val="en-US" w:eastAsia="zh-CN"/>
        </w:rPr>
        <w:t>方案背景：</w:t>
      </w:r>
      <w:r>
        <w:rPr>
          <w:rFonts w:hint="eastAsia"/>
          <w:b w:val="0"/>
          <w:bCs w:val="0"/>
          <w:sz w:val="21"/>
          <w:szCs w:val="21"/>
          <w:lang w:val="en-US" w:eastAsia="zh-CN"/>
        </w:rPr>
        <w:t>随着教育行业信息化改革，传统教育、学习、生活模式已经无法很好满足教育发展需要，各级教育局倡导和要求落实智慧校园建设工作。当前，校园信息化建设水平已经成为衡量一个国家教育水平的重要依据之一，智慧校园建设已经迫在眉睫。</w:t>
      </w:r>
    </w:p>
    <w:p>
      <w:pPr>
        <w:numPr>
          <w:ilvl w:val="0"/>
          <w:numId w:val="0"/>
        </w:numPr>
        <w:ind w:left="420" w:leftChars="0" w:firstLine="420" w:firstLineChars="0"/>
        <w:jc w:val="left"/>
        <w:rPr>
          <w:rFonts w:hint="eastAsia"/>
          <w:b/>
          <w:bCs/>
          <w:sz w:val="21"/>
          <w:szCs w:val="21"/>
          <w:lang w:val="en-US" w:eastAsia="zh-CN"/>
        </w:rPr>
      </w:pPr>
    </w:p>
    <w:p>
      <w:pPr>
        <w:numPr>
          <w:ilvl w:val="0"/>
          <w:numId w:val="0"/>
        </w:numPr>
        <w:ind w:left="420" w:leftChars="0" w:firstLine="420" w:firstLineChars="0"/>
        <w:jc w:val="left"/>
        <w:rPr>
          <w:rFonts w:hint="eastAsia"/>
          <w:b/>
          <w:bCs/>
          <w:sz w:val="21"/>
          <w:szCs w:val="21"/>
          <w:lang w:val="en-US" w:eastAsia="zh-CN"/>
        </w:rPr>
      </w:pPr>
      <w:r>
        <w:rPr>
          <w:rFonts w:hint="eastAsia"/>
          <w:b/>
          <w:bCs/>
          <w:sz w:val="21"/>
          <w:szCs w:val="21"/>
          <w:lang w:val="en-US" w:eastAsia="zh-CN"/>
        </w:rPr>
        <w:t>方案特点：</w:t>
      </w:r>
    </w:p>
    <w:p>
      <w:pPr>
        <w:numPr>
          <w:ilvl w:val="0"/>
          <w:numId w:val="0"/>
        </w:numPr>
        <w:ind w:left="840" w:leftChars="0" w:firstLine="420" w:firstLineChars="0"/>
        <w:jc w:val="left"/>
        <w:rPr>
          <w:rFonts w:hint="eastAsia"/>
          <w:b w:val="0"/>
          <w:bCs w:val="0"/>
          <w:sz w:val="21"/>
          <w:szCs w:val="21"/>
          <w:lang w:val="en-US" w:eastAsia="zh-CN"/>
        </w:rPr>
      </w:pPr>
      <w:r>
        <w:rPr>
          <w:rFonts w:hint="eastAsia"/>
          <w:b/>
          <w:bCs/>
          <w:sz w:val="21"/>
          <w:szCs w:val="21"/>
          <w:lang w:val="en-US" w:eastAsia="zh-CN"/>
        </w:rPr>
        <w:t>管理先进：</w:t>
      </w:r>
      <w:r>
        <w:rPr>
          <w:rFonts w:hint="eastAsia"/>
          <w:b w:val="0"/>
          <w:bCs w:val="0"/>
          <w:sz w:val="21"/>
          <w:szCs w:val="21"/>
          <w:lang w:val="en-US" w:eastAsia="zh-CN"/>
        </w:rPr>
        <w:t>基于“一颗树”的通信录和“一张网”的组织结构，实现高效沟通和校园管理。</w:t>
      </w:r>
    </w:p>
    <w:p>
      <w:pPr>
        <w:numPr>
          <w:ilvl w:val="0"/>
          <w:numId w:val="0"/>
        </w:numPr>
        <w:ind w:left="840" w:leftChars="0" w:firstLine="420" w:firstLineChars="0"/>
        <w:jc w:val="left"/>
        <w:rPr>
          <w:rFonts w:hint="eastAsia"/>
          <w:b w:val="0"/>
          <w:bCs w:val="0"/>
          <w:sz w:val="21"/>
          <w:szCs w:val="21"/>
          <w:lang w:val="en-US" w:eastAsia="zh-CN"/>
        </w:rPr>
      </w:pPr>
      <w:r>
        <w:rPr>
          <w:rFonts w:hint="eastAsia"/>
          <w:b/>
          <w:bCs/>
          <w:sz w:val="21"/>
          <w:szCs w:val="21"/>
          <w:lang w:val="en-US" w:eastAsia="zh-CN"/>
        </w:rPr>
        <w:t>安全保障：</w:t>
      </w:r>
      <w:r>
        <w:rPr>
          <w:rFonts w:hint="eastAsia"/>
          <w:b w:val="0"/>
          <w:bCs w:val="0"/>
          <w:sz w:val="21"/>
          <w:szCs w:val="21"/>
          <w:lang w:val="en-US" w:eastAsia="zh-CN"/>
        </w:rPr>
        <w:t>基于“一脸通”和“一卡通”实现精准人员安全管控。</w:t>
      </w:r>
    </w:p>
    <w:p>
      <w:pPr>
        <w:numPr>
          <w:ilvl w:val="0"/>
          <w:numId w:val="0"/>
        </w:numPr>
        <w:ind w:left="840" w:leftChars="0" w:firstLine="420" w:firstLineChars="0"/>
        <w:jc w:val="left"/>
        <w:rPr>
          <w:rFonts w:hint="default"/>
          <w:b w:val="0"/>
          <w:bCs w:val="0"/>
          <w:sz w:val="21"/>
          <w:szCs w:val="21"/>
          <w:lang w:val="en-US" w:eastAsia="zh-CN"/>
        </w:rPr>
      </w:pPr>
      <w:r>
        <w:rPr>
          <w:rFonts w:hint="eastAsia"/>
          <w:b/>
          <w:bCs/>
          <w:sz w:val="21"/>
          <w:szCs w:val="21"/>
          <w:lang w:val="en-US" w:eastAsia="zh-CN"/>
        </w:rPr>
        <w:t>智慧教学：</w:t>
      </w:r>
      <w:r>
        <w:rPr>
          <w:rFonts w:hint="eastAsia"/>
          <w:b w:val="0"/>
          <w:bCs w:val="0"/>
          <w:sz w:val="21"/>
          <w:szCs w:val="21"/>
          <w:lang w:val="en-US" w:eastAsia="zh-CN"/>
        </w:rPr>
        <w:t>基于“一堂课”和“一个库”，实现优质教学资源区域共享，学生个性化学习指引。</w:t>
      </w:r>
    </w:p>
    <w:p>
      <w:pPr>
        <w:numPr>
          <w:ilvl w:val="0"/>
          <w:numId w:val="0"/>
        </w:numPr>
        <w:ind w:left="420" w:leftChars="0" w:firstLine="420" w:firstLineChars="0"/>
        <w:jc w:val="left"/>
        <w:rPr>
          <w:rFonts w:hint="eastAsia"/>
          <w:b/>
          <w:bCs/>
          <w:sz w:val="21"/>
          <w:szCs w:val="21"/>
          <w:lang w:val="en-US" w:eastAsia="zh-CN"/>
        </w:rPr>
      </w:pPr>
    </w:p>
    <w:p>
      <w:pPr>
        <w:numPr>
          <w:ilvl w:val="0"/>
          <w:numId w:val="0"/>
        </w:numPr>
        <w:ind w:left="420" w:leftChars="0" w:firstLine="420" w:firstLineChars="0"/>
        <w:jc w:val="left"/>
        <w:rPr>
          <w:rFonts w:hint="eastAsia"/>
          <w:b/>
          <w:bCs/>
          <w:sz w:val="21"/>
          <w:szCs w:val="21"/>
          <w:lang w:val="en-US" w:eastAsia="zh-CN"/>
        </w:rPr>
      </w:pPr>
      <w:r>
        <w:rPr>
          <w:rFonts w:hint="eastAsia"/>
          <w:b/>
          <w:bCs/>
          <w:sz w:val="21"/>
          <w:szCs w:val="21"/>
          <w:lang w:val="en-US" w:eastAsia="zh-CN"/>
        </w:rPr>
        <w:t>方案架构：</w:t>
      </w:r>
    </w:p>
    <w:p>
      <w:pPr>
        <w:numPr>
          <w:ilvl w:val="0"/>
          <w:numId w:val="0"/>
        </w:numPr>
        <w:ind w:left="420" w:leftChars="0" w:firstLine="420" w:firstLineChars="0"/>
        <w:jc w:val="left"/>
        <w:rPr>
          <w:rFonts w:hint="eastAsia"/>
          <w:b/>
          <w:bCs/>
          <w:sz w:val="21"/>
          <w:szCs w:val="21"/>
          <w:lang w:val="en-US" w:eastAsia="zh-CN"/>
        </w:rPr>
      </w:pPr>
      <w:r>
        <w:rPr>
          <w:rFonts w:hint="eastAsia"/>
          <w:b/>
          <w:bCs/>
          <w:sz w:val="21"/>
          <w:szCs w:val="21"/>
          <w:lang w:val="en-US" w:eastAsia="zh-CN"/>
        </w:rPr>
        <w:drawing>
          <wp:inline distT="0" distB="0" distL="114300" distR="114300">
            <wp:extent cx="5266690" cy="2962910"/>
            <wp:effectExtent l="0" t="0" r="3810" b="8890"/>
            <wp:docPr id="9" name="图片 9" descr="智慧校园整体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智慧校园整体架构"/>
                    <pic:cNvPicPr>
                      <a:picLocks noChangeAspect="1"/>
                    </pic:cNvPicPr>
                  </pic:nvPicPr>
                  <pic:blipFill>
                    <a:blip r:embed="rId11"/>
                    <a:stretch>
                      <a:fillRect/>
                    </a:stretch>
                  </pic:blipFill>
                  <pic:spPr>
                    <a:xfrm>
                      <a:off x="0" y="0"/>
                      <a:ext cx="5266690" cy="2962910"/>
                    </a:xfrm>
                    <a:prstGeom prst="rect">
                      <a:avLst/>
                    </a:prstGeom>
                  </pic:spPr>
                </pic:pic>
              </a:graphicData>
            </a:graphic>
          </wp:inline>
        </w:drawing>
      </w:r>
    </w:p>
    <w:p>
      <w:pPr>
        <w:numPr>
          <w:ilvl w:val="0"/>
          <w:numId w:val="0"/>
        </w:numPr>
        <w:ind w:left="420" w:leftChars="0" w:firstLine="420" w:firstLineChars="0"/>
        <w:jc w:val="left"/>
        <w:rPr>
          <w:rFonts w:hint="default"/>
          <w:sz w:val="21"/>
          <w:szCs w:val="21"/>
          <w:lang w:val="en-US" w:eastAsia="zh-CN"/>
        </w:rPr>
      </w:pPr>
    </w:p>
    <w:p>
      <w:pPr>
        <w:rPr>
          <w:rFonts w:hint="default"/>
          <w:lang w:val="en-US" w:eastAsia="zh-CN"/>
        </w:rPr>
      </w:pPr>
    </w:p>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关于我们</w:t>
      </w:r>
    </w:p>
    <w:p>
      <w:pPr>
        <w:pStyle w:val="3"/>
        <w:numPr>
          <w:ilvl w:val="0"/>
          <w:numId w:val="1"/>
        </w:numPr>
        <w:bidi w:val="0"/>
        <w:rPr>
          <w:rFonts w:hint="default"/>
          <w:lang w:val="en-US" w:eastAsia="zh-CN"/>
        </w:rPr>
      </w:pPr>
      <w:r>
        <w:rPr>
          <w:rFonts w:hint="eastAsia"/>
          <w:lang w:val="en-US" w:eastAsia="zh-CN"/>
        </w:rPr>
        <w:t>商务合作</w:t>
      </w:r>
    </w:p>
    <w:p>
      <w:pPr>
        <w:ind w:firstLine="420" w:firstLineChars="0"/>
        <w:rPr>
          <w:rFonts w:hint="eastAsia"/>
          <w:b/>
          <w:bCs/>
          <w:lang w:val="en-US" w:eastAsia="zh-CN"/>
        </w:rPr>
      </w:pPr>
      <w:r>
        <w:rPr>
          <w:rFonts w:hint="eastAsia"/>
          <w:b/>
          <w:bCs/>
          <w:lang w:val="en-US" w:eastAsia="zh-CN"/>
        </w:rPr>
        <w:t>平台优势：</w:t>
      </w:r>
    </w:p>
    <w:p>
      <w:pPr>
        <w:numPr>
          <w:ilvl w:val="0"/>
          <w:numId w:val="3"/>
        </w:numPr>
        <w:ind w:firstLine="420" w:firstLineChars="0"/>
        <w:rPr>
          <w:rFonts w:hint="eastAsia"/>
          <w:b w:val="0"/>
          <w:bCs w:val="0"/>
          <w:lang w:val="en-US" w:eastAsia="zh-CN"/>
        </w:rPr>
      </w:pPr>
      <w:r>
        <w:rPr>
          <w:rFonts w:hint="eastAsia"/>
          <w:b/>
          <w:bCs/>
          <w:lang w:val="en-US" w:eastAsia="zh-CN"/>
        </w:rPr>
        <w:t>优秀的产品质量：</w:t>
      </w:r>
      <w:r>
        <w:rPr>
          <w:rFonts w:hint="eastAsia"/>
          <w:b w:val="0"/>
          <w:bCs w:val="0"/>
          <w:lang w:val="en-US" w:eastAsia="zh-CN"/>
        </w:rPr>
        <w:t>公司拥有很强的产品研发能力，目前产品都是自研产品，并且持续迭代升级，产品质量有保障。</w:t>
      </w:r>
    </w:p>
    <w:p>
      <w:pPr>
        <w:numPr>
          <w:ilvl w:val="0"/>
          <w:numId w:val="3"/>
        </w:numPr>
        <w:ind w:firstLine="420" w:firstLineChars="0"/>
        <w:rPr>
          <w:rFonts w:hint="default"/>
          <w:b/>
          <w:bCs/>
          <w:lang w:val="en-US" w:eastAsia="zh-CN"/>
        </w:rPr>
      </w:pPr>
      <w:r>
        <w:rPr>
          <w:rFonts w:hint="eastAsia"/>
          <w:b/>
          <w:bCs/>
          <w:lang w:val="en-US" w:eastAsia="zh-CN"/>
        </w:rPr>
        <w:t>广阔的发展前景：</w:t>
      </w:r>
      <w:r>
        <w:rPr>
          <w:rFonts w:hint="eastAsia"/>
          <w:b w:val="0"/>
          <w:bCs w:val="0"/>
          <w:lang w:val="en-US" w:eastAsia="zh-CN"/>
        </w:rPr>
        <w:t>目前国家各行各业正逢数字化建设浪潮，公司聚焦大数据和人工智能应用，自研产品切中行业需求，有很大市场发展空间。</w:t>
      </w:r>
    </w:p>
    <w:p>
      <w:pPr>
        <w:numPr>
          <w:ilvl w:val="0"/>
          <w:numId w:val="3"/>
        </w:numPr>
        <w:ind w:firstLine="420" w:firstLineChars="0"/>
        <w:rPr>
          <w:rFonts w:hint="default"/>
          <w:b/>
          <w:bCs/>
          <w:lang w:val="en-US" w:eastAsia="zh-CN"/>
        </w:rPr>
      </w:pPr>
      <w:r>
        <w:rPr>
          <w:rFonts w:hint="eastAsia"/>
          <w:b/>
          <w:bCs/>
          <w:lang w:val="en-US" w:eastAsia="zh-CN"/>
        </w:rPr>
        <w:t>一体化的解决方案：</w:t>
      </w:r>
      <w:r>
        <w:rPr>
          <w:rFonts w:hint="eastAsia"/>
          <w:b w:val="0"/>
          <w:bCs w:val="0"/>
          <w:lang w:val="en-US" w:eastAsia="zh-CN"/>
        </w:rPr>
        <w:t>公司具备咨询、研发和系统集成综合能力，不仅有行业标准软件产品，还有行业整体解决方案编制能力和服务。</w:t>
      </w:r>
    </w:p>
    <w:p>
      <w:pPr>
        <w:numPr>
          <w:ilvl w:val="0"/>
          <w:numId w:val="3"/>
        </w:numPr>
        <w:ind w:firstLine="420" w:firstLineChars="0"/>
        <w:rPr>
          <w:rFonts w:hint="default"/>
          <w:b w:val="0"/>
          <w:bCs w:val="0"/>
          <w:lang w:val="en-US" w:eastAsia="zh-CN"/>
        </w:rPr>
      </w:pPr>
      <w:r>
        <w:rPr>
          <w:rFonts w:hint="eastAsia"/>
          <w:b/>
          <w:bCs/>
          <w:lang w:val="en-US" w:eastAsia="zh-CN"/>
        </w:rPr>
        <w:t>雄厚的技术实力：</w:t>
      </w:r>
      <w:r>
        <w:rPr>
          <w:rFonts w:hint="eastAsia"/>
          <w:b w:val="0"/>
          <w:bCs w:val="0"/>
          <w:lang w:val="en-US" w:eastAsia="zh-CN"/>
        </w:rPr>
        <w:t>团队成员来自一线的互联网公司，研发实力强，关注前沿技术迭代。</w:t>
      </w:r>
    </w:p>
    <w:p>
      <w:pPr>
        <w:numPr>
          <w:numId w:val="0"/>
        </w:numPr>
        <w:rPr>
          <w:rFonts w:hint="default"/>
          <w:b/>
          <w:bCs/>
          <w:lang w:val="en-US" w:eastAsia="zh-CN"/>
        </w:rPr>
      </w:pPr>
    </w:p>
    <w:p>
      <w:pPr>
        <w:ind w:firstLine="420" w:firstLineChars="0"/>
        <w:rPr>
          <w:rFonts w:hint="eastAsia"/>
          <w:b/>
          <w:bCs/>
          <w:lang w:val="en-US" w:eastAsia="zh-CN"/>
        </w:rPr>
      </w:pPr>
      <w:r>
        <w:rPr>
          <w:rFonts w:hint="eastAsia"/>
          <w:b/>
          <w:bCs/>
          <w:lang w:val="en-US" w:eastAsia="zh-CN"/>
        </w:rPr>
        <w:t>合作优势：</w:t>
      </w:r>
    </w:p>
    <w:p>
      <w:pPr>
        <w:numPr>
          <w:ilvl w:val="0"/>
          <w:numId w:val="4"/>
        </w:numPr>
        <w:ind w:firstLine="420" w:firstLineChars="0"/>
        <w:rPr>
          <w:rFonts w:hint="eastAsia"/>
          <w:b w:val="0"/>
          <w:bCs w:val="0"/>
          <w:lang w:val="en-US" w:eastAsia="zh-CN"/>
        </w:rPr>
      </w:pPr>
      <w:r>
        <w:rPr>
          <w:rFonts w:hint="eastAsia"/>
          <w:b/>
          <w:bCs/>
          <w:lang w:val="en-US" w:eastAsia="zh-CN"/>
        </w:rPr>
        <w:t>独家代理：</w:t>
      </w:r>
      <w:r>
        <w:rPr>
          <w:rFonts w:hint="eastAsia"/>
          <w:b w:val="0"/>
          <w:bCs w:val="0"/>
          <w:lang w:val="en-US" w:eastAsia="zh-CN"/>
        </w:rPr>
        <w:t>区域内独家代理，严格的市场保护机制</w:t>
      </w:r>
    </w:p>
    <w:p>
      <w:pPr>
        <w:numPr>
          <w:ilvl w:val="0"/>
          <w:numId w:val="4"/>
        </w:numPr>
        <w:ind w:firstLine="420" w:firstLineChars="0"/>
        <w:rPr>
          <w:rFonts w:hint="default"/>
          <w:b w:val="0"/>
          <w:bCs w:val="0"/>
          <w:lang w:val="en-US" w:eastAsia="zh-CN"/>
        </w:rPr>
      </w:pPr>
      <w:r>
        <w:rPr>
          <w:rFonts w:hint="eastAsia"/>
          <w:b/>
          <w:bCs/>
          <w:lang w:val="en-US" w:eastAsia="zh-CN"/>
        </w:rPr>
        <w:t>高回报率：</w:t>
      </w:r>
      <w:r>
        <w:rPr>
          <w:rFonts w:hint="eastAsia"/>
          <w:b w:val="0"/>
          <w:bCs w:val="0"/>
          <w:lang w:val="en-US" w:eastAsia="zh-CN"/>
        </w:rPr>
        <w:t>无需投入高昂的研发成本和精力，现有的成熟平台就能为您带来极具价值的回报。</w:t>
      </w:r>
    </w:p>
    <w:p>
      <w:pPr>
        <w:numPr>
          <w:ilvl w:val="0"/>
          <w:numId w:val="4"/>
        </w:numPr>
        <w:ind w:firstLine="420" w:firstLineChars="0"/>
        <w:rPr>
          <w:rFonts w:hint="default"/>
          <w:b/>
          <w:bCs/>
          <w:lang w:val="en-US" w:eastAsia="zh-CN"/>
        </w:rPr>
      </w:pPr>
      <w:r>
        <w:rPr>
          <w:rFonts w:hint="eastAsia"/>
          <w:b/>
          <w:bCs/>
          <w:lang w:val="en-US" w:eastAsia="zh-CN"/>
        </w:rPr>
        <w:t>长远利益：</w:t>
      </w:r>
      <w:r>
        <w:rPr>
          <w:rFonts w:hint="eastAsia"/>
          <w:b w:val="0"/>
          <w:bCs w:val="0"/>
          <w:lang w:val="en-US" w:eastAsia="zh-CN"/>
        </w:rPr>
        <w:t>公司不断拓展业务，合作伙伴优先享受更多公司发展红利。</w:t>
      </w:r>
    </w:p>
    <w:p>
      <w:pPr>
        <w:numPr>
          <w:ilvl w:val="0"/>
          <w:numId w:val="4"/>
        </w:numPr>
        <w:ind w:firstLine="420" w:firstLineChars="0"/>
        <w:rPr>
          <w:rFonts w:hint="default"/>
          <w:b/>
          <w:bCs/>
          <w:lang w:val="en-US" w:eastAsia="zh-CN"/>
        </w:rPr>
      </w:pPr>
      <w:r>
        <w:rPr>
          <w:rFonts w:hint="eastAsia"/>
          <w:b/>
          <w:bCs/>
          <w:lang w:val="en-US" w:eastAsia="zh-CN"/>
        </w:rPr>
        <w:t>平台支持：</w:t>
      </w:r>
      <w:r>
        <w:rPr>
          <w:rFonts w:hint="eastAsia"/>
          <w:b w:val="0"/>
          <w:bCs w:val="0"/>
          <w:lang w:val="en-US" w:eastAsia="zh-CN"/>
        </w:rPr>
        <w:t>公司与您共享人才、技术和资源，增加市场竞争力。</w:t>
      </w:r>
    </w:p>
    <w:p>
      <w:pPr>
        <w:numPr>
          <w:ilvl w:val="0"/>
          <w:numId w:val="4"/>
        </w:numPr>
        <w:ind w:firstLine="420" w:firstLineChars="0"/>
        <w:rPr>
          <w:rFonts w:hint="default"/>
          <w:b w:val="0"/>
          <w:bCs w:val="0"/>
          <w:lang w:val="en-US" w:eastAsia="zh-CN"/>
        </w:rPr>
      </w:pPr>
      <w:r>
        <w:rPr>
          <w:rFonts w:hint="eastAsia"/>
          <w:b/>
          <w:bCs/>
          <w:lang w:val="en-US" w:eastAsia="zh-CN"/>
        </w:rPr>
        <w:t>培训支持：</w:t>
      </w:r>
      <w:r>
        <w:rPr>
          <w:rFonts w:hint="eastAsia"/>
          <w:b w:val="0"/>
          <w:bCs w:val="0"/>
          <w:lang w:val="en-US" w:eastAsia="zh-CN"/>
        </w:rPr>
        <w:t>从零起步，我们提供专业的业务培训，免去您的后顾之忧。</w:t>
      </w:r>
    </w:p>
    <w:p>
      <w:pPr>
        <w:numPr>
          <w:numId w:val="0"/>
        </w:numPr>
        <w:ind w:firstLine="420" w:firstLineChars="0"/>
        <w:rPr>
          <w:rFonts w:hint="default"/>
          <w:b/>
          <w:bCs/>
          <w:lang w:val="en-US" w:eastAsia="zh-CN"/>
        </w:rPr>
      </w:pPr>
    </w:p>
    <w:p>
      <w:pPr>
        <w:ind w:firstLine="420" w:firstLineChars="0"/>
        <w:rPr>
          <w:rFonts w:hint="eastAsia"/>
          <w:b/>
          <w:bCs/>
          <w:lang w:val="en-US" w:eastAsia="zh-CN"/>
        </w:rPr>
      </w:pPr>
      <w:r>
        <w:rPr>
          <w:rFonts w:hint="eastAsia"/>
          <w:b/>
          <w:bCs/>
          <w:lang w:val="en-US" w:eastAsia="zh-CN"/>
        </w:rPr>
        <w:t>合作条件：</w:t>
      </w:r>
    </w:p>
    <w:p>
      <w:pPr>
        <w:numPr>
          <w:ilvl w:val="0"/>
          <w:numId w:val="5"/>
        </w:numPr>
        <w:ind w:firstLine="420" w:firstLineChars="0"/>
        <w:rPr>
          <w:rFonts w:hint="eastAsia"/>
          <w:b w:val="0"/>
          <w:bCs w:val="0"/>
          <w:lang w:val="en-US" w:eastAsia="zh-CN"/>
        </w:rPr>
      </w:pPr>
      <w:r>
        <w:rPr>
          <w:rFonts w:hint="eastAsia"/>
          <w:b/>
          <w:bCs/>
          <w:lang w:val="en-US" w:eastAsia="zh-CN"/>
        </w:rPr>
        <w:t>资源优势：</w:t>
      </w:r>
      <w:r>
        <w:rPr>
          <w:rFonts w:hint="eastAsia"/>
          <w:b w:val="0"/>
          <w:bCs w:val="0"/>
          <w:lang w:val="en-US" w:eastAsia="zh-CN"/>
        </w:rPr>
        <w:t>在建筑工程、景区园区、政府等方面有自己的渠道和人脉，能够很好开展业务。</w:t>
      </w:r>
    </w:p>
    <w:p>
      <w:pPr>
        <w:numPr>
          <w:ilvl w:val="0"/>
          <w:numId w:val="5"/>
        </w:numPr>
        <w:ind w:firstLine="420" w:firstLineChars="0"/>
        <w:rPr>
          <w:rFonts w:hint="default"/>
          <w:b w:val="0"/>
          <w:bCs w:val="0"/>
          <w:lang w:val="en-US" w:eastAsia="zh-CN"/>
        </w:rPr>
      </w:pPr>
      <w:r>
        <w:rPr>
          <w:rFonts w:hint="eastAsia"/>
          <w:b w:val="0"/>
          <w:bCs w:val="0"/>
          <w:lang w:val="en-US" w:eastAsia="zh-CN"/>
        </w:rPr>
        <w:t>合作意愿：认同数合智通价值和理念，真诚合作，互利共赢。</w:t>
      </w:r>
    </w:p>
    <w:p>
      <w:pPr>
        <w:numPr>
          <w:ilvl w:val="0"/>
          <w:numId w:val="5"/>
        </w:numPr>
        <w:ind w:firstLine="420" w:firstLineChars="0"/>
        <w:rPr>
          <w:rFonts w:hint="default"/>
          <w:b w:val="0"/>
          <w:bCs w:val="0"/>
          <w:lang w:val="en-US" w:eastAsia="zh-CN"/>
        </w:rPr>
      </w:pPr>
      <w:r>
        <w:rPr>
          <w:rFonts w:hint="eastAsia"/>
          <w:b w:val="0"/>
          <w:bCs w:val="0"/>
          <w:lang w:val="en-US" w:eastAsia="zh-CN"/>
        </w:rPr>
        <w:t>服务能力：有良好的服务意识，能够为区域客户提供优质的服务。</w:t>
      </w:r>
    </w:p>
    <w:p>
      <w:pPr>
        <w:numPr>
          <w:numId w:val="0"/>
        </w:numPr>
        <w:rPr>
          <w:rFonts w:hint="default"/>
          <w:b w:val="0"/>
          <w:bCs w:val="0"/>
          <w:lang w:val="en-US" w:eastAsia="zh-CN"/>
        </w:rPr>
      </w:pPr>
    </w:p>
    <w:p>
      <w:pPr>
        <w:ind w:firstLine="420" w:firstLineChars="0"/>
        <w:rPr>
          <w:rFonts w:hint="eastAsia"/>
          <w:b/>
          <w:bCs/>
          <w:lang w:val="en-US" w:eastAsia="zh-CN"/>
        </w:rPr>
      </w:pPr>
      <w:r>
        <w:rPr>
          <w:rFonts w:hint="eastAsia"/>
          <w:b/>
          <w:bCs/>
          <w:lang w:val="en-US" w:eastAsia="zh-CN"/>
        </w:rPr>
        <w:t>寻找城市合伙人：</w:t>
      </w:r>
    </w:p>
    <w:p>
      <w:pPr>
        <w:ind w:firstLine="420" w:firstLineChars="0"/>
        <w:rPr>
          <w:rFonts w:hint="default"/>
          <w:b w:val="0"/>
          <w:bCs w:val="0"/>
          <w:lang w:val="en-US" w:eastAsia="zh-CN"/>
        </w:rPr>
      </w:pPr>
      <w:r>
        <w:rPr>
          <w:rFonts w:hint="eastAsia"/>
          <w:b w:val="0"/>
          <w:bCs w:val="0"/>
          <w:lang w:val="en-US" w:eastAsia="zh-CN"/>
        </w:rPr>
        <w:t>如果你想抓住数字化浪潮，如果你想将自己的资源变现，如果你在寻找一个靠谱平台，欢迎加入数合智通，我们一起开拓未来。</w:t>
      </w:r>
      <w:bookmarkStart w:id="0" w:name="_GoBack"/>
      <w:bookmarkEnd w:id="0"/>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Open Sans">
    <w:panose1 w:val="020B0606030504020204"/>
    <w:charset w:val="86"/>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CE0E95"/>
    <w:multiLevelType w:val="singleLevel"/>
    <w:tmpl w:val="96CE0E95"/>
    <w:lvl w:ilvl="0" w:tentative="0">
      <w:start w:val="1"/>
      <w:numFmt w:val="decimal"/>
      <w:suff w:val="nothing"/>
      <w:lvlText w:val="（%1）"/>
      <w:lvlJc w:val="left"/>
    </w:lvl>
  </w:abstractNum>
  <w:abstractNum w:abstractNumId="1">
    <w:nsid w:val="9DE95A60"/>
    <w:multiLevelType w:val="singleLevel"/>
    <w:tmpl w:val="9DE95A60"/>
    <w:lvl w:ilvl="0" w:tentative="0">
      <w:start w:val="1"/>
      <w:numFmt w:val="chineseCounting"/>
      <w:suff w:val="nothing"/>
      <w:lvlText w:val="%1、"/>
      <w:lvlJc w:val="left"/>
      <w:rPr>
        <w:rFonts w:hint="eastAsia"/>
      </w:rPr>
    </w:lvl>
  </w:abstractNum>
  <w:abstractNum w:abstractNumId="2">
    <w:nsid w:val="A52C6719"/>
    <w:multiLevelType w:val="singleLevel"/>
    <w:tmpl w:val="A52C6719"/>
    <w:lvl w:ilvl="0" w:tentative="0">
      <w:start w:val="1"/>
      <w:numFmt w:val="decimal"/>
      <w:suff w:val="nothing"/>
      <w:lvlText w:val="（%1）"/>
      <w:lvlJc w:val="left"/>
    </w:lvl>
  </w:abstractNum>
  <w:abstractNum w:abstractNumId="3">
    <w:nsid w:val="CA714CFE"/>
    <w:multiLevelType w:val="singleLevel"/>
    <w:tmpl w:val="CA714CFE"/>
    <w:lvl w:ilvl="0" w:tentative="0">
      <w:start w:val="1"/>
      <w:numFmt w:val="decimal"/>
      <w:suff w:val="nothing"/>
      <w:lvlText w:val="%1、"/>
      <w:lvlJc w:val="left"/>
    </w:lvl>
  </w:abstractNum>
  <w:abstractNum w:abstractNumId="4">
    <w:nsid w:val="55E69F3C"/>
    <w:multiLevelType w:val="singleLevel"/>
    <w:tmpl w:val="55E69F3C"/>
    <w:lvl w:ilvl="0" w:tentative="0">
      <w:start w:val="1"/>
      <w:numFmt w:val="decimal"/>
      <w:suff w:val="nothing"/>
      <w:lvlText w:val="（%1）"/>
      <w:lvlJc w:val="left"/>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E77FE"/>
    <w:rsid w:val="006A4204"/>
    <w:rsid w:val="00835029"/>
    <w:rsid w:val="00870F22"/>
    <w:rsid w:val="00D02B36"/>
    <w:rsid w:val="00FE7552"/>
    <w:rsid w:val="014951F1"/>
    <w:rsid w:val="015C60E2"/>
    <w:rsid w:val="0160035F"/>
    <w:rsid w:val="01E708C9"/>
    <w:rsid w:val="021D43F1"/>
    <w:rsid w:val="026A6A5A"/>
    <w:rsid w:val="029C5D9D"/>
    <w:rsid w:val="02A82820"/>
    <w:rsid w:val="02F967F2"/>
    <w:rsid w:val="033F2949"/>
    <w:rsid w:val="036F10FE"/>
    <w:rsid w:val="042F12F0"/>
    <w:rsid w:val="043162BA"/>
    <w:rsid w:val="044E0C65"/>
    <w:rsid w:val="044E0CDB"/>
    <w:rsid w:val="045D1251"/>
    <w:rsid w:val="04823A1A"/>
    <w:rsid w:val="04B11A4F"/>
    <w:rsid w:val="04B36370"/>
    <w:rsid w:val="04DD063B"/>
    <w:rsid w:val="04F579A3"/>
    <w:rsid w:val="05BA043F"/>
    <w:rsid w:val="05C5518C"/>
    <w:rsid w:val="05CE600E"/>
    <w:rsid w:val="06001F78"/>
    <w:rsid w:val="060560FD"/>
    <w:rsid w:val="06317EB2"/>
    <w:rsid w:val="066760C0"/>
    <w:rsid w:val="06B90F8E"/>
    <w:rsid w:val="06B9741A"/>
    <w:rsid w:val="06BE36E7"/>
    <w:rsid w:val="07397F31"/>
    <w:rsid w:val="077A4008"/>
    <w:rsid w:val="079B3371"/>
    <w:rsid w:val="07AA5A87"/>
    <w:rsid w:val="07E04516"/>
    <w:rsid w:val="07FB64AF"/>
    <w:rsid w:val="08024FAC"/>
    <w:rsid w:val="082C1B79"/>
    <w:rsid w:val="08391EDB"/>
    <w:rsid w:val="083F3CE1"/>
    <w:rsid w:val="08AD2022"/>
    <w:rsid w:val="08B81715"/>
    <w:rsid w:val="09421CC6"/>
    <w:rsid w:val="098D22A5"/>
    <w:rsid w:val="09C43F9E"/>
    <w:rsid w:val="09FE43A7"/>
    <w:rsid w:val="0A007798"/>
    <w:rsid w:val="0A6405CA"/>
    <w:rsid w:val="0A7D017E"/>
    <w:rsid w:val="0AF056A8"/>
    <w:rsid w:val="0AF55A48"/>
    <w:rsid w:val="0B090CEF"/>
    <w:rsid w:val="0B3A38B3"/>
    <w:rsid w:val="0B4865C8"/>
    <w:rsid w:val="0B504DFA"/>
    <w:rsid w:val="0BF919C1"/>
    <w:rsid w:val="0BFD61B9"/>
    <w:rsid w:val="0C1B0613"/>
    <w:rsid w:val="0C4F6751"/>
    <w:rsid w:val="0C6A2896"/>
    <w:rsid w:val="0C760284"/>
    <w:rsid w:val="0C8034E8"/>
    <w:rsid w:val="0CEC2445"/>
    <w:rsid w:val="0D0F43C0"/>
    <w:rsid w:val="0D242182"/>
    <w:rsid w:val="0D567FDE"/>
    <w:rsid w:val="0DCB7EE1"/>
    <w:rsid w:val="0E372FC4"/>
    <w:rsid w:val="0E4B2988"/>
    <w:rsid w:val="0E5A6FEA"/>
    <w:rsid w:val="0E6F06D8"/>
    <w:rsid w:val="0EB4617A"/>
    <w:rsid w:val="0EE2055E"/>
    <w:rsid w:val="0F093280"/>
    <w:rsid w:val="0F507CDF"/>
    <w:rsid w:val="0F750DA6"/>
    <w:rsid w:val="0F8526E7"/>
    <w:rsid w:val="0FA7089F"/>
    <w:rsid w:val="0FC31A6F"/>
    <w:rsid w:val="10400B99"/>
    <w:rsid w:val="10574DDA"/>
    <w:rsid w:val="106644EB"/>
    <w:rsid w:val="10726E9A"/>
    <w:rsid w:val="107A07B9"/>
    <w:rsid w:val="107F2977"/>
    <w:rsid w:val="108A7D6E"/>
    <w:rsid w:val="109242DC"/>
    <w:rsid w:val="10954435"/>
    <w:rsid w:val="11562D60"/>
    <w:rsid w:val="115977FA"/>
    <w:rsid w:val="1188131D"/>
    <w:rsid w:val="11895587"/>
    <w:rsid w:val="118E1C9C"/>
    <w:rsid w:val="1190463F"/>
    <w:rsid w:val="11EE61EC"/>
    <w:rsid w:val="11F50422"/>
    <w:rsid w:val="127F1B49"/>
    <w:rsid w:val="127F7457"/>
    <w:rsid w:val="13146933"/>
    <w:rsid w:val="133A0BCC"/>
    <w:rsid w:val="134E5E03"/>
    <w:rsid w:val="1356599E"/>
    <w:rsid w:val="13615365"/>
    <w:rsid w:val="138F35D1"/>
    <w:rsid w:val="141D7795"/>
    <w:rsid w:val="1479504C"/>
    <w:rsid w:val="148341A6"/>
    <w:rsid w:val="14DF7829"/>
    <w:rsid w:val="150D5A9B"/>
    <w:rsid w:val="159D465E"/>
    <w:rsid w:val="15AF23EF"/>
    <w:rsid w:val="15D74E52"/>
    <w:rsid w:val="162169A8"/>
    <w:rsid w:val="162568A4"/>
    <w:rsid w:val="162F098B"/>
    <w:rsid w:val="164078AB"/>
    <w:rsid w:val="166D0617"/>
    <w:rsid w:val="169030F6"/>
    <w:rsid w:val="16AD2031"/>
    <w:rsid w:val="16D83B02"/>
    <w:rsid w:val="16E01B98"/>
    <w:rsid w:val="171D1A60"/>
    <w:rsid w:val="179376BE"/>
    <w:rsid w:val="179F05B1"/>
    <w:rsid w:val="17AB58D0"/>
    <w:rsid w:val="17BE0A9C"/>
    <w:rsid w:val="18175AF9"/>
    <w:rsid w:val="181D60A8"/>
    <w:rsid w:val="184B455F"/>
    <w:rsid w:val="187D2432"/>
    <w:rsid w:val="189B3263"/>
    <w:rsid w:val="18AF114D"/>
    <w:rsid w:val="18B37701"/>
    <w:rsid w:val="18B909C7"/>
    <w:rsid w:val="193827F9"/>
    <w:rsid w:val="19537EFF"/>
    <w:rsid w:val="19591D67"/>
    <w:rsid w:val="19661083"/>
    <w:rsid w:val="198515A3"/>
    <w:rsid w:val="19946A51"/>
    <w:rsid w:val="1A407F8E"/>
    <w:rsid w:val="1AF5351A"/>
    <w:rsid w:val="1B40623E"/>
    <w:rsid w:val="1B457708"/>
    <w:rsid w:val="1B657ED6"/>
    <w:rsid w:val="1B730325"/>
    <w:rsid w:val="1C0A5983"/>
    <w:rsid w:val="1C164CF5"/>
    <w:rsid w:val="1C3A6D60"/>
    <w:rsid w:val="1C490837"/>
    <w:rsid w:val="1C782DBB"/>
    <w:rsid w:val="1C79422B"/>
    <w:rsid w:val="1C7F416D"/>
    <w:rsid w:val="1C944817"/>
    <w:rsid w:val="1CAB6EBB"/>
    <w:rsid w:val="1CD71A7E"/>
    <w:rsid w:val="1D314975"/>
    <w:rsid w:val="1D4F166E"/>
    <w:rsid w:val="1D8703F6"/>
    <w:rsid w:val="1D8F115B"/>
    <w:rsid w:val="1E132916"/>
    <w:rsid w:val="1E2D2509"/>
    <w:rsid w:val="1E42285D"/>
    <w:rsid w:val="1E542B64"/>
    <w:rsid w:val="1E753B9E"/>
    <w:rsid w:val="1E7C5563"/>
    <w:rsid w:val="1E844F9A"/>
    <w:rsid w:val="1E9C0F7D"/>
    <w:rsid w:val="1EA37853"/>
    <w:rsid w:val="1EA81AAB"/>
    <w:rsid w:val="1EA94465"/>
    <w:rsid w:val="1F3A6C8E"/>
    <w:rsid w:val="1F787524"/>
    <w:rsid w:val="1F8C494A"/>
    <w:rsid w:val="1FB66231"/>
    <w:rsid w:val="1FDD0F67"/>
    <w:rsid w:val="201D7693"/>
    <w:rsid w:val="20586E34"/>
    <w:rsid w:val="205F3195"/>
    <w:rsid w:val="20A741AA"/>
    <w:rsid w:val="21543AF6"/>
    <w:rsid w:val="21A80F89"/>
    <w:rsid w:val="21B74F2A"/>
    <w:rsid w:val="220E1BCB"/>
    <w:rsid w:val="22211AAA"/>
    <w:rsid w:val="222669A9"/>
    <w:rsid w:val="22344717"/>
    <w:rsid w:val="223D7B8E"/>
    <w:rsid w:val="224B2358"/>
    <w:rsid w:val="225A60E0"/>
    <w:rsid w:val="228B10E3"/>
    <w:rsid w:val="22E30310"/>
    <w:rsid w:val="22EF24E2"/>
    <w:rsid w:val="23463496"/>
    <w:rsid w:val="237B0BA4"/>
    <w:rsid w:val="238E0AF1"/>
    <w:rsid w:val="239222E6"/>
    <w:rsid w:val="23D877FE"/>
    <w:rsid w:val="23E96D94"/>
    <w:rsid w:val="241D326F"/>
    <w:rsid w:val="242F1FF1"/>
    <w:rsid w:val="24584D48"/>
    <w:rsid w:val="2506503A"/>
    <w:rsid w:val="2596517C"/>
    <w:rsid w:val="25C76248"/>
    <w:rsid w:val="25CE6B8A"/>
    <w:rsid w:val="261230ED"/>
    <w:rsid w:val="26135CD0"/>
    <w:rsid w:val="26474C80"/>
    <w:rsid w:val="26E72903"/>
    <w:rsid w:val="27105D91"/>
    <w:rsid w:val="27561E33"/>
    <w:rsid w:val="27D24F42"/>
    <w:rsid w:val="27F855B5"/>
    <w:rsid w:val="28003088"/>
    <w:rsid w:val="281D7DA3"/>
    <w:rsid w:val="28595809"/>
    <w:rsid w:val="28A5319A"/>
    <w:rsid w:val="28FE2EF3"/>
    <w:rsid w:val="293A703D"/>
    <w:rsid w:val="2966457A"/>
    <w:rsid w:val="296F7B3A"/>
    <w:rsid w:val="29A33BDA"/>
    <w:rsid w:val="29A80FB5"/>
    <w:rsid w:val="29AE7A1E"/>
    <w:rsid w:val="2A093511"/>
    <w:rsid w:val="2A4E0354"/>
    <w:rsid w:val="2A89678C"/>
    <w:rsid w:val="2AB313E4"/>
    <w:rsid w:val="2AD60571"/>
    <w:rsid w:val="2AE2777B"/>
    <w:rsid w:val="2AF941D2"/>
    <w:rsid w:val="2B1A2986"/>
    <w:rsid w:val="2B1F70CB"/>
    <w:rsid w:val="2B242E3D"/>
    <w:rsid w:val="2B6A5A63"/>
    <w:rsid w:val="2BA8097D"/>
    <w:rsid w:val="2BCC7129"/>
    <w:rsid w:val="2BE23D26"/>
    <w:rsid w:val="2C1D462A"/>
    <w:rsid w:val="2C2D0694"/>
    <w:rsid w:val="2C323FFA"/>
    <w:rsid w:val="2C3C1775"/>
    <w:rsid w:val="2CA369D5"/>
    <w:rsid w:val="2D3D4887"/>
    <w:rsid w:val="2DA93885"/>
    <w:rsid w:val="2DC109E6"/>
    <w:rsid w:val="2DFE2684"/>
    <w:rsid w:val="2E514F05"/>
    <w:rsid w:val="2E726711"/>
    <w:rsid w:val="2E7B23B3"/>
    <w:rsid w:val="2E7E402A"/>
    <w:rsid w:val="2E8E5B28"/>
    <w:rsid w:val="2E952C59"/>
    <w:rsid w:val="2E972DF1"/>
    <w:rsid w:val="2EFC144E"/>
    <w:rsid w:val="2F28184F"/>
    <w:rsid w:val="2F53081C"/>
    <w:rsid w:val="2F5B68BD"/>
    <w:rsid w:val="2F790389"/>
    <w:rsid w:val="2F8E5FA6"/>
    <w:rsid w:val="2FA626F1"/>
    <w:rsid w:val="2FD127A8"/>
    <w:rsid w:val="30085EDF"/>
    <w:rsid w:val="30694D42"/>
    <w:rsid w:val="30AA7371"/>
    <w:rsid w:val="30BF6463"/>
    <w:rsid w:val="30D122CF"/>
    <w:rsid w:val="30D44F3B"/>
    <w:rsid w:val="31063739"/>
    <w:rsid w:val="31251E21"/>
    <w:rsid w:val="318A421F"/>
    <w:rsid w:val="3193257C"/>
    <w:rsid w:val="31A0741F"/>
    <w:rsid w:val="31A77B52"/>
    <w:rsid w:val="31D6764B"/>
    <w:rsid w:val="3211345E"/>
    <w:rsid w:val="325A58EE"/>
    <w:rsid w:val="331A6820"/>
    <w:rsid w:val="33514769"/>
    <w:rsid w:val="33B34DE5"/>
    <w:rsid w:val="33DB5048"/>
    <w:rsid w:val="33DB5A4E"/>
    <w:rsid w:val="34354291"/>
    <w:rsid w:val="347D189A"/>
    <w:rsid w:val="34AA0DD7"/>
    <w:rsid w:val="34AF5EB4"/>
    <w:rsid w:val="34B4550E"/>
    <w:rsid w:val="34BE5742"/>
    <w:rsid w:val="34C105ED"/>
    <w:rsid w:val="34EB1FA2"/>
    <w:rsid w:val="35124F61"/>
    <w:rsid w:val="35695002"/>
    <w:rsid w:val="3594668B"/>
    <w:rsid w:val="359E49F1"/>
    <w:rsid w:val="35D175B6"/>
    <w:rsid w:val="360B79D3"/>
    <w:rsid w:val="362A5EA9"/>
    <w:rsid w:val="365D5B3B"/>
    <w:rsid w:val="36CB5817"/>
    <w:rsid w:val="36CE3DA5"/>
    <w:rsid w:val="36CF6FE3"/>
    <w:rsid w:val="370327AA"/>
    <w:rsid w:val="37170C4A"/>
    <w:rsid w:val="37210BC5"/>
    <w:rsid w:val="374B598C"/>
    <w:rsid w:val="375077A7"/>
    <w:rsid w:val="37BE3E14"/>
    <w:rsid w:val="37C51791"/>
    <w:rsid w:val="37E33756"/>
    <w:rsid w:val="38057F76"/>
    <w:rsid w:val="38217BAF"/>
    <w:rsid w:val="38382F57"/>
    <w:rsid w:val="38592BB5"/>
    <w:rsid w:val="38907F81"/>
    <w:rsid w:val="38E44BB3"/>
    <w:rsid w:val="38F15189"/>
    <w:rsid w:val="38F94F4E"/>
    <w:rsid w:val="393578AD"/>
    <w:rsid w:val="39527090"/>
    <w:rsid w:val="396F18E9"/>
    <w:rsid w:val="39880269"/>
    <w:rsid w:val="399D20B6"/>
    <w:rsid w:val="39B06768"/>
    <w:rsid w:val="39BA5157"/>
    <w:rsid w:val="39BB61BA"/>
    <w:rsid w:val="3A0541AA"/>
    <w:rsid w:val="3A0E0A29"/>
    <w:rsid w:val="3A273A9B"/>
    <w:rsid w:val="3A2D55D4"/>
    <w:rsid w:val="3A5E09FD"/>
    <w:rsid w:val="3ACA32B5"/>
    <w:rsid w:val="3B081A5C"/>
    <w:rsid w:val="3B2523A5"/>
    <w:rsid w:val="3B2C46D6"/>
    <w:rsid w:val="3B5C2929"/>
    <w:rsid w:val="3B6A0958"/>
    <w:rsid w:val="3B6F7DA5"/>
    <w:rsid w:val="3BAC2570"/>
    <w:rsid w:val="3BB27903"/>
    <w:rsid w:val="3BC42B98"/>
    <w:rsid w:val="3BC54125"/>
    <w:rsid w:val="3C3D065F"/>
    <w:rsid w:val="3C6B7D75"/>
    <w:rsid w:val="3CBB3C65"/>
    <w:rsid w:val="3CEA0FB0"/>
    <w:rsid w:val="3D1D6E9C"/>
    <w:rsid w:val="3D46488C"/>
    <w:rsid w:val="3D804F6B"/>
    <w:rsid w:val="3D922256"/>
    <w:rsid w:val="3DAB5ADD"/>
    <w:rsid w:val="3E0B4117"/>
    <w:rsid w:val="3E6A7CB7"/>
    <w:rsid w:val="3E6D642C"/>
    <w:rsid w:val="3E802DE1"/>
    <w:rsid w:val="3E863E33"/>
    <w:rsid w:val="3EB977A2"/>
    <w:rsid w:val="3EEC234F"/>
    <w:rsid w:val="3EF252D9"/>
    <w:rsid w:val="3F4F715F"/>
    <w:rsid w:val="3F942F3D"/>
    <w:rsid w:val="3FA27A3B"/>
    <w:rsid w:val="3FC52879"/>
    <w:rsid w:val="3FF74199"/>
    <w:rsid w:val="403531C6"/>
    <w:rsid w:val="40653048"/>
    <w:rsid w:val="40897823"/>
    <w:rsid w:val="40D41E76"/>
    <w:rsid w:val="41142F78"/>
    <w:rsid w:val="41231873"/>
    <w:rsid w:val="4153134C"/>
    <w:rsid w:val="417655CD"/>
    <w:rsid w:val="41903D1A"/>
    <w:rsid w:val="41DD4295"/>
    <w:rsid w:val="41E5428D"/>
    <w:rsid w:val="41E845D3"/>
    <w:rsid w:val="420A422B"/>
    <w:rsid w:val="426B289E"/>
    <w:rsid w:val="427B2B12"/>
    <w:rsid w:val="42906403"/>
    <w:rsid w:val="4305275E"/>
    <w:rsid w:val="439D0A8C"/>
    <w:rsid w:val="43BF607D"/>
    <w:rsid w:val="43F645F2"/>
    <w:rsid w:val="43FE23C9"/>
    <w:rsid w:val="447353BD"/>
    <w:rsid w:val="447C59BD"/>
    <w:rsid w:val="448353E9"/>
    <w:rsid w:val="44855B5C"/>
    <w:rsid w:val="44BB17BD"/>
    <w:rsid w:val="454F0693"/>
    <w:rsid w:val="4561790C"/>
    <w:rsid w:val="45882A7D"/>
    <w:rsid w:val="459A1609"/>
    <w:rsid w:val="45A82F46"/>
    <w:rsid w:val="45C666A4"/>
    <w:rsid w:val="460B6272"/>
    <w:rsid w:val="46340567"/>
    <w:rsid w:val="46694BA3"/>
    <w:rsid w:val="469A604D"/>
    <w:rsid w:val="469D2534"/>
    <w:rsid w:val="46CF20B6"/>
    <w:rsid w:val="46DC2FC4"/>
    <w:rsid w:val="46E95029"/>
    <w:rsid w:val="46ED4E4C"/>
    <w:rsid w:val="471F4F87"/>
    <w:rsid w:val="47504D00"/>
    <w:rsid w:val="47554E01"/>
    <w:rsid w:val="47B670DC"/>
    <w:rsid w:val="47F255C6"/>
    <w:rsid w:val="48210ABE"/>
    <w:rsid w:val="485C006B"/>
    <w:rsid w:val="48706D66"/>
    <w:rsid w:val="48AA4390"/>
    <w:rsid w:val="48E3542D"/>
    <w:rsid w:val="48E75A0C"/>
    <w:rsid w:val="48F00EDB"/>
    <w:rsid w:val="49121611"/>
    <w:rsid w:val="49254B80"/>
    <w:rsid w:val="49393878"/>
    <w:rsid w:val="49520A97"/>
    <w:rsid w:val="49B4058D"/>
    <w:rsid w:val="49B46F2D"/>
    <w:rsid w:val="49B677C7"/>
    <w:rsid w:val="49EE6554"/>
    <w:rsid w:val="4A517363"/>
    <w:rsid w:val="4A594EB0"/>
    <w:rsid w:val="4A704502"/>
    <w:rsid w:val="4A80380E"/>
    <w:rsid w:val="4A9112D6"/>
    <w:rsid w:val="4AB80DC1"/>
    <w:rsid w:val="4ABB39BF"/>
    <w:rsid w:val="4ACE2940"/>
    <w:rsid w:val="4ADD1B91"/>
    <w:rsid w:val="4B4F61FA"/>
    <w:rsid w:val="4B61773F"/>
    <w:rsid w:val="4B66145C"/>
    <w:rsid w:val="4B825320"/>
    <w:rsid w:val="4BDE0DB5"/>
    <w:rsid w:val="4BF94721"/>
    <w:rsid w:val="4C432985"/>
    <w:rsid w:val="4C7531D2"/>
    <w:rsid w:val="4C7B139C"/>
    <w:rsid w:val="4C8913BA"/>
    <w:rsid w:val="4C8C015F"/>
    <w:rsid w:val="4C9F7C8C"/>
    <w:rsid w:val="4CC544FC"/>
    <w:rsid w:val="4D1302F3"/>
    <w:rsid w:val="4D2879BC"/>
    <w:rsid w:val="4D4A5BC3"/>
    <w:rsid w:val="4D6F363B"/>
    <w:rsid w:val="4E041603"/>
    <w:rsid w:val="4E243D93"/>
    <w:rsid w:val="4E2B4815"/>
    <w:rsid w:val="4E4644BF"/>
    <w:rsid w:val="4E6A0329"/>
    <w:rsid w:val="4EA92494"/>
    <w:rsid w:val="4EBA6037"/>
    <w:rsid w:val="4F0227F2"/>
    <w:rsid w:val="4F027D02"/>
    <w:rsid w:val="4F1F2F8C"/>
    <w:rsid w:val="4F377739"/>
    <w:rsid w:val="4F614F63"/>
    <w:rsid w:val="4F7F5512"/>
    <w:rsid w:val="4F8576AE"/>
    <w:rsid w:val="4FB754BA"/>
    <w:rsid w:val="4FF519A7"/>
    <w:rsid w:val="50020F19"/>
    <w:rsid w:val="500A41A2"/>
    <w:rsid w:val="500C4C1F"/>
    <w:rsid w:val="50317A4D"/>
    <w:rsid w:val="504E38C7"/>
    <w:rsid w:val="50573873"/>
    <w:rsid w:val="50876E60"/>
    <w:rsid w:val="50A717C7"/>
    <w:rsid w:val="50FA0930"/>
    <w:rsid w:val="50FC6BE2"/>
    <w:rsid w:val="515F46F8"/>
    <w:rsid w:val="51784CA8"/>
    <w:rsid w:val="51DF6E7E"/>
    <w:rsid w:val="524679CB"/>
    <w:rsid w:val="52C8411A"/>
    <w:rsid w:val="52DF6AF1"/>
    <w:rsid w:val="53181196"/>
    <w:rsid w:val="531A796E"/>
    <w:rsid w:val="531F0412"/>
    <w:rsid w:val="533760C1"/>
    <w:rsid w:val="53571D4B"/>
    <w:rsid w:val="53B12129"/>
    <w:rsid w:val="540D311B"/>
    <w:rsid w:val="543814F1"/>
    <w:rsid w:val="544C41B9"/>
    <w:rsid w:val="548B03A8"/>
    <w:rsid w:val="54A23198"/>
    <w:rsid w:val="54C50058"/>
    <w:rsid w:val="552C1177"/>
    <w:rsid w:val="55735FB6"/>
    <w:rsid w:val="557D0885"/>
    <w:rsid w:val="55A05196"/>
    <w:rsid w:val="55DD6291"/>
    <w:rsid w:val="56197B1D"/>
    <w:rsid w:val="563C7CEC"/>
    <w:rsid w:val="563D0652"/>
    <w:rsid w:val="568F4463"/>
    <w:rsid w:val="56CB59AC"/>
    <w:rsid w:val="56D33687"/>
    <w:rsid w:val="56E63407"/>
    <w:rsid w:val="574D632D"/>
    <w:rsid w:val="57993705"/>
    <w:rsid w:val="58636237"/>
    <w:rsid w:val="58877B5C"/>
    <w:rsid w:val="58BF0428"/>
    <w:rsid w:val="58D20D33"/>
    <w:rsid w:val="59036150"/>
    <w:rsid w:val="591C30F4"/>
    <w:rsid w:val="591C6164"/>
    <w:rsid w:val="59557BFF"/>
    <w:rsid w:val="59700553"/>
    <w:rsid w:val="599A2A91"/>
    <w:rsid w:val="59AB41DD"/>
    <w:rsid w:val="59AE591C"/>
    <w:rsid w:val="5A941EDB"/>
    <w:rsid w:val="5A9610B5"/>
    <w:rsid w:val="5A9952C9"/>
    <w:rsid w:val="5B243BAC"/>
    <w:rsid w:val="5B630BBA"/>
    <w:rsid w:val="5B815CEB"/>
    <w:rsid w:val="5B8B4E54"/>
    <w:rsid w:val="5BB435CE"/>
    <w:rsid w:val="5BBA63DE"/>
    <w:rsid w:val="5C3F1082"/>
    <w:rsid w:val="5C4B487C"/>
    <w:rsid w:val="5C4C1973"/>
    <w:rsid w:val="5C532DCC"/>
    <w:rsid w:val="5CAC41CF"/>
    <w:rsid w:val="5CBE5182"/>
    <w:rsid w:val="5CCA618D"/>
    <w:rsid w:val="5D241CA5"/>
    <w:rsid w:val="5D735EC1"/>
    <w:rsid w:val="5D976822"/>
    <w:rsid w:val="5DEF6126"/>
    <w:rsid w:val="5E4D2834"/>
    <w:rsid w:val="5E8661D0"/>
    <w:rsid w:val="5EA1305B"/>
    <w:rsid w:val="5ED263A8"/>
    <w:rsid w:val="5FE14246"/>
    <w:rsid w:val="5FFD5F26"/>
    <w:rsid w:val="60420809"/>
    <w:rsid w:val="604E7FFB"/>
    <w:rsid w:val="607D1A91"/>
    <w:rsid w:val="60DC0286"/>
    <w:rsid w:val="60F336B5"/>
    <w:rsid w:val="60F97D8D"/>
    <w:rsid w:val="61096337"/>
    <w:rsid w:val="611403A5"/>
    <w:rsid w:val="615300EB"/>
    <w:rsid w:val="61720332"/>
    <w:rsid w:val="618227A7"/>
    <w:rsid w:val="61995056"/>
    <w:rsid w:val="61B60EF7"/>
    <w:rsid w:val="61D10532"/>
    <w:rsid w:val="61DF253B"/>
    <w:rsid w:val="626B31AA"/>
    <w:rsid w:val="62713AAD"/>
    <w:rsid w:val="62B261E6"/>
    <w:rsid w:val="62C557B9"/>
    <w:rsid w:val="62F90E8C"/>
    <w:rsid w:val="63184F6F"/>
    <w:rsid w:val="63412297"/>
    <w:rsid w:val="636A233E"/>
    <w:rsid w:val="63AC68C8"/>
    <w:rsid w:val="6418036C"/>
    <w:rsid w:val="642C084E"/>
    <w:rsid w:val="643276BA"/>
    <w:rsid w:val="644810B1"/>
    <w:rsid w:val="65004B26"/>
    <w:rsid w:val="65031312"/>
    <w:rsid w:val="650A2F64"/>
    <w:rsid w:val="652755A1"/>
    <w:rsid w:val="65A67652"/>
    <w:rsid w:val="65B02E1D"/>
    <w:rsid w:val="65EC7188"/>
    <w:rsid w:val="660E6BCB"/>
    <w:rsid w:val="661452B5"/>
    <w:rsid w:val="662B7947"/>
    <w:rsid w:val="663724F8"/>
    <w:rsid w:val="66405DF4"/>
    <w:rsid w:val="66527EB2"/>
    <w:rsid w:val="665C4BF6"/>
    <w:rsid w:val="666D45E1"/>
    <w:rsid w:val="67027E37"/>
    <w:rsid w:val="671517BD"/>
    <w:rsid w:val="67322D91"/>
    <w:rsid w:val="67422665"/>
    <w:rsid w:val="678760CD"/>
    <w:rsid w:val="67A7366D"/>
    <w:rsid w:val="67D94C58"/>
    <w:rsid w:val="67F13605"/>
    <w:rsid w:val="67F8056D"/>
    <w:rsid w:val="68283EEA"/>
    <w:rsid w:val="68461896"/>
    <w:rsid w:val="686E7B01"/>
    <w:rsid w:val="68907721"/>
    <w:rsid w:val="68C074EB"/>
    <w:rsid w:val="68F109E8"/>
    <w:rsid w:val="69275A3E"/>
    <w:rsid w:val="693E2062"/>
    <w:rsid w:val="694745EA"/>
    <w:rsid w:val="696E513D"/>
    <w:rsid w:val="696F6462"/>
    <w:rsid w:val="697A03DA"/>
    <w:rsid w:val="69BD3D56"/>
    <w:rsid w:val="69D763B4"/>
    <w:rsid w:val="69E00304"/>
    <w:rsid w:val="6A1671D3"/>
    <w:rsid w:val="6A2D64F9"/>
    <w:rsid w:val="6A4477F1"/>
    <w:rsid w:val="6A81695D"/>
    <w:rsid w:val="6ADD521F"/>
    <w:rsid w:val="6B315EBE"/>
    <w:rsid w:val="6BD0065A"/>
    <w:rsid w:val="6C301032"/>
    <w:rsid w:val="6C452131"/>
    <w:rsid w:val="6CAE26DF"/>
    <w:rsid w:val="6CFB433B"/>
    <w:rsid w:val="6D0505C9"/>
    <w:rsid w:val="6D406A97"/>
    <w:rsid w:val="6D4E3ABE"/>
    <w:rsid w:val="6D7242A9"/>
    <w:rsid w:val="6DB32848"/>
    <w:rsid w:val="6DB60907"/>
    <w:rsid w:val="6DD73A1F"/>
    <w:rsid w:val="6E037B01"/>
    <w:rsid w:val="6E191AC0"/>
    <w:rsid w:val="6E373C69"/>
    <w:rsid w:val="6E635052"/>
    <w:rsid w:val="6E7225E6"/>
    <w:rsid w:val="6E765D42"/>
    <w:rsid w:val="6EC461C3"/>
    <w:rsid w:val="6F124331"/>
    <w:rsid w:val="6F3F4E2A"/>
    <w:rsid w:val="6F801888"/>
    <w:rsid w:val="6F8E675B"/>
    <w:rsid w:val="6FC53519"/>
    <w:rsid w:val="6FCD1C00"/>
    <w:rsid w:val="6FE13B34"/>
    <w:rsid w:val="702C5398"/>
    <w:rsid w:val="702C7FE1"/>
    <w:rsid w:val="705752F5"/>
    <w:rsid w:val="7061455E"/>
    <w:rsid w:val="706740A3"/>
    <w:rsid w:val="70C841EF"/>
    <w:rsid w:val="710B23D5"/>
    <w:rsid w:val="711757C3"/>
    <w:rsid w:val="71A873E4"/>
    <w:rsid w:val="71BA7418"/>
    <w:rsid w:val="71C02B1F"/>
    <w:rsid w:val="72F96872"/>
    <w:rsid w:val="73300549"/>
    <w:rsid w:val="733060CD"/>
    <w:rsid w:val="73374B29"/>
    <w:rsid w:val="73E061DD"/>
    <w:rsid w:val="73E56AAC"/>
    <w:rsid w:val="73F73EE3"/>
    <w:rsid w:val="74170C71"/>
    <w:rsid w:val="74224D43"/>
    <w:rsid w:val="746F66B0"/>
    <w:rsid w:val="74D3569B"/>
    <w:rsid w:val="7524178C"/>
    <w:rsid w:val="752F771C"/>
    <w:rsid w:val="757A1431"/>
    <w:rsid w:val="75F46A34"/>
    <w:rsid w:val="75FB2E7F"/>
    <w:rsid w:val="763155B7"/>
    <w:rsid w:val="76907D3A"/>
    <w:rsid w:val="76E00CA4"/>
    <w:rsid w:val="771F49D9"/>
    <w:rsid w:val="77596AA1"/>
    <w:rsid w:val="775F173F"/>
    <w:rsid w:val="77624B05"/>
    <w:rsid w:val="7764329F"/>
    <w:rsid w:val="7785066B"/>
    <w:rsid w:val="778977DE"/>
    <w:rsid w:val="77BB7723"/>
    <w:rsid w:val="77D22D7C"/>
    <w:rsid w:val="77E064A1"/>
    <w:rsid w:val="77ED2E94"/>
    <w:rsid w:val="77EE2E9B"/>
    <w:rsid w:val="7880382C"/>
    <w:rsid w:val="78810B94"/>
    <w:rsid w:val="788A5CA3"/>
    <w:rsid w:val="78982C64"/>
    <w:rsid w:val="78B977F5"/>
    <w:rsid w:val="78D578CD"/>
    <w:rsid w:val="78F8433B"/>
    <w:rsid w:val="790671E1"/>
    <w:rsid w:val="790B7F4C"/>
    <w:rsid w:val="790E584E"/>
    <w:rsid w:val="79381851"/>
    <w:rsid w:val="795229C7"/>
    <w:rsid w:val="795316F1"/>
    <w:rsid w:val="799F3A65"/>
    <w:rsid w:val="79D01423"/>
    <w:rsid w:val="79D207E0"/>
    <w:rsid w:val="79F02AA5"/>
    <w:rsid w:val="7A0968DE"/>
    <w:rsid w:val="7A527406"/>
    <w:rsid w:val="7A6C625C"/>
    <w:rsid w:val="7AB33081"/>
    <w:rsid w:val="7ACD2DB9"/>
    <w:rsid w:val="7ADA4A4C"/>
    <w:rsid w:val="7AF04216"/>
    <w:rsid w:val="7AF26533"/>
    <w:rsid w:val="7B144265"/>
    <w:rsid w:val="7B3E677B"/>
    <w:rsid w:val="7B9F5F1B"/>
    <w:rsid w:val="7C12764A"/>
    <w:rsid w:val="7C3717F5"/>
    <w:rsid w:val="7C52051B"/>
    <w:rsid w:val="7C5A4395"/>
    <w:rsid w:val="7C74319E"/>
    <w:rsid w:val="7CF554C6"/>
    <w:rsid w:val="7CFE7DEA"/>
    <w:rsid w:val="7D0B1495"/>
    <w:rsid w:val="7D0F3658"/>
    <w:rsid w:val="7D101984"/>
    <w:rsid w:val="7D746A06"/>
    <w:rsid w:val="7DA07BF4"/>
    <w:rsid w:val="7DFA1F7C"/>
    <w:rsid w:val="7E5B14D7"/>
    <w:rsid w:val="7E803D1A"/>
    <w:rsid w:val="7EB3783A"/>
    <w:rsid w:val="7ECF5F86"/>
    <w:rsid w:val="7ED06E50"/>
    <w:rsid w:val="7EF32DA7"/>
    <w:rsid w:val="7F360C85"/>
    <w:rsid w:val="7F542E19"/>
    <w:rsid w:val="7F5E70C2"/>
    <w:rsid w:val="7F8D7035"/>
    <w:rsid w:val="7F923FB1"/>
    <w:rsid w:val="7FC67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ocean</dc:creator>
  <cp:lastModifiedBy>海洋</cp:lastModifiedBy>
  <dcterms:modified xsi:type="dcterms:W3CDTF">2020-05-16T07:38:40Z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