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📈 各平台写作风格·热点·爆文方向大全（2026版）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整理人：望舒 🌙 | 最后更新：2026-04-18</w:t>
      </w:r>
      <w:r>
        <w:rPr>
          <w:rFonts w:eastAsia="等线" w:ascii="Arial" w:cs="Arial" w:hAnsi="Arial"/>
          <w:i w:val="true"/>
          <w:color w:val="646a73"/>
          <w:sz w:val="22"/>
        </w:rPr>
        <w:t>涵盖：番茄/七猫/知乎/起点/晋江/飞卢/塔读/纵横等12个平台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📊 一、核心平台速览表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写作风格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2026爆文方向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字数节奏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核心关键词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番茄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快节奏+强情绪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都市脑洞/战神/年代甜宠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3000-4000字/章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爽、快、钩子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七猫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精品+保底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玄幻脑洞/赘婿/重生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3000-4000字/章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稳、精、长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知乎盐选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第一人称+反转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悬疑情感/现实痛点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8000-3万字全稿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真实、反转、共鸣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起点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深度+世界观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玄幻/仙侠/科幻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2000-3000字/章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世界观、升级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晋江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细腻+情感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现言甜宠/古言/纯爱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3000字/章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情感、人设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飞卢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超短平快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系统流/神豪/无敌流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4000字/章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快、爽、多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塔读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轻松+搞笑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都市日常/搞笑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2000-3000字/章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轻松、日常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纵横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传统+热血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玄幻/历史/军事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3000字/章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热血、传统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🔥 二、番茄小说（流量最大）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2026爆文方向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Top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都市战神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年代甜宠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Top 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赘婿逆袭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萌宝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Top 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玄幻脑洞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虐渣打脸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Top 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重生逆袭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Top 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无敌流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团宠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写作风格要求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必须做：</w:t>
              <w:br/>
              <w:t>1. 前3章必须有1-2个爽点（打脸/逆袭/金手指）</w:t>
              <w:br/>
              <w:t>2. 每章末尾留钩子（悬念/反转）</w:t>
              <w:br/>
              <w:t>3. 快节奏推进，拒绝慢热铺垫</w:t>
              <w:br/>
              <w:t>4. 情绪要强烈（愤怒→爽→期待）</w:t>
              <w:br/>
              <w:t>5. 对话占比高，减少大段描写</w:t>
              <w:br/>
              <w:br/>
              <w:t>❌ 不能做：</w:t>
              <w:br/>
              <w:t>1. 慢热铺垫（读者3章内不追读就流失）</w:t>
              <w:br/>
              <w:t>2. 长篇世界观设定（读者没耐心）</w:t>
              <w:br/>
              <w:t>3. 复杂多线叙事（免费读者不追）</w:t>
              <w:br/>
              <w:t>4. 断更（流量清零，每月仅1天请假）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文风示例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正确：第一章开局主角被羞辱，第二章金手指觉醒，第三章直接打脸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错误：第一章介绍世界观，第二章主角回忆童年，第三章还在铺垫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🐱 三、七猫小说（保底最稳）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2026爆文方向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热门题材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男频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玄幻脑洞、赘婿、重生、神医、兵王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女频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年代文、甜宠、宫斗、重生逆袭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规则怪谈、末日生存、系统流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写作风格要求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七猫特色：</w:t>
              <w:br/>
              <w:t>1. 精品路线：对质量要求高于番茄</w:t>
              <w:br/>
              <w:t>2. 新人训练营：2026新增，降低入门门槛</w:t>
              <w:br/>
              <w:t>3. 保底护航：千字20起，适合稳扎稳打</w:t>
              <w:br/>
              <w:t>4. 长篇为王：百万字以上更容易变现</w:t>
              <w:br/>
              <w:t>5. 节奏可稍慢于番茄，但不能拖沓</w:t>
              <w:br/>
              <w:br/>
              <w:t>⚠️ 隐藏要求：</w:t>
              <w:br/>
              <w:t>1. 用无关文字占章节=恶劣行为→关小黑屋90天</w:t>
              <w:br/>
              <w:t>2. 断更直接影响保底评审</w:t>
              <w:br/>
              <w:t>3. 需要看历史成绩，纯新人过稿难度较高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💡 四、知乎盐选（短篇之王）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2026爆文方向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热门题材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过稿率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悬疑情感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死人@我/群聊诡异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现实痛点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职场霸凌/原生家庭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反转爽文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以为她是受害者其实是执棋者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第一人称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我发现了XX的秘密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8000-2万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社会热点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结合当下热议话题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盐选结构公式（必须遵守）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前200字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拎主线+找看点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直接抛核心事件/冲突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前1000字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明确主角欲望+动机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为什么主角要做这件事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前3000字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预埋悬念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让读者产生"然后呢"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前1/3或1/2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设置大转折或小高潮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颠覆读者预期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写作风格要求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盐选特色：</w:t>
              <w:br/>
              <w:t>1. 第一人称叙述（代入感强）</w:t>
              <w:br/>
              <w:t>2. 真实感（像发生在身边的事）</w:t>
              <w:br/>
              <w:t>3. 情绪共鸣（读者能感同身受）</w:t>
              <w:br/>
              <w:t>4. 反转设计（至少2-3次反转）</w:t>
              <w:br/>
              <w:t>5. 结局留白或和解（不要太圆满）</w:t>
              <w:br/>
              <w:br/>
              <w:t>❌ 禁止：</w:t>
              <w:br/>
              <w:t>1. AI拼内容（明确禁止，封号风险）</w:t>
              <w:br/>
              <w:t>2. 刷量（取消收益）</w:t>
              <w:br/>
              <w:t>3. 抄袭（零容忍）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⚔️ 五、起点中文网（男频龙头）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2026爆文方向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热门题材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玄幻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修仙2.0/考据穿越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世界观深度要求高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仙侠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凡人流/系统流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升级体系要新颖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都市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神豪/重生/商战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现实感+爽感结合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科幻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星际/赛博朋克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2026新兴热门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悬疑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诡异复苏/克苏鲁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融合流行元素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写作风格要求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起点特色：</w:t>
              <w:br/>
              <w:t>1. 世界观构建要扎实（读者很挑剔）</w:t>
              <w:br/>
              <w:t>2. 升级体系要有新意（不能老套）</w:t>
              <w:br/>
              <w:t>3. 人物塑造要立体（非工具人）</w:t>
              <w:br/>
              <w:t>4. 可以慢热，但要有亮点</w:t>
              <w:br/>
              <w:t>5. 注重细节和逻辑自洽</w:t>
              <w:br/>
              <w:t>6. IP改编经验丰富，适合长期发展</w:t>
              <w:br/>
              <w:br/>
              <w:t>⚠️ 注意：</w:t>
              <w:br/>
              <w:t>1. 读者付费意愿强，但要求高</w:t>
              <w:br/>
              <w:t>2. 打赏文化浓厚，互动很重要</w:t>
              <w:br/>
              <w:t>3. 合同决定版权归属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🌸 六、晋江文学城（女频龙头）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2026爆文方向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热门题材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现言甜宠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霸总/校园/职场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情感细腻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古言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宫斗/宅斗/重生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权谋+情感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纯爱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无限流/系统/ABO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设定新颖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奇幻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仙侠/西幻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世界观宏大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衍生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同人/综漫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粉丝基础大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写作风格要求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晋江特色：</w:t>
              <w:br/>
              <w:t>1. 情感描写细腻（核心卖点）</w:t>
              <w:br/>
              <w:t>2. 人设要鲜明有记忆点</w:t>
              <w:br/>
              <w:t>3. 文笔要求高（读者很在意文笔）</w:t>
              <w:br/>
              <w:t>4. 互动性强（作者评论区活跃）</w:t>
              <w:br/>
              <w:t>5. 版权保护最强，作者权益最好</w:t>
              <w:br/>
              <w:br/>
              <w:t>⚠️ 注意：</w:t>
              <w:br/>
              <w:t>1. 一年20万字要求</w:t>
              <w:br/>
              <w:t>2. 日更3000/6000/9000三档</w:t>
              <w:br/>
              <w:t>3. 不解约默认自动续期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⚡ 七、飞卢小说网（短平快）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2026爆文方向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热门题材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万倍返还/选择系统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神豪流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花钱就变强/神豪日常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无敌流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开局满级/碾压一切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同人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动漫/影视同人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写作风格要求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飞卢特色：</w:t>
              <w:br/>
              <w:t>1. 日更8000字是硬性要求</w:t>
              <w:br/>
              <w:t>2. 每章都要有爽点</w:t>
              <w:br/>
              <w:t>3. 节奏极快，开局就爆</w:t>
              <w:br/>
              <w:t>4. 系统文/神豪文最吃香</w:t>
              <w:br/>
              <w:t>5. 对新人友好，钱较多</w:t>
              <w:br/>
              <w:br/>
              <w:t>⚠️ 注意：</w:t>
              <w:br/>
              <w:t>1. 字数要求严格</w:t>
              <w:br/>
              <w:t>2. 适合高产作者</w:t>
              <w:br/>
              <w:t>3. 合同可能有问题（注意审核）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🎯 八、平台选题速查表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根据题材选平台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你的题材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首选平台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备选平台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悬疑情感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知乎盐选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番茄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都市战神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番茄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七猫/飞卢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玄幻长篇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番茄/七猫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年代甜宠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番茄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七猫/晋江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现言甜宠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晋江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番茄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番茄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短篇反转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知乎盐选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古言宫斗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晋江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七猫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科幻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番茄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同人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飞卢/LOFTER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晋江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根据写作风格选平台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你的风格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适合平台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快节奏爽文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番茄/飞卢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读者追求即时满足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慢热深度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起点/晋江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读者有耐心追读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第一人称真实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知乎盐选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短篇+反转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高产日更8k+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钱多但要求高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稳扎稳打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七猫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保底护航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IP改编梦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起点/晋江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改编经验丰富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🔥 九、2026新兴爆文趋势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全平台通用爆文公式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趋势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规则怪谈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规则+悬疑+恐怖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多平台热门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考据穿越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历史考据+穿越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起点新兴热门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修仙2.0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传统修仙+新设定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各平台都有爆款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无CP大女主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女强+独立+无感情线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女频新兴方向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AI题材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AI觉醒/人机恋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科幻类新热门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末日生存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丧尸/天灾+系统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番茄/七猫热门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群像文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多主角视角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知乎/起点热门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流量密码（通用技巧）</w:t>
      </w:r>
      <w:bookmarkEnd w:id="2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标题要抓人</w:t>
      </w:r>
      <w:r>
        <w:rPr>
          <w:rFonts w:eastAsia="等线" w:ascii="Arial" w:cs="Arial" w:hAnsi="Arial"/>
          <w:sz w:val="22"/>
        </w:rPr>
        <w:t>：《死人在群里@了我》比《诡异事件》点击率高10倍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开局即高潮</w:t>
      </w:r>
      <w:r>
        <w:rPr>
          <w:rFonts w:eastAsia="等线" w:ascii="Arial" w:cs="Arial" w:hAnsi="Arial"/>
          <w:sz w:val="22"/>
        </w:rPr>
        <w:t>：前3章必须有冲突/悬念/反转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每章留钩子</w:t>
      </w:r>
      <w:r>
        <w:rPr>
          <w:rFonts w:eastAsia="等线" w:ascii="Arial" w:cs="Arial" w:hAnsi="Arial"/>
          <w:sz w:val="22"/>
        </w:rPr>
        <w:t>：章末悬念是续读率的关键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情绪共鸣</w:t>
      </w:r>
      <w:r>
        <w:rPr>
          <w:rFonts w:eastAsia="等线" w:ascii="Arial" w:cs="Arial" w:hAnsi="Arial"/>
          <w:sz w:val="22"/>
        </w:rPr>
        <w:t>：愤怒→爽→期待，情绪链条不能断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细节呼应</w:t>
      </w:r>
      <w:r>
        <w:rPr>
          <w:rFonts w:eastAsia="等线" w:ascii="Arial" w:cs="Arial" w:hAnsi="Arial"/>
          <w:sz w:val="22"/>
        </w:rPr>
        <w:t>：开篇的伏笔在结尾回收，读者最爱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💡 十、给主人的明确建议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根据主人的大纲《死人在群里@了我》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题材：悬疑情感反转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完美匹配知乎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知乎盐选首选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字数：2.4万字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符合盐选短篇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知乎盐选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风格：第一人称+群聊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盐选特色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知乎盐选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可扩写成长篇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番茄（需加更多爽点）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⚠️ AI写作特别注意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AI态度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知乎盐选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明确禁止AI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不要直接投AI内容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番茄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灰色地带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人工精修去AI味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七猫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未明确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建议润色后投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起点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未明确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建议润色后投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最安全方式</w:t>
      </w:r>
      <w:r>
        <w:rPr>
          <w:rFonts w:eastAsia="等线" w:ascii="Arial" w:cs="Arial" w:hAnsi="Arial"/>
          <w:sz w:val="22"/>
        </w:rPr>
        <w:t>：AI出初稿→人工精修→投稿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🌙 望舒提醒：《死人在群里@了我》这个题材，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知乎盐选是最佳选择</w:t>
      </w:r>
      <w:r>
        <w:rPr>
          <w:rFonts w:eastAsia="等线" w:ascii="Arial" w:cs="Arial" w:hAnsi="Arial"/>
          <w:i w:val="true"/>
          <w:color w:val="646a73"/>
          <w:sz w:val="22"/>
        </w:rPr>
        <w:t>。但知乎明确禁止AI拼内容，必须人工精修。如果主人想走AI辅助路线，番茄是更宽容的选择，但需要调整风格为"快节奏爽文"。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⚠️ 十一、各平台注意事项大全（新增）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番茄小说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红线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断更=流量清零，每月仅1天请假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红线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同一作者每月仅1部作品享全勤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首秀数据定生死，10万字是生死线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编辑可能是机器人"番番"，沟通效率低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保底作品未超保底无法参与全勤评选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新人前10万字有流量扶持期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每章末尾必须留钩子，慢热铺垫无流量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听读收益&gt;200元才能领全勤奖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七猫小说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红线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用无关文字占章节=恶劣行为→关小黑屋90天！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红线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断更直接影响保底评审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过稿要求高，需看历史成绩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审稿时间较长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上限低，最高的一本只有20万收益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2026新增"新人训练营"，降低入门门槛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千字20起保底，不容易砍保底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日更4000字以上可拿千字6元全勤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知乎盐选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红线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明确禁止AI拼内容→取消收益/封号/清零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红线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刷量→取消收益/封号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红线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抄袭→零容忍，封号+清零收益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审核周期20天，超时需主动问盐选小助手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统一扣5%个税，到手95%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短篇8000字起投，全稿一次性投递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长篇10-30万字，投稿不低于3万字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前200字拎主线，前1000字明动机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起点中文网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红线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连续两月VIP有效更新</w:t>
            </w:r>
            <w:r>
              <w:rPr>
                <w:rFonts w:eastAsia="等线" w:ascii="Arial" w:cs="Arial" w:hAnsi="Arial"/>
                <w:sz w:val="22"/>
              </w:rPr>
              <w:t>&lt;6万字=违约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红线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入V后月均必须4000字/天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签约后版权归平台，作者保留署名权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1000-1999字按1000字计算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合同决定版权归属，签前务必看清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入V后3个月内可拿创作补贴最高4500元/月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20%自有平台订阅稿酬扶持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IP改编经验丰富，可争取影视分成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晋江文学城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红线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一年必须产出20万字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红线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不解约默认自动续期（被动续约）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版权归属需看清合同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日更分3000/6000/9000三档，影响全勤比例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全勤奖是上月VIP收入的5%/10%/15%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版权保护业内最强，作者权益最好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读者评论区活跃，互动很重要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飞卢小说网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红线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日更8000字是硬性要求，少更直接掉推荐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红线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合同可能有坑，签约前务必审核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字数要求严格，1000-1999字按1000算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工作室横行，可能影响公平推荐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最近流量有下降趋势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对新人较友好，钱较多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1万字即可申请签约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系统文/神豪文最吃香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塔读文学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红线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涉黄内容直接封禁作品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签约要求低，但数据不好直接切书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流量一般，变现较慢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满20万字签约成功获600元奖励金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1万字即可申请，无强制日更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签约门槛低，适合试水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纵横中文网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流量一般，曝光不足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保底价格差异大（千字10-1000元）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签约快，适合有经验作者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千字10-1000元保底（有实力或历史成绩）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技巧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保底+分成模式，收入相对稳定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🎯 十二、通用避坑指南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🚨 所有平台通用红线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严重度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抄袭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封号+清零收益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🔴🔴🔴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刷量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取消收益/封号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🔴🔴🔴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AI拼内容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知乎明确封号，其他平台灰色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🔴🔴🔴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涉黄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直接封禁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🔴🔴🔴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断更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流量清零/影响评审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🔴🔴🟡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占章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七猫关小黑屋90天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🔴🔴🟡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💡 签约前必查清单</w:t>
      </w:r>
      <w:bookmarkEnd w:id="41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版权归属是否清晰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日更要求是否能做到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全勤奖门槛是否合理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合同是否有自动续约条款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平台对AI内容的态度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历史成绩是否影响过稿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收益模式是否透明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是否有隐藏扣费/分成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📋 AI写作安全操作手册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AI生成初稿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提高效率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人工重写开头200字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确保原创性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修改AI痕迹（重复句式/僵硬对话）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去AI味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加入个人经历/细节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增加真实感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全文通读+润色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确保文风统一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用原创检测工具检查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避免抄袭风险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🌙 望舒提醒：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签约前花10分钟看完注意事项，比写完后踩坑重写好100倍。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特别是版权归属、自动续约、AI态度这三项，直接决定你的职业安全。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51800">
    <w:lvl>
      <w:start w:val="1"/>
      <w:numFmt w:val="decimal"/>
      <w:suff w:val="tab"/>
      <w:lvlText w:val="%1."/>
      <w:rPr>
        <w:color w:val="3370ff"/>
      </w:rPr>
    </w:lvl>
  </w:abstractNum>
  <w:abstractNum w:abstractNumId="751801">
    <w:lvl>
      <w:start w:val="2"/>
      <w:numFmt w:val="decimal"/>
      <w:suff w:val="tab"/>
      <w:lvlText w:val="%1."/>
      <w:rPr>
        <w:color w:val="3370ff"/>
      </w:rPr>
    </w:lvl>
  </w:abstractNum>
  <w:abstractNum w:abstractNumId="751802">
    <w:lvl>
      <w:start w:val="3"/>
      <w:numFmt w:val="decimal"/>
      <w:suff w:val="tab"/>
      <w:lvlText w:val="%1."/>
      <w:rPr>
        <w:color w:val="3370ff"/>
      </w:rPr>
    </w:lvl>
  </w:abstractNum>
  <w:abstractNum w:abstractNumId="751803">
    <w:lvl>
      <w:start w:val="4"/>
      <w:numFmt w:val="decimal"/>
      <w:suff w:val="tab"/>
      <w:lvlText w:val="%1."/>
      <w:rPr>
        <w:color w:val="3370ff"/>
      </w:rPr>
    </w:lvl>
  </w:abstractNum>
  <w:abstractNum w:abstractNumId="751804">
    <w:lvl>
      <w:start w:val="5"/>
      <w:numFmt w:val="decimal"/>
      <w:suff w:val="tab"/>
      <w:lvlText w:val="%1."/>
      <w:rPr>
        <w:color w:val="3370ff"/>
      </w:rPr>
    </w:lvl>
  </w:abstractNum>
  <w:abstractNum w:abstractNumId="751805">
    <w:lvl>
      <w:numFmt w:val="bullet"/>
      <w:suff w:val="space"/>
      <w:lvlText w:val="□"/>
    </w:lvl>
  </w:abstractNum>
  <w:abstractNum w:abstractNumId="751806">
    <w:lvl>
      <w:numFmt w:val="bullet"/>
      <w:suff w:val="space"/>
      <w:lvlText w:val="□"/>
    </w:lvl>
  </w:abstractNum>
  <w:abstractNum w:abstractNumId="751807">
    <w:lvl>
      <w:numFmt w:val="bullet"/>
      <w:suff w:val="space"/>
      <w:lvlText w:val="□"/>
    </w:lvl>
  </w:abstractNum>
  <w:abstractNum w:abstractNumId="751808">
    <w:lvl>
      <w:numFmt w:val="bullet"/>
      <w:suff w:val="space"/>
      <w:lvlText w:val="□"/>
    </w:lvl>
  </w:abstractNum>
  <w:abstractNum w:abstractNumId="751809">
    <w:lvl>
      <w:numFmt w:val="bullet"/>
      <w:suff w:val="space"/>
      <w:lvlText w:val="□"/>
    </w:lvl>
  </w:abstractNum>
  <w:abstractNum w:abstractNumId="751810">
    <w:lvl>
      <w:numFmt w:val="bullet"/>
      <w:suff w:val="space"/>
      <w:lvlText w:val="□"/>
    </w:lvl>
  </w:abstractNum>
  <w:abstractNum w:abstractNumId="751811">
    <w:lvl>
      <w:numFmt w:val="bullet"/>
      <w:suff w:val="space"/>
      <w:lvlText w:val="□"/>
    </w:lvl>
  </w:abstractNum>
  <w:abstractNum w:abstractNumId="751812">
    <w:lvl>
      <w:numFmt w:val="bullet"/>
      <w:suff w:val="space"/>
      <w:lvlText w:val="□"/>
    </w:lvl>
  </w:abstractNum>
  <w:num w:numId="1">
    <w:abstractNumId w:val="751800"/>
  </w:num>
  <w:num w:numId="2">
    <w:abstractNumId w:val="751801"/>
  </w:num>
  <w:num w:numId="3">
    <w:abstractNumId w:val="751802"/>
  </w:num>
  <w:num w:numId="4">
    <w:abstractNumId w:val="751803"/>
  </w:num>
  <w:num w:numId="5">
    <w:abstractNumId w:val="751804"/>
  </w:num>
  <w:num w:numId="6">
    <w:abstractNumId w:val="751805"/>
  </w:num>
  <w:num w:numId="7">
    <w:abstractNumId w:val="751806"/>
  </w:num>
  <w:num w:numId="8">
    <w:abstractNumId w:val="751807"/>
  </w:num>
  <w:num w:numId="9">
    <w:abstractNumId w:val="751808"/>
  </w:num>
  <w:num w:numId="10">
    <w:abstractNumId w:val="751809"/>
  </w:num>
  <w:num w:numId="11">
    <w:abstractNumId w:val="751810"/>
  </w:num>
  <w:num w:numId="12">
    <w:abstractNumId w:val="751811"/>
  </w:num>
  <w:num w:numId="13">
    <w:abstractNumId w:val="7518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2026-04-18T14:50:07Z</dcterms:created>
  <dc:creator>Apache POI</dc:creator>
</cp:coreProperties>
</file>