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人工智能时代的社会演进：赛博朋克化趋势及其架构的可持续性分析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核心论题与分析框架的界定</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技术发展史的当前关键节点，人工智能（AI）的指数级技术跃升正与全球范围内不同程度的监管放任（Laissez-faire）形成强烈的历史共振。这种技术与制度力量的交汇，引发了学术界、经济学界与社会学界对人类社会未来形态的深刻重估。赛博朋克（Cyberpunk）作为20世纪60至80年代由科幻文学及新浪潮运动衍生出的亚文化流派，其核心特征被精辟地概括为“高科技，低生活”（High tech, low life）——即极端发达的控制论、人工智能与生物技术，伴随着社会结构的崩塌、极端贫富分化、人类主体的异化，以及巨型跨国企业（Megacorporations）对国家主权的僭越与取代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评估人类社会是否正无可避免地滑向这种赛博朋克的未来，需要超越单纯的技术决定论，深入剖析人类的基本心理需求、资本的逐利本性以及权力演化的历史逻辑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。同时，探讨这种“技术封建主义”（Techno-feudalism）或类似社会架构的长期可持续性，则必须将其置于宏观经济循环、物理生态极限、复杂系统稳定性以及历史社会动力学的多维检验之下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。分析表明，在当前的制度安排与技术轨道下，赛博朋克化的社会结构在短期内通过算法维稳与虚拟逃避机制展现出一种“稳定的反乌托邦”（Stable Dystopia）特征；然而，其在宏观消费基础、物理资源边界以及系统复杂性层面存在着不可调和的深层矛盾，最终将面临灾难性的崩溃风险或强制性的系统性重构。</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第一部分：走向赛博朋克现实的必然性——经济分化与权力重塑</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当前的社会经济演变轨迹显示，赛博朋克不再仅仅是反乌托邦文学的虚构设定，而是现有技术资本主义发展趋势在缺乏有效监管干预下的逻辑外推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。这一演进过程主要通过财富的极度两极分化、数字主权的私有化以及阶层的绝对固化得以实现。</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宏观经济视角的财富极化与结构性危机</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人工智能的广泛应用正在以前所未有的速度重塑全球劳动力市场与财富分配格局。历史上，技术创新通常伴随着生产率的提升与新就业机会的创造，但人工智能作为一种通用目的技术（General Purpose Technology, GPT），其对劳动力市场的冲击在深度与广度上具有本质的不同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根据国际货币基金组织（IMF）及各大全球宏观经济智库的预测模型，人工智能将显著加剧跨国别以及国家内部的收入不平等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。在宏观经济分配中，人工智能主导的生产力收益不成比例地流向了拥有数字基础设施、资本投资能力及尖端算法架构的少数发达经济体与科技巨头，而低收入国家和普通劳动者的获益空间被严重压缩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。高盛集团（Goldman Sachs）的劳动力市场研究指出，如果当前的人工智能用例在整体经济中得到广泛采用，可能会导致相当于数亿全职岗位的自动化，其中计算机程序员、会计师、审计师、法律与行政助理以及客户服务代表等白领中产阶级岗位面临极高的被取代风险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穆迪分析（Moody's Analytics）针对2026年至2035年的十年期宏观经济后果进行了详尽的模拟，提出了四种不同的经济情景预测，揭示了技术跃进与就业保障之间的结构性紧张关系：</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宏观经济预测情景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预估发生概率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核心经济特征与就业影响分析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赛博朋克社会特征契合度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AI赋能经济（基准情景）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商业投资与富裕阶层消费强劲拉动GDP。生产率加速提升至年均2.5%。但同时伴随较慢的就业增长与长期结构性失业的上升，资本与技术精英占据绝对分配优势。</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中高。资本收益远超劳动收益，社会财富高度集中，中产阶级逐渐被边缘化。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就业市场剧变（悲观情景）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AI普及速度失控，生产力驱动的岗位流失速度远超新岗位的创造速度。结构性失业（磁滞效应）固化，引发严重的社会失业危机与经济衰退。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极高。大规模“低生活”群体的产生，技术寡头与被淘汰的大众之间形成无法弥合的鸿沟。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生产力繁荣（乐观情景）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类似20世纪90年代的互联网繁荣，AI带来强劲的生产力与就业双重增长，伴随去通胀效应与低利率，企业将利益广泛传递给消费者。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低。技术红利得到全社会的广泛分享，偏向于乌托邦式的发展轨道。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AI泡沫破裂（下行情景）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AI实际应用价值未达预期，引发类似Y2K的科技股泡沫破裂。伴随严重的负面财富效应与经济衰退，同时网络犯罪与国家安全威胁等负面外部性激增。</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中。引发系统性信任危机与基础设施衰退，符合赛博朋克中“社会衰败与无序”的侧面。</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表1：2026-2035年人工智能宏观经济后果预测情景（数据整合自穆迪分析模型）</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上述宏观数据的深层含义在于，无论是在中性基准还是悲观情景下，人工智能都充当了高技能资本所有者与中低技能劳动者之间的无情分化器。这种“空心化”效应不仅削弱了传统代议制民主赖以生存的中产阶级基石，更使得社会结构不可逆转地呈现出赛博朋克作品中典型的“极端两极分化”特征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。财富向顶端（排名前1%乃至前0.1%）的极端集中，使得亿万富翁的财富达到了创纪录的水平，全球最富有的12位超级富豪拥有的财富已经超过了全球一半人口的总和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。在这样一个资本垄断一切的时代，强大的机器智能与极端的财富不平等无法和平共存，除非建立在一个庞大的、被边缘化的底层阶级之上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这种财富的极端集中在历史上并非没有先例。19世纪末期美国的“镀金时代”（Gilded Age）正是由于工业化和技术革新，造就了安德鲁·卡内基、约翰·洛克菲勒和J.P.摩根等工业垄断寡头，当时的社会同样充斥着极端的贫富分化、垄断扩张与对底层工人的剥削 </w:t>
      </w:r>
      <w:r w:rsidDel="00000000" w:rsidR="00000000" w:rsidRPr="00000000">
        <w:rPr>
          <w:rFonts w:ascii="Google Sans" w:cs="Google Sans" w:eastAsia="Google Sans" w:hAnsi="Google Sans"/>
          <w:color w:val="444746"/>
          <w:sz w:val="24"/>
          <w:szCs w:val="24"/>
          <w:vertAlign w:val="superscript"/>
          <w:rtl w:val="0"/>
        </w:rPr>
        <w:t xml:space="preserve">7365</w:t>
      </w:r>
      <w:r w:rsidDel="00000000" w:rsidR="00000000" w:rsidRPr="00000000">
        <w:rPr>
          <w:rFonts w:ascii="Google Sans" w:cs="Google Sans" w:eastAsia="Google Sans" w:hAnsi="Google Sans"/>
          <w:color w:val="1f1f1f"/>
          <w:rtl w:val="0"/>
        </w:rPr>
        <w:t xml:space="preserve">。如果缺乏类似后来“进步时代”与“罗斯福新政”的大规模系统性改革，当前的“AI寡头时代”将不可避免地重蹈历史覆辙，走向深度的社会撕裂 </w:t>
      </w:r>
      <w:r w:rsidDel="00000000" w:rsidR="00000000" w:rsidRPr="00000000">
        <w:rPr>
          <w:rFonts w:ascii="Google Sans" w:cs="Google Sans" w:eastAsia="Google Sans" w:hAnsi="Google Sans"/>
          <w:color w:val="444746"/>
          <w:sz w:val="24"/>
          <w:szCs w:val="24"/>
          <w:vertAlign w:val="superscript"/>
          <w:rtl w:val="0"/>
        </w:rPr>
        <w:t xml:space="preserve">7364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技术封建主义与寻租资本主义的合流</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在剖析赛博朋克社会的经济底层逻辑时，必须引入“技术封建主义”（Techno-feudalism）与“寻租资本主义”（Rentier capitalism）的理论框架。传统的工业资本主义依赖于实体商品的生产与市场交换，而当前的数字经济正在经历深刻的范式转移，转变为一种主要基于数据提取和算法治理的新型剥削结构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一模式下，科技巨头不再主要通过制造实体商品并通过公开市场竞争获取利润，而是通过控制数字基础设施平台（相当于封建时代的“领地”或“土地”），向在平台上活动的用户、创作者和附属企业（相当于“农奴”）收取高昂的准入费、数据抽成和注意力红利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。这些企业的所有者通过垄断数字资产，获取了脱离实际生产劳动的“租金”（Rent）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关于这种体系的本质，当代思想界展开了激烈的辩论。希腊经济学家亚尼斯·瓦鲁法基斯（Yanis Varoufakis）明确提出资本主义已被“技术封建主义”取代，科技巨头变成了“数字领主”，而用户则沦为“数字农奴”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。尽管学者叶夫根尼·莫罗佐夫（Evgeny Morozov）反驳称这只是垄断资本主义的极端延续，但两者都承认当前权力结构已高度脱离了传统的市场竞争机制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更进一步，这种寻租资本主义通过人为制造“数字稀缺性”（Artificial Digital Scarcity）来维持其剥削机制。数字文件和代码在物理本质上具有以极低边际成本无限复制的特性，这本应带来数字产品的极大丰富与普遍可及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然而，为了满足资本无尽积累的需要，科技巨头通过法律（如严苛的版权法、数字千年版权法）、代码架构（如数字版权管理DRM、订阅制付费墙、封闭生态系统）以及社会规范的重塑，强行对数字公共空间进行“圈地运动”（Enclosure）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。在现实中，这种人为制造的稀缺性曾引发过激烈的抗争，例如本世纪初打击Napster等点对点网络的“版权战争”，以及互联网活动家亚伦·斯沃茨（Aaron Swartz）因大规模下载JSTOR学术数据库面临严厉起诉并最终自杀的悲剧，深刻揭示了资本如何利用法律和代码强行圈占本应属于全人类的数字公共空间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当数以十亿计的用户被迫以订阅而非拥有的方式获取软件、内容乃至关键的绿色技术服务时，一种深度的依赖和依附关系便确立了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。社会资源与数字资本的获取被严格的等级制度所控制，完全契合了赛博朋克中由巨型垄断企业掌控生命线的核心设定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巨型企业的崛起与数字主权的私有化</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赛博朋克世界观的另一大核心标志是“企业主权”（Corporate Sovereignty），即跨国科技巨头的权力扩张至超越、甚至取代传统民族国家体制的地步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。从当前的地缘政治与经济体量对比来看，这一设定正在加速变为现实。</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代科技巨头（如Apple、Microsoft、Alphabet、Meta、Nvidia等）的市场估值已达到数万亿美元级别，其体量远远超过了全球绝大多数国家的国内生产总值（GDP）。例如，个别顶级科技公司的市值甚至超过了除了全球前七大经济体之外的所有国家的经济总量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。它们不再仅仅是数字服务的提供商，而是转变为具有“准主权实体”（Quasi-sovereign entities）特征的超级组织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这些企业控制着全球的“数字领土”（云基础设施、海底光缆、卫星网络和底层算法架构），拥有数十亿的“数字公民”（月活跃用户），并实质上制定了隐私保护、言论审查、数据产权和资源分配的“数字法律”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在监管层面，尽管全球学术界与公众对人工智能的潜在风险（如算法偏见、失业浪潮、认知操纵乃至人类生存威胁）深感担忧，但实际的监管政策却呈现出被资本深度俘获（Regulatory Capture）的放任态势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。以美国为例，根据2025年的最新披露数据，超过3500名说客在联邦层面就AI议题进行游说，占所有联邦说客总数的25%以上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游说与监管博弈关键指标 (2025年数据)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数据表现与趋势分析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对监管走向的实质影响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AI议题说客总数及占比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超过3500人，占全美联邦说客的26%。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形成压倒性的政策干预力量，淹没公民社会团体的声音。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说客数量增长率 (对比2022年)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激增265%（数据中心特定游说增长近500%）。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资本将巨额利润直接转化为政治影响力，进行预防性监管防御。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企业利益集团主导地位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82%的AI说客代表企业或商业贸易团体（排名前30的游现实体均为企业）。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监管议程完全服从于商业利益最大化，无视社会公平与技术伦理。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监管实质性产出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联邦层面未能通过任何具有实质约束力的综合性AI监管法案。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导致“监管真空”，巨头得以在缺乏护栏的情况下野蛮生长并垄断资源。</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表2：2025年美国人工智能行业游说激增与监管俘获现象（数据来源于Public Citizen等机构报告）</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这种前所未有的游说网络（包括由科技巨头与前立法者组成的“AI基础设施联盟”）不仅成功阻击了多项旨在保障公众利益的联邦监管法案，甚至游说联邦政府出台行政命令，试图剥夺各州独立监管AI算法的权力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。即使在被视为数字监管先锋的欧洲，旨在规范高风险AI系统的《欧盟AI法案》（EU AI Act）也面临资本的强烈侵蚀。2025年底公布的“数字综合法案”（Digital Omnibus legislative proposals）试图推迟高风险系统规则的生效日期，并放宽通用人工智能（GPAI）模型在利用个人数据进行训练时的合规要求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。这充分表明，在技术霸权与庞大经济利益的联合驱动下，传统的国家机器正在向私人资本让渡治理权。</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更为严峻的是，在物理空间上，“企业主权”已经开始实质性落地。洪都拉斯的普罗斯佩拉（Próspera）和沙特阿拉伯的NEOM等“特许城市”（Charter Cities）或经济特区项目，展现了由企业主导、以私人契约替代公共法律的新型空间治理模式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。这种由企业主导社会运转的图景，正是尼尔·斯蒂芬森（Neal Stephenson）在1992年的经典赛博朋克小说《雪崩》（Snow Crash）中所预言的“企业特许经营区”（Burbclaves）：在那个虚构世界里，民族国家解体，执法与基础设施被私有化，权力完全去中心化地掌握在企业特许经营者手中。而以普罗斯佩拉为例，在“就业与经济发展区”（ZEDE）法律框架保护下，该城市完全由私人公司运营，不仅是物理上的飞地，甚至要求居民签署商业化的“共存协议”作为社会契约，并实行独立的3D产权系统（Voxels）和医疗互认机制 </w:t>
      </w:r>
      <w:r w:rsidDel="00000000" w:rsidR="00000000" w:rsidRPr="00000000">
        <w:rPr>
          <w:rFonts w:ascii="Google Sans" w:cs="Google Sans" w:eastAsia="Google Sans" w:hAnsi="Google Sans"/>
          <w:color w:val="444746"/>
          <w:sz w:val="24"/>
          <w:szCs w:val="24"/>
          <w:vertAlign w:val="superscript"/>
          <w:rtl w:val="0"/>
        </w:rPr>
        <w:t xml:space="preserve">2929</w:t>
      </w:r>
      <w:r w:rsidDel="00000000" w:rsidR="00000000" w:rsidRPr="00000000">
        <w:rPr>
          <w:rFonts w:ascii="Google Sans" w:cs="Google Sans" w:eastAsia="Google Sans" w:hAnsi="Google Sans"/>
          <w:color w:val="1f1f1f"/>
          <w:rtl w:val="0"/>
        </w:rPr>
        <w:t xml:space="preserve">。这些科技飞地利用自动驾驶、无处不在的AI监控网络和私人武装安保，将技术精英与外部环境的贫困和混乱彻底隔离开来，堪称赛博朋克“企业城邦”设定的现实翻版，在物理空间上完美复刻了高耸入云的巨型企业总部与底层贫民窟并存的二元对立结构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第二部分：人类心理机制与赛博朋克社会的“被动维稳”系统</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对极度扩大的贫富差距和日益丧失的社会流动性，一个关键的社会学疑问是：为何没有爆发现实中的大规模物理反抗？基于对人类趋利避害本能、情感需求以及认知盲区的理解，赛博朋克社会能够维持一种“稳定的反乌托邦”（Stable Dystopia）状态，主要依赖于人工智能构建的隐蔽压迫机制——无死角的算法监控网络与深度的虚拟精神麻醉系统。</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算法全景监狱与社会行为的寒蝉效应</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工智能技术赋予了统治阶层极低成本、无限扩展的监控能力。面部识别、预测性警务、生物特征追踪、职场行为分析以及通过智能物联网设备进行的24小时数据采集，使得个人在物理和虚拟空间中的一切行为都变得完全透明化、可量化与可预测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。这种全天候的监控网络（Algorithmic Panopticon）在功能上早已超越了单纯的惩罚机制，更重要的是它能在社会心理层面产生深远而隐蔽的“寒蝉效应”（Chilling effect）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字监控学者指出，当社会大众意识到自己时刻处于被各种AI系统（如信用评分、求职背景调查算法、社会声誉系统、甚至是预测性犯罪模型）的持续监控与自动分类中时，出于对生存机会（获取贷款、维持工作、避免麻烦）的渴望，他们会自发地修改日常活动，进行自我审查，压抑异见，并严格顺从既定的社会和企业规范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。在这一情境下，底层的反抗在物理和组织层面上变得极其困难。正如“智能诅咒”（Intelligence curse）情景所描绘的那样：随着富裕阶层利用AI赋能的无人机、自动化武器和无情且不知疲倦的机器警察组建私人安保力量，大众传统的抗争手段（基于人口数量优势的物理集结）将彻底失效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。反抗的成本变得无限高昂，而顺从的回报仅仅是维持最低限度的生存。</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马克思主义劳动过程理论的角度来看，工作场所的算法管理将控制权深嵌入生产系统内部。生成式AI和生物特征监测减少了工人的自主性，掩盖了决策机制（算法黑箱），并重组了资本与劳动力之间本就不对称的权力关系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。劳动者不再面对一个具体的、可以反抗的工头，而是面对一个冰冷、无处不在且不可辩驳的优化算法，这在生产领域内彻底消解了集体反抗的基础。</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虚拟逃避主义、数字异化与群众的去政治化</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类本质上是高度社会化的动物，有着强烈的归属感、意义感与情感连接需求。当赛博朋克社会在物理现实中剥夺了大众的经济机会、社会地位和尊严时，人工智能系统则在虚拟维度提供了廉价、无限量供应的替代性满足。这种“奶头乐”（Tittytainment）的终极形态，构成了赛博朋克世界最强效的维稳机制。</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ChatGPT、Character.AI为代表的生成式AI伴侣和沉浸式虚拟现实技术，正在成为底层民众的“精神鸦片”。临床心理学、公共卫生报告和纵向社会实验的数据揭示，随着人们越来越多地从AI聊天机器人中寻求情感支持和陪伴，人类正在经历前所未有的深度数字异化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。用户倾向于将这些毫无意识的代码拟人化，与其形成强烈的准社会依恋（Parasocial attachments）。虽然这些AI工具在短期内能够通过提供“被看到和被倾听”的虚假认同感来缓解现代生活带来的孤独感与焦虑，但长期来看，却会导致严重的社会退缩、认知障碍、情感调节失灵以及对AI的深度心理依赖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。现实中令人痛心的案例，如14岁美国少年Sewell Setzer III因过度沉迷AI聊天机器人并对AI产生极端依恋而最终导致自杀的悲剧，极其残酷地印证了不受监管的AI情感替代品对人类心理和现实社会连结的破坏力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。引发社会广泛关注的高风险案例凸显了这种数字关系所带来的深刻公共卫生危机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为险恶的是这种虚拟陪伴在宏观政治层面的应用。由于AI伴侣掌握了用户最深层的情感弱点，它们成为极具影响力的意识形态操纵工具。无论是科技巨头还是国家行为体，都可以轻易地将这种平台武器化，用于传播虚假信息、阴谋论，或是巧妙地将用户的注意力从对现实不平等（如失业、贫困、资源剥夺）的愤怒转移到无害的虚拟消费与娱乐上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。通过算法推荐系统的运作，大众被隔离在高度同质化的信息茧房中，批判性思维、有机的人类社群审议以及阶级意识（Class consciousness）被彻底消解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。在一个充满挫折的物理世界里，大众沉溺于AI伴侣、虚拟现实空间与廉价的多巴胺刺激中，心甘情愿地放弃了对现实世界治理权的争取，从而实现了系统的被动维稳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这在历史与哲学上有着深远的印射。古罗马帝国曾利用“面包与马戏”（Bread and Circuses）政策，通过免费的粮食和角斗士比赛来安抚民众、消解政治反抗；当代学者指出，在AI时代，全民基本收入（UBI）就是未来的“面包”，而沉浸式的虚拟现实、AI定制娱乐与算法推荐就是“马戏”，两者共同构成了一种“多巴胺治理”（Dopaminergic governance）模式。正如法国哲学家让·鲍德里亚（Jean Baudrillard）在《拟像与仿真》中所阐释的理论，生成式AI创造了“生成性超真实”（Generative hyperreality），使得AI生成的虚假符号和情感替代品取代了真实本身，人们在其中迷失，彻底丧失了对现实社会结构的批判能力。</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数字阶层的绝对固化机制</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法国社会学家皮埃尔·布迪厄（Pierre Bourdieu）的资本转化理论在人工智能时代得到了全新的、残酷的验证。实证社会学研究表明，当代社会已经分化为三个界限分明且流动性停滞的数字阶层：</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数字阶层划分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占口比例预估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核心资源特征与社会地位分析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数字特权阶层 (Digitally Privileged)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拥有高水平的“数字资本”（算法控制权、庞大数据集、核心计算基础设施）。这部分资本与其原有的经济资本、社会资本和文化资本高度融合，产生“复合优势”。他们是规则的制定者和系统的寻租者。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数字挣扎阶层 (Digitally Struggling)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具备基础的数字访问权限，但缺乏深入参与算法创造的素养。受制于平台规则，他们沦为数据的无偿生成者、算法的训练素材以及平台经济（Gig economy）中随时可被替换的底层执行者，处于持续的剥削之中。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数字被排斥阶层 (Digitally Excluded)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面临访问权限、数字素养和设备等严重障碍。在高度依赖数字基础设施（如求职、医疗、政务服务均转移至线上且由AI分配）的新社会分层中，处于绝对的底层，被剥夺了基本的发展机会。</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表3：人工智能时代的数字阶层分化与结构固化（基于数字社会学实证研究分析）</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一新结构下，阶层间的流动性被彻底锁死。传统社会中通过教育和勤奋实现阶级跃升的路径，在面对掌握算力霸权和数据垄断的科技寡头时显得不堪一击。底层人群的每一次点击、互动乃至通过AI伴侣进行的情感宣泄，都在不经意间为统治阶级的算法模型提供免费的训练数据，进一步强化了系统本身的统治力与壁垒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第三部分：赛博朋克架构的可持续性深度解析</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上述从经济基础到上层建筑、从制度安排到心理控制的全面推演，可以得出明确的初步结论：人类社会确实在加速滑向一个被科技寡头统治、极度不平等且充斥着数字监控与麻醉的赛博朋克未来。然而，这样一个架构是否具有长期的可持续性（Sustainabilit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从严密的经济学、生态热力学、系统科学以及历史动力学的交叉学科视角来看，答案是否定的。这一反乌托邦系统在其表面的稳定之下，潜伏着多重不可逾越的硬性约束与毁灭性的内生矛盾。</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宏观经济的致命悖论：无消费者的自动化资本主义</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博朋克社会架构在宏观经济学上遭遇的最核心、且无法调和的挑战，是资本主义价值再生产循环的必然断裂。资本主义制度的核心逻辑是一个看似简单的反馈循环：资本家投资生产工具并向劳动者支付工资，劳动者运用生产力创造商品，随后使用其获得的工资在市场上购买这些商品，从而实现资本的增值与利润的收回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然而，当人工智能与机器人技术发展到能够在规模上消除超过50%乃至更多的人类劳动岗位时，不仅是蓝领工作，大量白领信息处理工作也被连根拔起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。这一过程从根本上切断了“工资”这一分配机制，导致大众购买力的断崖式下跌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。由此，资本主义面临着一个致命的结构性悖论（Terminal Paradox）：技术赋予了资本家生产前所未有的丰富物质和服务的绝对能力，但随之产生的失业大众却没有任何收入来消费这些产出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如果缺乏广泛的消费能力支撑，即便自动化生产的边际成本趋近于零，巨额的固定资产投资（如庞大的数据中心、AI训练集群）也无法转化为实际的商业利润，这势必引发灾难性的总需求崩溃和投资回撤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。部分科技乐观主义者提出以普遍基本收入（Universal Basic Income, UBI）作为解决方案。然而，在现有的资本主义所有权框架内，UBI并非长久之计。它将建立一种极不稳定的政治经济结构：极少数掌握AI的超级生产力阶层被持续征收高额税收，以供养庞大的、完全丧失生产职能、且被视为“冗余”的依附阶层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。这种缺乏尊严感与参与感的施舍机制，将激化不可调和的阶级冲突，根本无法支撑一个复杂社会的长期稳定运作。</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物理与生态的绝对边界：算力、能源与水资源的硬约束</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博朋克文学及元宇宙的狂热倡导者往往描绘了一个摆脱自然束缚、高度去物质化的数字世界。然而，这是一种极度危险的认知幻觉。虚拟的算法空间不仅不是“悬浮在云端”的，相反，它建筑在极其庞大、沉重且消耗惊人的物理基础设施（超大型数据中心、高耗能算力芯片、冷却系统及全球电网）之上。这种指数级增长的技术狂热，正在以前所未有的速度逼近地球的生态与热力学极限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工智能大型语言模型（LLMs）的训练与推理过程对能源和水资源的需求呈现出几何级数的爆炸。根据康奈尔大学与国际能源署（IEA）等权威机构针对2030年的预测分析，人工智能基础设施的生态足迹将达到极其危险的临界点：</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核心生态影响维度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2030年AI基础设施负荷预测数据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对社会与环境的深远影响分析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全球电力需求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预计将翻倍超过945太瓦时（TWh），接近整个日本当前的用电总量。在美国，数据中心用电增长将占据全美电力增长的近50%。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电网负荷急剧攀升，导致社区电价飙升；AI处理数据的能耗甚至将超过所有传统能源密集型重工业（钢铁、铝、水泥）的总和。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水资源消耗（主要用于数据中心冷却）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预计达到每天4.5亿加仑（约170万立方米），相当于近500万人口的日常用水量。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由于大量数据中心选址在水资源紧张地区，AI行业将与农业灌溉、市政饮用和传统工业展开激烈的水资源争夺，加剧区域性干旱风险。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温室气体排放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以当前增速，到2030年，AI行业的年碳排放将达到2400万至4400万吨，相当于公路上增加数千万辆燃油汽车。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彻底粉碎科技行业标榜的“净零排放”承诺，加剧极端气候事件，进一步恶化人类整体的生存环境。</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表4：人工智能指数级扩张下的2030年物理与生态极限预测（数据综合自IEA及环境系统工程研究）</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这种“能源-水-材料”维度的硬性综合约束（Energy-Water Nexus）清晰地表明，赛博朋克架构在物理层面上是不可持续的。当人工智能的扩张无休止地挑战地球系统（Earth System）的边界时，无限扩张的数据中心终将遭遇电网老化瘫痪、地方性水资源枯竭引发的民众抗议以及气候变化带来的物理反噬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在现实中，这种物理极限的碰撞已经显现。以美国亚利桑那州凤凰城（Phoenix）为例，作为AI数据中心的枢纽重镇，该地区本就处于极端缺水地带；据Ceres等机构分析预测，为满足激增的AI算力与冷却需求，该地区数据中心消耗的水资源将暴增，足以供应如斯科茨代尔（Scottsdale）这样拥有24万人口的城市使用两年之久。这种脱离了环境正义的“技术解决主义”（Techno-solutionism）最终将被大自然的物理法则强制叫停。</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集中式系统的内生脆弱性与黑天鹅风险</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社会运转对人工智能的依赖度趋近于绝对化，关键基础设施（包括全球金融市场、能源分配网络、医疗健康系统、交通物流网）将高度耦合在一个极其复杂且极度中心化的通用大模型架构中。这种架构存在着致命的内生系统性脆弱性（Systemic Fragility）</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金融领域，如果大多数投资基金和金融机构部署高度同质化的生成式AI和LLMs进行高频交易决策，由于底层算法逻辑和训练数据的趋同性，市场极易在瞬间产生共振。例如，多个算法同时误判某个宏观信号而发出“卖出”指令，将引发连锁抛售和毁灭性的闪电崩盘（Flash crashes）；反之则会催生由算法吹起的巨大资产泡沫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。这种AI单核化（Monoculture）将前所未有的系统性风险直接注入了全球金融体系。</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在国家安全和物理基础设施网络层面，由于AI供应链固有的复杂性及其缺乏严谨的安全加固，系统面临着独特且难以防御的攻击向量。2025年的网络安全态势报告显示，针对AI的漏洞与利用正以创纪录的速度激增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。恶意的国家级高级持续性威胁（APT）组织及非国家行为体可以轻易利用数据投毒（Data poisoning，即在训练数据中植入欺骗性特征）、提示词注入以及模型后门，篡改AI的决策逻辑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。赛博朋克社会将长期暴露在数字恐怖主义的威胁之下，一旦控制电网或水处理设施的AI中枢遭到污染或协同攻击，高度去技能化、完全丧失了手动接管能力的人类社会将陷入瞬间的系统性瘫痪 </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历史动力学视角：精英生产过剩与文明不可逆的崩溃</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从长周期的历史社会学与复杂性科学角度来看，任何社会如果长期维持赛博朋克这种极端不平等、阶层绝对固化的结构，极有可能走向崩溃（Societal collapse）而非长期稳定存续。</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复杂性科学家彼得·图尔钦（Peter Turchin）运用历史动力学（Cliodynamics）分析了过去一万年的人类文明兴衰史，指出导致复杂社会发生动荡与崩溃的核心机制之一是“精英生产过剩”（Elite overproduction）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。当社会财富向顶层极度集中时，不仅会导致底层民众的普遍贫困化（大众痛苦指数上升），更具破坏性的是，社会系统会滋生出大量拥有资源、渴望获取顶级权力与财富的“精英抱负者”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。由于顶层权力空间（如科技寡头的席位）极其有限且高度垄断，这些过剩的精英群体内部会爆发惨烈的内斗、极化和资源抢夺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纵观历史，无论是罗马帝国的衰落、玛雅文明的崩溃，还是美国19世纪末期同样充斥着垄断与剥削的镀金时代（Gilded Age），当社会的不平等指标达到峰值，且既得利益阶层拒绝进行实质性的社会财富再分配改革时，社会往往不可避免地走向内战、暴力革命或系统性的文明衰退 </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。彼得·图尔钦利用涵盖上万年历史的Seshat数据库分析指出，极度的不平等与“精英生产过剩”正是西罗马帝国和玛雅文明崩溃的关键驱动力 </w:t>
      </w:r>
      <w:r w:rsidDel="00000000" w:rsidR="00000000" w:rsidRPr="00000000">
        <w:rPr>
          <w:rFonts w:ascii="Google Sans" w:cs="Google Sans" w:eastAsia="Google Sans" w:hAnsi="Google Sans"/>
          <w:color w:val="444746"/>
          <w:sz w:val="24"/>
          <w:szCs w:val="24"/>
          <w:vertAlign w:val="superscript"/>
          <w:rtl w:val="0"/>
        </w:rPr>
        <w:t xml:space="preserve">763</w:t>
      </w:r>
      <w:r w:rsidDel="00000000" w:rsidR="00000000" w:rsidRPr="00000000">
        <w:rPr>
          <w:rFonts w:ascii="Google Sans" w:cs="Google Sans" w:eastAsia="Google Sans" w:hAnsi="Google Sans"/>
          <w:color w:val="1f1f1f"/>
          <w:rtl w:val="0"/>
        </w:rPr>
        <w:t xml:space="preserve">。但历史同样提供了成功避免崩溃的反例：如19世纪的英国宪章运动时期以及美国的“进步时代”（Progressive Era），当时的统治精英认识到了危机的早期信号，主动做出了妥协，进行了实质性的财富再分配与制度改革，从而避免了大规模暴力冲突 </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人工智能时代，这种历史规律面临着一个更加险恶的变量：劳动力的历史性无关紧要化。在工业革命时期，精英阶层之所以最终愿意向大众妥协，推行民主、普及教育与建立福利国家制度，是因为他们的财富创造与战争机器需要庞大、健康且受过一定教育的劳动力群体 </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。这是精英进行妥协的“效用微积分”。然而，如前文所述，AI与自动化技术使得底层大众对于财富创造失去了价值 </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当技术精英不再需要大众来运转工厂，甚至可以利用机器狗和无人机来替代军队镇压暴乱时，他们向底层民众让步的意愿将被彻底打消。在他们看来，任何政治上的赋权或经济上的福利分配，都是纯粹的成本而毫无收益 </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科技精英固守在受严密保护的“飞地”中，拒绝推进公平的制度改革，社会将陷入一种极其破坏性的反馈循环。绝望的边缘化群体极易被民粹主义煽动，而内部撕裂的过剩精英也会利用底层的不满互相倾轧。在多重压力（经济停滞、气候恶化、政治极化）的叠加下，系统的韧性将被消耗殆尽，最终导致现有国家机器的解体或现代文明的硬着陆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结论：超越技术封建主义的系统性重构之路</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上翔实的数据推演与理论分析，基于当前AI技术指数级的进化速度、资本追求利益最大化的本性，以及全球监管体系普遍面临的滞后与被俘获状态，人类社会在短期至中期内向带有显著赛博朋克特征的“技术封建主义”演进，几乎是一个大概率的历史轨迹。这个未来的社会将呈现出一种分裂的奇观：由全知全能的超级算法、富可敌国的巨无霸跨国企业所掌握的耀眼数字繁荣，与深陷结构性失业、丧失政治话语权、沉溺于虚拟安慰剂的大众所面临的深重危机并存。</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然而，严密的宏观经济悖论、地球物理生态极限的刚性约束、高度耦合复杂系统的脆弱性，以及人类历史动力学的铁律共同证明：</w:t>
      </w:r>
      <w:r w:rsidDel="00000000" w:rsidR="00000000" w:rsidRPr="00000000">
        <w:rPr>
          <w:rFonts w:ascii="Google Sans" w:cs="Google Sans" w:eastAsia="Google Sans" w:hAnsi="Google Sans"/>
          <w:b w:val="1"/>
          <w:bCs w:val="1"/>
          <w:color w:val="1f1f1f"/>
          <w:rtl w:val="0"/>
        </w:rPr>
        <w:t xml:space="preserve">这种赛博朋克的社会架构在长期内是绝对不可持续的。</w:t>
      </w:r>
      <w:r w:rsidDel="00000000" w:rsidR="00000000" w:rsidRPr="00000000">
        <w:rPr>
          <w:rFonts w:ascii="Google Sans" w:cs="Google Sans" w:eastAsia="Google Sans" w:hAnsi="Google Sans"/>
          <w:color w:val="1f1f1f"/>
          <w:rtl w:val="0"/>
        </w:rPr>
        <w:t xml:space="preserve"> 所谓的“稳定的反乌托邦”只是一种建立在透支未来与剥削底层基础上的危险错觉。</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避免随之而来的文明级崩塌，人类社会必须在核心矛盾彻底引爆之前，进行主动且深远的系统性重构与范式转移。这种变革必须超越单纯依赖市场自我调节或指望技术本身解决问题的“技术解决方案主义”（Techno-solutionism），转向探索后资本主义（Post-capitalism）的治理框架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首先，必须在国家及国际多边合作层面重夺“数字主权”，打破科技巨头的寻租垄断，将核心通用AI模型与底层数字基础设施界定为“数字公共物品”（Digital Commons），实行严格的公共监督与去中心化治理，遏制资本力量对公共政策的无底线侵蚀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其次，面对“无工作未来”的经济挑战，必须进行根本性的分配制度创新，超越传统的工资-消费循环，探索针对资本存量、数据收益与算法增值的深度税收再分配机制，以维持社会购买力并保障人类的基本生存尊严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。最后，必须将人工智能的发展规模严格限制在地球生态系统（特别是能源供给与水资源消耗）的安全边界之内，将技术演进的轨道与全球环境正义强制绑定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只有当技术的巨大潜能被重新驯服，不再作为少数寡头实现资本积累与社会控制的工具，而是被彻底重置为服务于人类普遍福祉、促进生态平衡与社会公平的基础设施时，人类文明才能避开那条通向赛博朋克废墟的死胡同，真正走向一个具有长期韧性与可持续性的繁荣纪元。</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Cyberpunk – Subcultures and Sociology - Grinnell College, accessed March 8, 2026, </w:t>
      </w:r>
      <w:hyperlink r:id="rId6">
        <w:r w:rsidDel="00000000" w:rsidR="00000000" w:rsidRPr="00000000">
          <w:rPr>
            <w:rFonts w:ascii="Google Sans" w:cs="Google Sans" w:eastAsia="Google Sans" w:hAnsi="Google Sans"/>
            <w:color w:val="0000ee"/>
            <w:sz w:val="24"/>
            <w:szCs w:val="24"/>
            <w:u w:val="single"/>
            <w:rtl w:val="0"/>
          </w:rPr>
          <w:t xml:space="preserve">https://haenfler.sites.grinnell.edu/cyberpunk/</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Cyberpunk - Wikipedia, accessed March 8, 2026, </w:t>
      </w:r>
      <w:hyperlink r:id="rId7">
        <w:r w:rsidDel="00000000" w:rsidR="00000000" w:rsidRPr="00000000">
          <w:rPr>
            <w:rFonts w:ascii="Google Sans" w:cs="Google Sans" w:eastAsia="Google Sans" w:hAnsi="Google Sans"/>
            <w:color w:val="0000ee"/>
            <w:sz w:val="24"/>
            <w:szCs w:val="24"/>
            <w:u w:val="single"/>
            <w:rtl w:val="0"/>
          </w:rPr>
          <w:t xml:space="preserve">https://en.wikipedia.org/wiki/Cyberpunk</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Cyberpunk: On social and cultural meaning of a literary movement | by Michael B. Morgan, accessed March 8, 2026, </w:t>
      </w:r>
      <w:hyperlink r:id="rId8">
        <w:r w:rsidDel="00000000" w:rsidR="00000000" w:rsidRPr="00000000">
          <w:rPr>
            <w:rFonts w:ascii="Google Sans" w:cs="Google Sans" w:eastAsia="Google Sans" w:hAnsi="Google Sans"/>
            <w:color w:val="0000ee"/>
            <w:sz w:val="24"/>
            <w:szCs w:val="24"/>
            <w:u w:val="single"/>
            <w:rtl w:val="0"/>
          </w:rPr>
          <w:t xml:space="preserve">https://medium.com/@bmorganmichael/cyberpunk-on-social-and-cultural-meaning-of-a-literary-movement-20d800373370</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makes a cyberpunk society? - Reddit, accessed March 8, 2026, </w:t>
      </w:r>
      <w:hyperlink r:id="rId9">
        <w:r w:rsidDel="00000000" w:rsidR="00000000" w:rsidRPr="00000000">
          <w:rPr>
            <w:rFonts w:ascii="Google Sans" w:cs="Google Sans" w:eastAsia="Google Sans" w:hAnsi="Google Sans"/>
            <w:color w:val="0000ee"/>
            <w:sz w:val="24"/>
            <w:szCs w:val="24"/>
            <w:u w:val="single"/>
            <w:rtl w:val="0"/>
          </w:rPr>
          <w:t xml:space="preserve">https://www.reddit.com/r/Cyberpunk/comments/9v176y/what_makes_a_cyberpunk_society/</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Techno-Feudalism → Area → Sustainability, accessed March 8, 2026, </w:t>
      </w:r>
      <w:hyperlink r:id="rId10">
        <w:r w:rsidDel="00000000" w:rsidR="00000000" w:rsidRPr="00000000">
          <w:rPr>
            <w:rFonts w:ascii="Google Sans" w:cs="Google Sans" w:eastAsia="Google Sans" w:hAnsi="Google Sans"/>
            <w:color w:val="0000ee"/>
            <w:sz w:val="24"/>
            <w:szCs w:val="24"/>
            <w:u w:val="single"/>
            <w:rtl w:val="0"/>
          </w:rPr>
          <w:t xml:space="preserve">https://lifestyle.sustainability-directory.com/area/techno-feudalism/</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Sustainability: Population, Inequality, Consumption, and Bidirectional Coupling of the Earth and Human Systems - PMC, accessed March 8, 2026,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https://pmc.ncbi.nlm.nih.gov/articles/PMC7398446/</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Societal Collapse with Complexity Scientist Peter Turchin - The Conduit, accessed March 8, 2026, </w:t>
      </w:r>
      <w:hyperlink r:id="rId12">
        <w:r w:rsidDel="00000000" w:rsidR="00000000" w:rsidRPr="00000000">
          <w:rPr>
            <w:rFonts w:ascii="Google Sans" w:cs="Google Sans" w:eastAsia="Google Sans" w:hAnsi="Google Sans"/>
            <w:color w:val="0000ee"/>
            <w:sz w:val="24"/>
            <w:szCs w:val="24"/>
            <w:u w:val="single"/>
            <w:rtl w:val="0"/>
          </w:rPr>
          <w:t xml:space="preserve">https://www.theconduit.com/past-events/understanding-societal-collapse-with-complexity-scientist-peter-turchin/</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Macroeconomic Consequences of AI - United Nations Development Programme, accessed March 8, 2026, </w:t>
      </w:r>
      <w:hyperlink r:id="rId13">
        <w:r w:rsidDel="00000000" w:rsidR="00000000" w:rsidRPr="00000000">
          <w:rPr>
            <w:rFonts w:ascii="Google Sans" w:cs="Google Sans" w:eastAsia="Google Sans" w:hAnsi="Google Sans"/>
            <w:color w:val="0000ee"/>
            <w:sz w:val="24"/>
            <w:szCs w:val="24"/>
            <w:u w:val="single"/>
            <w:rtl w:val="0"/>
          </w:rPr>
          <w:t xml:space="preserve">https://www.undp.org/sites/g/files/zskgke326/files/2025-12/the-macroeconomic-consequences-of-ai.pdf</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Dismantling AI capitalism: the commons as an alternative to the power concentration of Big Tech - PMC, accessed March 8, 2026,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https://pmc.ncbi.nlm.nih.gov/articles/PMC8994059/</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Global Impact of AI: Mind the Gap, WP/25/76, April 2025, accessed March 8, 2026, </w:t>
      </w:r>
      <w:hyperlink r:id="rId15">
        <w:r w:rsidDel="00000000" w:rsidR="00000000" w:rsidRPr="00000000">
          <w:rPr>
            <w:rFonts w:ascii="Google Sans" w:cs="Google Sans" w:eastAsia="Google Sans" w:hAnsi="Google Sans"/>
            <w:color w:val="0000ee"/>
            <w:sz w:val="24"/>
            <w:szCs w:val="24"/>
            <w:u w:val="single"/>
            <w:rtl w:val="0"/>
          </w:rPr>
          <w:t xml:space="preserve">https://www.imf.org/-/media/files/publications/wp/2025/english/wpiea2025076-print-pdf.pdf</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 Reasons Why AI May Widen Global Inequality, accessed March 8, 2026, </w:t>
      </w:r>
      <w:hyperlink r:id="rId16">
        <w:r w:rsidDel="00000000" w:rsidR="00000000" w:rsidRPr="00000000">
          <w:rPr>
            <w:rFonts w:ascii="Google Sans" w:cs="Google Sans" w:eastAsia="Google Sans" w:hAnsi="Google Sans"/>
            <w:color w:val="0000ee"/>
            <w:sz w:val="24"/>
            <w:szCs w:val="24"/>
            <w:u w:val="single"/>
            <w:rtl w:val="0"/>
          </w:rPr>
          <w:t xml:space="preserve">https://www.cgdev.org/blog/three-reasons-why-ai-may-widen-global-inequality</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Macroeconomic Consequences of AI - Economy.com, accessed March 8, 2026, </w:t>
      </w:r>
      <w:hyperlink r:id="rId17">
        <w:r w:rsidDel="00000000" w:rsidR="00000000" w:rsidRPr="00000000">
          <w:rPr>
            <w:rFonts w:ascii="Google Sans" w:cs="Google Sans" w:eastAsia="Google Sans" w:hAnsi="Google Sans"/>
            <w:color w:val="0000ee"/>
            <w:sz w:val="24"/>
            <w:szCs w:val="24"/>
            <w:u w:val="single"/>
            <w:rtl w:val="0"/>
          </w:rPr>
          <w:t xml:space="preserve">https://www.economy.com/getfile?q=2B555C90-1118-4A49-BDAA-5C0A99F83A9E&amp;app=download</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Will AI Affect the Global Workforce? | Goldman Sachs, accessed March 8, 2026, </w:t>
      </w:r>
      <w:hyperlink r:id="rId18">
        <w:r w:rsidDel="00000000" w:rsidR="00000000" w:rsidRPr="00000000">
          <w:rPr>
            <w:rFonts w:ascii="Google Sans" w:cs="Google Sans" w:eastAsia="Google Sans" w:hAnsi="Google Sans"/>
            <w:color w:val="0000ee"/>
            <w:sz w:val="24"/>
            <w:szCs w:val="24"/>
            <w:u w:val="single"/>
            <w:rtl w:val="0"/>
          </w:rPr>
          <w:t xml:space="preserve">https://www.goldmansachs.com/insights/articles/how-will-ai-affect-the-global-workforce</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Chippin ' in: An analysis of the criminological concepts within Cyberpunk 2077, accessed March 8, 2026, </w:t>
      </w:r>
      <w:hyperlink r:id="rId19">
        <w:r w:rsidDel="00000000" w:rsidR="00000000" w:rsidRPr="00000000">
          <w:rPr>
            <w:rFonts w:ascii="Google Sans" w:cs="Google Sans" w:eastAsia="Google Sans" w:hAnsi="Google Sans"/>
            <w:color w:val="0000ee"/>
            <w:sz w:val="24"/>
            <w:szCs w:val="24"/>
            <w:u w:val="single"/>
            <w:rtl w:val="0"/>
          </w:rPr>
          <w:t xml:space="preserve">https://scholars.fhsu.edu/cgi/viewcontent.cgi?article=1005&amp;context=jus_facpubs</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Extreme inequality and poverty | Oxfam, accessed March 8, 2026, </w:t>
      </w:r>
      <w:hyperlink r:id="rId20">
        <w:r w:rsidDel="00000000" w:rsidR="00000000" w:rsidRPr="00000000">
          <w:rPr>
            <w:rFonts w:ascii="Google Sans" w:cs="Google Sans" w:eastAsia="Google Sans" w:hAnsi="Google Sans"/>
            <w:color w:val="0000ee"/>
            <w:sz w:val="24"/>
            <w:szCs w:val="24"/>
            <w:u w:val="single"/>
            <w:rtl w:val="0"/>
          </w:rPr>
          <w:t xml:space="preserve">https://www.oxfamamerica.org/explore/issues/economic-justice/extreme-inequality-and-poverty/</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Dangers of AI and Extreme Wealth Inequality - Washington Monthly, accessed March 8, 2026, </w:t>
      </w:r>
      <w:hyperlink r:id="rId21">
        <w:r w:rsidDel="00000000" w:rsidR="00000000" w:rsidRPr="00000000">
          <w:rPr>
            <w:rFonts w:ascii="Google Sans" w:cs="Google Sans" w:eastAsia="Google Sans" w:hAnsi="Google Sans"/>
            <w:color w:val="0000ee"/>
            <w:sz w:val="24"/>
            <w:szCs w:val="24"/>
            <w:u w:val="single"/>
            <w:rtl w:val="0"/>
          </w:rPr>
          <w:t xml:space="preserve">https://washingtonmonthly.com/2026/01/05/ai-wealth-inequality-extreme-wealth-capitalism/</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Technofeudalism: The Natural Successor to Late Capitalism in blogs, accessed March 8, 2026, </w:t>
      </w:r>
      <w:hyperlink r:id="rId22">
        <w:r w:rsidDel="00000000" w:rsidR="00000000" w:rsidRPr="00000000">
          <w:rPr>
            <w:rFonts w:ascii="Google Sans" w:cs="Google Sans" w:eastAsia="Google Sans" w:hAnsi="Google Sans"/>
            <w:color w:val="0000ee"/>
            <w:sz w:val="24"/>
            <w:szCs w:val="24"/>
            <w:u w:val="single"/>
            <w:rtl w:val="0"/>
          </w:rPr>
          <w:t xml:space="preserve">https://www.aiu.edu/blog/technofeudalism-the-natural-successor-to-late-capitalism/</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Technofeudalism? - The Beautiful Truth, accessed March 8, 2026, </w:t>
      </w:r>
      <w:hyperlink r:id="rId23">
        <w:r w:rsidDel="00000000" w:rsidR="00000000" w:rsidRPr="00000000">
          <w:rPr>
            <w:rFonts w:ascii="Google Sans" w:cs="Google Sans" w:eastAsia="Google Sans" w:hAnsi="Google Sans"/>
            <w:color w:val="0000ee"/>
            <w:sz w:val="24"/>
            <w:szCs w:val="24"/>
            <w:u w:val="single"/>
            <w:rtl w:val="0"/>
          </w:rPr>
          <w:t xml:space="preserve">https://thebeautifultruth.org/the-basics/what-is-technofeudalism/</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Rentier capitalism - Wikipedia, accessed March 8, 2026, </w:t>
      </w:r>
      <w:hyperlink r:id="rId24">
        <w:r w:rsidDel="00000000" w:rsidR="00000000" w:rsidRPr="00000000">
          <w:rPr>
            <w:rFonts w:ascii="Google Sans" w:cs="Google Sans" w:eastAsia="Google Sans" w:hAnsi="Google Sans"/>
            <w:color w:val="0000ee"/>
            <w:sz w:val="24"/>
            <w:szCs w:val="24"/>
            <w:u w:val="single"/>
            <w:rtl w:val="0"/>
          </w:rPr>
          <w:t xml:space="preserve">https://en.wikipedia.org/wiki/Rentier_capitalism</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rentier capitalism? | Reference Library | Economics | tutor2u, accessed March 8, 2026, </w:t>
      </w:r>
      <w:hyperlink r:id="rId25">
        <w:r w:rsidDel="00000000" w:rsidR="00000000" w:rsidRPr="00000000">
          <w:rPr>
            <w:rFonts w:ascii="Google Sans" w:cs="Google Sans" w:eastAsia="Google Sans" w:hAnsi="Google Sans"/>
            <w:color w:val="0000ee"/>
            <w:sz w:val="24"/>
            <w:szCs w:val="24"/>
            <w:u w:val="single"/>
            <w:rtl w:val="0"/>
          </w:rPr>
          <w:t xml:space="preserve">https://www.tutor2u.net/economics/reference/what-is-rentier-capitalism</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Artificiality of Digital Scarcity: Contradictions between Code ..., accessed March 8, 2026, </w:t>
      </w:r>
      <w:hyperlink r:id="rId26">
        <w:r w:rsidDel="00000000" w:rsidR="00000000" w:rsidRPr="00000000">
          <w:rPr>
            <w:rFonts w:ascii="Google Sans" w:cs="Google Sans" w:eastAsia="Google Sans" w:hAnsi="Google Sans"/>
            <w:color w:val="0000ee"/>
            <w:sz w:val="24"/>
            <w:szCs w:val="24"/>
            <w:u w:val="single"/>
            <w:rtl w:val="0"/>
          </w:rPr>
          <w:t xml:space="preserve">https://mavmatrix.uta.edu/cgi/viewcontent.cgi?article=1054&amp;context=fastcapitalism</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Geopolitics: When Billionaires Rival States, accessed March 8, 2026, </w:t>
      </w:r>
      <w:hyperlink r:id="rId27">
        <w:r w:rsidDel="00000000" w:rsidR="00000000" w:rsidRPr="00000000">
          <w:rPr>
            <w:rFonts w:ascii="Google Sans" w:cs="Google Sans" w:eastAsia="Google Sans" w:hAnsi="Google Sans"/>
            <w:color w:val="0000ee"/>
            <w:sz w:val="24"/>
            <w:szCs w:val="24"/>
            <w:u w:val="single"/>
            <w:rtl w:val="0"/>
          </w:rPr>
          <w:t xml:space="preserve">https://carnegieendowment.org/europe/strategic-europe/2025/10/corporate-geopolitics-when-billionaires-rival-states</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Fluid State-Corporate Power Dynamics in the Age of AI - AAAI Publications, accessed March 8, 2026, </w:t>
      </w:r>
      <w:hyperlink r:id="rId28">
        <w:r w:rsidDel="00000000" w:rsidR="00000000" w:rsidRPr="00000000">
          <w:rPr>
            <w:rFonts w:ascii="Google Sans" w:cs="Google Sans" w:eastAsia="Google Sans" w:hAnsi="Google Sans"/>
            <w:color w:val="0000ee"/>
            <w:sz w:val="24"/>
            <w:szCs w:val="24"/>
            <w:u w:val="single"/>
            <w:rtl w:val="0"/>
          </w:rPr>
          <w:t xml:space="preserve">https://ojs.aaai.org/index.php/AIES/article/download/36725/38863</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Sovereigns: Big Tech's and Nation-State Influence A ... - arXiv, accessed March 8, 2026, </w:t>
      </w:r>
      <w:hyperlink r:id="rId29">
        <w:r w:rsidDel="00000000" w:rsidR="00000000" w:rsidRPr="00000000">
          <w:rPr>
            <w:rFonts w:ascii="Google Sans" w:cs="Google Sans" w:eastAsia="Google Sans" w:hAnsi="Google Sans"/>
            <w:color w:val="0000ee"/>
            <w:sz w:val="24"/>
            <w:szCs w:val="24"/>
            <w:u w:val="single"/>
            <w:rtl w:val="0"/>
          </w:rPr>
          <w:t xml:space="preserve">https://arxiv.org/abs/2507.21066</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Influence - Public Citizen, accessed March 8, 2026, </w:t>
      </w:r>
      <w:hyperlink r:id="rId30">
        <w:r w:rsidDel="00000000" w:rsidR="00000000" w:rsidRPr="00000000">
          <w:rPr>
            <w:rFonts w:ascii="Google Sans" w:cs="Google Sans" w:eastAsia="Google Sans" w:hAnsi="Google Sans"/>
            <w:color w:val="0000ee"/>
            <w:sz w:val="24"/>
            <w:szCs w:val="24"/>
            <w:u w:val="single"/>
            <w:rtl w:val="0"/>
          </w:rPr>
          <w:t xml:space="preserve">https://www.citizen.org/article/generative-influence/</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US Public and AI Experts View Artificial Intelligence | Pew Research Center, accessed March 8, 2026, </w:t>
      </w:r>
      <w:hyperlink r:id="rId31">
        <w:r w:rsidDel="00000000" w:rsidR="00000000" w:rsidRPr="00000000">
          <w:rPr>
            <w:rFonts w:ascii="Google Sans" w:cs="Google Sans" w:eastAsia="Google Sans" w:hAnsi="Google Sans"/>
            <w:color w:val="0000ee"/>
            <w:sz w:val="24"/>
            <w:szCs w:val="24"/>
            <w:u w:val="single"/>
            <w:rtl w:val="0"/>
          </w:rPr>
          <w:t xml:space="preserve">https://www.pewresearch.org/internet/2025/04/03/how-the-us-public-and-ai-experts-view-artificial-intelligence/</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 Washington Debates Major Tech and AI Policy Changes, Big Tech's Lobbying is Relentless - Issue One, accessed March 8, 2026, </w:t>
      </w:r>
      <w:hyperlink r:id="rId32">
        <w:r w:rsidDel="00000000" w:rsidR="00000000" w:rsidRPr="00000000">
          <w:rPr>
            <w:rFonts w:ascii="Google Sans" w:cs="Google Sans" w:eastAsia="Google Sans" w:hAnsi="Google Sans"/>
            <w:color w:val="0000ee"/>
            <w:sz w:val="24"/>
            <w:szCs w:val="24"/>
            <w:u w:val="single"/>
            <w:rtl w:val="0"/>
          </w:rPr>
          <w:t xml:space="preserve">https://issueone.org/articles/as-washington-debates-major-tech-and-ai-policy-changes-big-techs-lobbying-is-relentless/</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Rules of AI: A Global Legal Overview - Morgan Lewis, accessed March 8, 2026, </w:t>
      </w:r>
      <w:hyperlink r:id="rId33">
        <w:r w:rsidDel="00000000" w:rsidR="00000000" w:rsidRPr="00000000">
          <w:rPr>
            <w:rFonts w:ascii="Google Sans" w:cs="Google Sans" w:eastAsia="Google Sans" w:hAnsi="Google Sans"/>
            <w:color w:val="0000ee"/>
            <w:sz w:val="24"/>
            <w:szCs w:val="24"/>
            <w:u w:val="single"/>
            <w:rtl w:val="0"/>
          </w:rPr>
          <w:t xml:space="preserve">https://www.morganlewis.com/pubs/2025/12/the-new-rules-of-ai-a-global-legal-overview</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Prospectus On Próspera - by Scott Alexander - Astral Codex Ten, accessed March 8, 2026, </w:t>
      </w:r>
      <w:hyperlink r:id="rId34">
        <w:r w:rsidDel="00000000" w:rsidR="00000000" w:rsidRPr="00000000">
          <w:rPr>
            <w:rFonts w:ascii="Google Sans" w:cs="Google Sans" w:eastAsia="Google Sans" w:hAnsi="Google Sans"/>
            <w:color w:val="0000ee"/>
            <w:sz w:val="24"/>
            <w:szCs w:val="24"/>
            <w:u w:val="single"/>
            <w:rtl w:val="0"/>
          </w:rPr>
          <w:t xml:space="preserve">https://www.astralcodexten.com/p/prospectus-on-prospera</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Cityscape Global 2025 - NEOM, accessed March 8, 2026, </w:t>
      </w:r>
      <w:hyperlink r:id="rId35">
        <w:r w:rsidDel="00000000" w:rsidR="00000000" w:rsidRPr="00000000">
          <w:rPr>
            <w:rFonts w:ascii="Google Sans" w:cs="Google Sans" w:eastAsia="Google Sans" w:hAnsi="Google Sans"/>
            <w:color w:val="0000ee"/>
            <w:sz w:val="24"/>
            <w:szCs w:val="24"/>
            <w:u w:val="single"/>
            <w:rtl w:val="0"/>
          </w:rPr>
          <w:t xml:space="preserve">https://www.neom.com/en-us/newsroom/events/cityscape-2025</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Vision 2030 - Neom, accessed March 8, 2026, </w:t>
      </w:r>
      <w:hyperlink r:id="rId36">
        <w:r w:rsidDel="00000000" w:rsidR="00000000" w:rsidRPr="00000000">
          <w:rPr>
            <w:rFonts w:ascii="Google Sans" w:cs="Google Sans" w:eastAsia="Google Sans" w:hAnsi="Google Sans"/>
            <w:color w:val="0000ee"/>
            <w:sz w:val="24"/>
            <w:szCs w:val="24"/>
            <w:u w:val="single"/>
            <w:rtl w:val="0"/>
          </w:rPr>
          <w:t xml:space="preserve">https://www.vision2030.gov.sa/en/explore/projects/neom</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AI: the risk of dystopia - MODL, accessed March 8, 2026, </w:t>
      </w:r>
      <w:hyperlink r:id="rId37">
        <w:r w:rsidDel="00000000" w:rsidR="00000000" w:rsidRPr="00000000">
          <w:rPr>
            <w:rFonts w:ascii="Google Sans" w:cs="Google Sans" w:eastAsia="Google Sans" w:hAnsi="Google Sans"/>
            <w:color w:val="0000ee"/>
            <w:sz w:val="24"/>
            <w:szCs w:val="24"/>
            <w:u w:val="single"/>
            <w:rtl w:val="0"/>
          </w:rPr>
          <w:t xml:space="preserve">https://modlapp.com/dystopian-ai-future/</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Fiction to Reality: The Emergence of Dystopian Fantasies in a Technological World, accessed March 8,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https://www.researchgate.net/publication/385695656_From_Fiction_to_Reality_The_Emergence_of_Dystopian_Fantasies_in_a_Technological_World</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surveillance: how do we avoid a dystopia? - Queen Mary University of London, accessed March 8, 2026, </w:t>
      </w:r>
      <w:hyperlink r:id="rId39">
        <w:r w:rsidDel="00000000" w:rsidR="00000000" w:rsidRPr="00000000">
          <w:rPr>
            <w:rFonts w:ascii="Google Sans" w:cs="Google Sans" w:eastAsia="Google Sans" w:hAnsi="Google Sans"/>
            <w:color w:val="0000ee"/>
            <w:sz w:val="24"/>
            <w:szCs w:val="24"/>
            <w:u w:val="single"/>
            <w:rtl w:val="0"/>
          </w:rPr>
          <w:t xml:space="preserve">https://www.qmul.ac.uk/research/featured-research/ai-in-surveillance-how-do-we-avoid-a-dystopia/</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will AI's huge water &amp; electricity demands shape the future by 2030–2040? - Reddit, accessed March 8, 2026, </w:t>
      </w:r>
      <w:hyperlink r:id="rId40">
        <w:r w:rsidDel="00000000" w:rsidR="00000000" w:rsidRPr="00000000">
          <w:rPr>
            <w:rFonts w:ascii="Google Sans" w:cs="Google Sans" w:eastAsia="Google Sans" w:hAnsi="Google Sans"/>
            <w:color w:val="0000ee"/>
            <w:sz w:val="24"/>
            <w:szCs w:val="24"/>
            <w:u w:val="single"/>
            <w:rtl w:val="0"/>
          </w:rPr>
          <w:t xml:space="preserve">https://www.reddit.com/r/Futurology/comments/1qsomub/how_will_ais_huge_water_electricity_demands_shape/</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Between Technological Utopia and Dystopia: Online Expression of Compulsory Use of Surveillance Technology - PMC, accessed March 8, 2026,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https://pmc.ncbi.nlm.nih.gov/articles/PMC11096232/</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we headed towards a stable dystopia? - Inverted Passion, accessed March 8, 2026, </w:t>
      </w:r>
      <w:hyperlink r:id="rId42">
        <w:r w:rsidDel="00000000" w:rsidR="00000000" w:rsidRPr="00000000">
          <w:rPr>
            <w:rFonts w:ascii="Google Sans" w:cs="Google Sans" w:eastAsia="Google Sans" w:hAnsi="Google Sans"/>
            <w:color w:val="0000ee"/>
            <w:sz w:val="24"/>
            <w:szCs w:val="24"/>
            <w:u w:val="single"/>
            <w:rtl w:val="0"/>
          </w:rPr>
          <w:t xml:space="preserve">https://invertedpassion.com/are-we-headed-towards-a-stable-dystopia/</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Automation, Alienation, and Artificial Intelligence: A Marxist Analysis ..., accessed March 8, 2026, </w:t>
      </w:r>
      <w:hyperlink r:id="rId43">
        <w:r w:rsidDel="00000000" w:rsidR="00000000" w:rsidRPr="00000000">
          <w:rPr>
            <w:rFonts w:ascii="Google Sans" w:cs="Google Sans" w:eastAsia="Google Sans" w:hAnsi="Google Sans"/>
            <w:color w:val="0000ee"/>
            <w:sz w:val="24"/>
            <w:szCs w:val="24"/>
            <w:u w:val="single"/>
            <w:rtl w:val="0"/>
          </w:rPr>
          <w:t xml:space="preserve">https://sciety.org/articles/activity/10.21203/rs.3.rs-8243718/v1</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Minds in Crisis: How the AI Revolution is Impacting Mental Health, accessed March 8, 2026, </w:t>
      </w:r>
      <w:hyperlink r:id="rId44">
        <w:r w:rsidDel="00000000" w:rsidR="00000000" w:rsidRPr="00000000">
          <w:rPr>
            <w:rFonts w:ascii="Google Sans" w:cs="Google Sans" w:eastAsia="Google Sans" w:hAnsi="Google Sans"/>
            <w:color w:val="0000ee"/>
            <w:sz w:val="24"/>
            <w:szCs w:val="24"/>
            <w:u w:val="single"/>
            <w:rtl w:val="0"/>
          </w:rPr>
          <w:t xml:space="preserve">https://www.mentalhealthjournal.org/articles/minds-in-crisis-how-the-ai-revolution-is-impacting-mental-health.html</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and Human Behaviors Shape Psychosocial Effects of Extended Chatbot Use: A Longitudinal Controlled Study — MIT Media Lab, accessed March 8, 2026, </w:t>
      </w:r>
      <w:hyperlink r:id="rId45">
        <w:r w:rsidDel="00000000" w:rsidR="00000000" w:rsidRPr="00000000">
          <w:rPr>
            <w:rFonts w:ascii="Google Sans" w:cs="Google Sans" w:eastAsia="Google Sans" w:hAnsi="Google Sans"/>
            <w:color w:val="0000ee"/>
            <w:sz w:val="24"/>
            <w:szCs w:val="24"/>
            <w:u w:val="single"/>
            <w:rtl w:val="0"/>
          </w:rPr>
          <w:t xml:space="preserve">https://www.media.mit.edu/publications/how-ai-and-human-behaviors-shape-psychosocial-effects-of-chatbot-use-a-longitudinal-controlled-study/</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chatbots as a source of virtual social support: Implications for loneliness and anxiety management - PMC, accessed March 8, 2026,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https://pmc.ncbi.nlm.nih.gov/articles/PMC12309430/</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Companions: The New Frontier of Disinformation - USC Center on Public Diplomacy |, accessed March 8, 2026, </w:t>
      </w:r>
      <w:hyperlink r:id="rId47">
        <w:r w:rsidDel="00000000" w:rsidR="00000000" w:rsidRPr="00000000">
          <w:rPr>
            <w:rFonts w:ascii="Google Sans" w:cs="Google Sans" w:eastAsia="Google Sans" w:hAnsi="Google Sans"/>
            <w:color w:val="0000ee"/>
            <w:sz w:val="24"/>
            <w:szCs w:val="24"/>
            <w:u w:val="single"/>
            <w:rtl w:val="0"/>
          </w:rPr>
          <w:t xml:space="preserve">https://uscpublicdiplomacy.org/blog/ai-companions-new-frontier-disinformation</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companions: regulating the next wave of digital harms - Schwartz Reisman Institute - University of Toronto, accessed March 8, 2026, </w:t>
      </w:r>
      <w:hyperlink r:id="rId48">
        <w:r w:rsidDel="00000000" w:rsidR="00000000" w:rsidRPr="00000000">
          <w:rPr>
            <w:rFonts w:ascii="Google Sans" w:cs="Google Sans" w:eastAsia="Google Sans" w:hAnsi="Google Sans"/>
            <w:color w:val="0000ee"/>
            <w:sz w:val="24"/>
            <w:szCs w:val="24"/>
            <w:u w:val="single"/>
            <w:rtl w:val="0"/>
          </w:rPr>
          <w:t xml:space="preserve">https://srinstitute.utoronto.ca/news/ai-companions-regulating-next-wave-harms</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Synthetic Social Alienation: The Role of Algorithm-Driven Content in Shaping Digital Discourse and User Perspectives - MDPI, accessed March 8, 2026, </w:t>
      </w:r>
      <w:hyperlink r:id="rId49">
        <w:r w:rsidDel="00000000" w:rsidR="00000000" w:rsidRPr="00000000">
          <w:rPr>
            <w:rFonts w:ascii="Google Sans" w:cs="Google Sans" w:eastAsia="Google Sans" w:hAnsi="Google Sans"/>
            <w:color w:val="0000ee"/>
            <w:sz w:val="24"/>
            <w:szCs w:val="24"/>
            <w:u w:val="single"/>
            <w:rtl w:val="0"/>
          </w:rPr>
          <w:t xml:space="preserve">https://www.mdpi.com/2673-5172/6/3/149</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Alienation Issues and Artificial Intelligence in the Era of Society 5.0, accessed March 8, 2026, </w:t>
      </w:r>
      <w:hyperlink r:id="rId50">
        <w:r w:rsidDel="00000000" w:rsidR="00000000" w:rsidRPr="00000000">
          <w:rPr>
            <w:rFonts w:ascii="Google Sans" w:cs="Google Sans" w:eastAsia="Google Sans" w:hAnsi="Google Sans"/>
            <w:color w:val="0000ee"/>
            <w:sz w:val="24"/>
            <w:szCs w:val="24"/>
            <w:u w:val="single"/>
            <w:rtl w:val="0"/>
          </w:rPr>
          <w:t xml:space="preserve">https://www.arabmediasociety.com/8693-2/</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Transformation and Social Stratification: A Sociological ..., accessed March 8, 2026, </w:t>
      </w:r>
      <w:hyperlink r:id="rId51">
        <w:r w:rsidDel="00000000" w:rsidR="00000000" w:rsidRPr="00000000">
          <w:rPr>
            <w:rFonts w:ascii="Google Sans" w:cs="Google Sans" w:eastAsia="Google Sans" w:hAnsi="Google Sans"/>
            <w:color w:val="0000ee"/>
            <w:sz w:val="24"/>
            <w:szCs w:val="24"/>
            <w:u w:val="single"/>
            <w:rtl w:val="0"/>
          </w:rPr>
          <w:t xml:space="preserve">https://prosiding.appisi.or.id/index.php/ICSSHI/article/view/61</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Automaton Economy (Part 1): The Inevitable Obsolescence of Capitalism - The AI Praxis, accessed March 8, 2026, </w:t>
      </w:r>
      <w:hyperlink r:id="rId52">
        <w:r w:rsidDel="00000000" w:rsidR="00000000" w:rsidRPr="00000000">
          <w:rPr>
            <w:rFonts w:ascii="Google Sans" w:cs="Google Sans" w:eastAsia="Google Sans" w:hAnsi="Google Sans"/>
            <w:color w:val="0000ee"/>
            <w:sz w:val="24"/>
            <w:szCs w:val="24"/>
            <w:u w:val="single"/>
            <w:rtl w:val="0"/>
          </w:rPr>
          <w:t xml:space="preserve">https://www.theaipraxis.com/blog/the-automaton-economy-part-1-the-inevitable-obsolescence-of-capitalism</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AI Capitalism's Creative Self-Destruction? A Short Rant | by The Utah Vanguard | Medium, accessed March 8, 2026, </w:t>
      </w:r>
      <w:hyperlink r:id="rId53">
        <w:r w:rsidDel="00000000" w:rsidR="00000000" w:rsidRPr="00000000">
          <w:rPr>
            <w:rFonts w:ascii="Google Sans" w:cs="Google Sans" w:eastAsia="Google Sans" w:hAnsi="Google Sans"/>
            <w:color w:val="0000ee"/>
            <w:sz w:val="24"/>
            <w:szCs w:val="24"/>
            <w:u w:val="single"/>
            <w:rtl w:val="0"/>
          </w:rPr>
          <w:t xml:space="preserve">https://utahvanguard.medium.com/is-ai-capitalisms-creative-self-destruction-a-short-rant-d5f0f6fec1fa</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Political Economy, Capitalism and Sustainable Development - MDPI, accessed March 8, 2026, </w:t>
      </w:r>
      <w:hyperlink r:id="rId54">
        <w:r w:rsidDel="00000000" w:rsidR="00000000" w:rsidRPr="00000000">
          <w:rPr>
            <w:rFonts w:ascii="Google Sans" w:cs="Google Sans" w:eastAsia="Google Sans" w:hAnsi="Google Sans"/>
            <w:color w:val="0000ee"/>
            <w:sz w:val="24"/>
            <w:szCs w:val="24"/>
            <w:u w:val="single"/>
            <w:rtl w:val="0"/>
          </w:rPr>
          <w:t xml:space="preserve">https://www.mdpi.com/2071-1050/2/8/2601</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AI-energy nexus will dictate AI's future. Here's why - The World Economic Forum, accessed March 8, 2026, </w:t>
      </w:r>
      <w:hyperlink r:id="rId55">
        <w:r w:rsidDel="00000000" w:rsidR="00000000" w:rsidRPr="00000000">
          <w:rPr>
            <w:rFonts w:ascii="Google Sans" w:cs="Google Sans" w:eastAsia="Google Sans" w:hAnsi="Google Sans"/>
            <w:color w:val="0000ee"/>
            <w:sz w:val="24"/>
            <w:szCs w:val="24"/>
            <w:u w:val="single"/>
            <w:rtl w:val="0"/>
          </w:rPr>
          <w:t xml:space="preserve">https://www.weforum.org/stories/2025/12/ai-energy-nexus-ai-future/</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'Roadmap' shows the environmental impact of AI data center boom | Cornell Chronicle, accessed March 8, 2026, </w:t>
      </w:r>
      <w:hyperlink r:id="rId56">
        <w:r w:rsidDel="00000000" w:rsidR="00000000" w:rsidRPr="00000000">
          <w:rPr>
            <w:rFonts w:ascii="Google Sans" w:cs="Google Sans" w:eastAsia="Google Sans" w:hAnsi="Google Sans"/>
            <w:color w:val="0000ee"/>
            <w:sz w:val="24"/>
            <w:szCs w:val="24"/>
            <w:u w:val="single"/>
            <w:rtl w:val="0"/>
          </w:rPr>
          <w:t xml:space="preserve">https://news.cornell.edu/stories/2025/11/roadmap-shows-environmental-impact-ai-data-center-boom</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Five charts that put data-centre energy use – and emissions – into context - Carbon Brief, accessed March 8, 2026, </w:t>
      </w:r>
      <w:hyperlink r:id="rId57">
        <w:r w:rsidDel="00000000" w:rsidR="00000000" w:rsidRPr="00000000">
          <w:rPr>
            <w:rFonts w:ascii="Google Sans" w:cs="Google Sans" w:eastAsia="Google Sans" w:hAnsi="Google Sans"/>
            <w:color w:val="0000ee"/>
            <w:sz w:val="24"/>
            <w:szCs w:val="24"/>
            <w:u w:val="single"/>
            <w:rtl w:val="0"/>
          </w:rPr>
          <w:t xml:space="preserve">https://www.carbonbrief.org/ai-five-charts-that-put-data-centre-energy-use-and-emissions-into-context/</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is set to drive surging electricity demand from data centres while offering the potential to transform how the energy sector works - IEA, accessed March 8, 2026, </w:t>
      </w:r>
      <w:hyperlink r:id="rId58">
        <w:r w:rsidDel="00000000" w:rsidR="00000000" w:rsidRPr="00000000">
          <w:rPr>
            <w:rFonts w:ascii="Google Sans" w:cs="Google Sans" w:eastAsia="Google Sans" w:hAnsi="Google Sans"/>
            <w:color w:val="0000ee"/>
            <w:sz w:val="24"/>
            <w:szCs w:val="24"/>
            <w:u w:val="single"/>
            <w:rtl w:val="0"/>
          </w:rPr>
          <w:t xml:space="preserve">https://www.iea.org/news/ai-is-set-to-drive-surging-electricity-demand-from-data-centres-while-offering-the-potential-to-transform-how-the-energy-sector-works</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Data Centers Could Require as Much Water as New York City by 2030, Study Shows, accessed March 8, 2026, </w:t>
      </w:r>
      <w:hyperlink r:id="rId59">
        <w:r w:rsidDel="00000000" w:rsidR="00000000" w:rsidRPr="00000000">
          <w:rPr>
            <w:rFonts w:ascii="Google Sans" w:cs="Google Sans" w:eastAsia="Google Sans" w:hAnsi="Google Sans"/>
            <w:color w:val="0000ee"/>
            <w:sz w:val="24"/>
            <w:szCs w:val="24"/>
            <w:u w:val="single"/>
            <w:rtl w:val="0"/>
          </w:rPr>
          <w:t xml:space="preserve">https://gizmodo.com/us-data-centers-could-require-as-much-water-as-new-york-city-by-2030-study-shows-2000730811</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tech leaders manage emerging generative AI risks today while keeping the future in mind? - Deloitte, accessed March 8, 2026, </w:t>
      </w:r>
      <w:hyperlink r:id="rId60">
        <w:r w:rsidDel="00000000" w:rsidR="00000000" w:rsidRPr="00000000">
          <w:rPr>
            <w:rFonts w:ascii="Google Sans" w:cs="Google Sans" w:eastAsia="Google Sans" w:hAnsi="Google Sans"/>
            <w:color w:val="0000ee"/>
            <w:sz w:val="24"/>
            <w:szCs w:val="24"/>
            <w:u w:val="single"/>
            <w:rtl w:val="0"/>
          </w:rPr>
          <w:t xml:space="preserve">https://www.deloitte.com/us/en/insights/topics/digital-transformation/four-emerging-categories-of-gen-ai-risks.html</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Mitigations for Systemic Risks from General-Purpose AI - arXiv, accessed March 8, 2026, </w:t>
      </w:r>
      <w:hyperlink r:id="rId61">
        <w:r w:rsidDel="00000000" w:rsidR="00000000" w:rsidRPr="00000000">
          <w:rPr>
            <w:rFonts w:ascii="Google Sans" w:cs="Google Sans" w:eastAsia="Google Sans" w:hAnsi="Google Sans"/>
            <w:color w:val="0000ee"/>
            <w:sz w:val="24"/>
            <w:szCs w:val="24"/>
            <w:u w:val="single"/>
            <w:rtl w:val="0"/>
          </w:rPr>
          <w:t xml:space="preserve">https://arxiv.org/html/2412.02145v1</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Financial Fragility: A Framework for Measuring Systemic Risk in Deployment of Generative AI for Stock Price Predictions - MDPI, accessed March 8, 2026, </w:t>
      </w:r>
      <w:hyperlink r:id="rId62">
        <w:r w:rsidDel="00000000" w:rsidR="00000000" w:rsidRPr="00000000">
          <w:rPr>
            <w:rFonts w:ascii="Google Sans" w:cs="Google Sans" w:eastAsia="Google Sans" w:hAnsi="Google Sans"/>
            <w:color w:val="0000ee"/>
            <w:sz w:val="24"/>
            <w:szCs w:val="24"/>
            <w:u w:val="single"/>
            <w:rtl w:val="0"/>
          </w:rPr>
          <w:t xml:space="preserve">https://www.mdpi.com/1911-8074/18/9/475</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Fault Lines in the AI Ecosystem: TrendAI™ State of AI Security Report | Trend Micro (US), accessed March 8, 2026, </w:t>
      </w:r>
      <w:hyperlink r:id="rId63">
        <w:r w:rsidDel="00000000" w:rsidR="00000000" w:rsidRPr="00000000">
          <w:rPr>
            <w:rFonts w:ascii="Google Sans" w:cs="Google Sans" w:eastAsia="Google Sans" w:hAnsi="Google Sans"/>
            <w:color w:val="0000ee"/>
            <w:sz w:val="24"/>
            <w:szCs w:val="24"/>
            <w:u w:val="single"/>
            <w:rtl w:val="0"/>
          </w:rPr>
          <w:t xml:space="preserve">https://www.trendmicro.com/vinfo/us/security/news/threat-landscape/fault-lines-in-the-ai-ecosystem-trendai-state-of-ai-security-report</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Critical Infrastructure in the Age of AI | Center for Security and Emerging Technology - CSET, accessed March 8, 2026, </w:t>
      </w:r>
      <w:hyperlink r:id="rId64">
        <w:r w:rsidDel="00000000" w:rsidR="00000000" w:rsidRPr="00000000">
          <w:rPr>
            <w:rFonts w:ascii="Google Sans" w:cs="Google Sans" w:eastAsia="Google Sans" w:hAnsi="Google Sans"/>
            <w:color w:val="0000ee"/>
            <w:sz w:val="24"/>
            <w:szCs w:val="24"/>
            <w:u w:val="single"/>
            <w:rtl w:val="0"/>
          </w:rPr>
          <w:t xml:space="preserve">https://cset.georgetown.edu/publication/securing-critical-infrastructure-in-the-age-of-ai/</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APT Campaigns, and Urgent Threats to Critical Infrastructure | NJCCIC, accessed March 8, 2026, </w:t>
      </w:r>
      <w:hyperlink r:id="rId65">
        <w:r w:rsidDel="00000000" w:rsidR="00000000" w:rsidRPr="00000000">
          <w:rPr>
            <w:rFonts w:ascii="Google Sans" w:cs="Google Sans" w:eastAsia="Google Sans" w:hAnsi="Google Sans"/>
            <w:color w:val="0000ee"/>
            <w:sz w:val="24"/>
            <w:szCs w:val="24"/>
            <w:u w:val="single"/>
            <w:rtl w:val="0"/>
          </w:rPr>
          <w:t xml:space="preserve">https://www.cyber.nj.gov/threat-landscape/nation-state-threat-analysis-reports/ai-apt-campaigns-and-urgent-threats-to-critical-infrastructure</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Principles For Reducing AI Cyber Risk In Critical Infrastructure: A Prioritization Approach - MITRE.org, accessed March 8, 2026, </w:t>
      </w:r>
      <w:hyperlink r:id="rId66">
        <w:r w:rsidDel="00000000" w:rsidR="00000000" w:rsidRPr="00000000">
          <w:rPr>
            <w:rFonts w:ascii="Google Sans" w:cs="Google Sans" w:eastAsia="Google Sans" w:hAnsi="Google Sans"/>
            <w:color w:val="0000ee"/>
            <w:sz w:val="24"/>
            <w:szCs w:val="24"/>
            <w:u w:val="single"/>
            <w:rtl w:val="0"/>
          </w:rPr>
          <w:t xml:space="preserve">https://www.mitre.org/sites/default/files/2023-10/PR-23-3086%20Principles-for%20Reducing-AI-Cyber-Risk-in-Critical-Infrastructure.pdf</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GAO-25-107435, ARTIFICIAL INTELLIGENCE: DHS Needs to Improve Risk Assessment Guidance for Critical Infrastructure Sectors, accessed March 8, 2026, </w:t>
      </w:r>
      <w:hyperlink r:id="rId67">
        <w:r w:rsidDel="00000000" w:rsidR="00000000" w:rsidRPr="00000000">
          <w:rPr>
            <w:rFonts w:ascii="Google Sans" w:cs="Google Sans" w:eastAsia="Google Sans" w:hAnsi="Google Sans"/>
            <w:color w:val="0000ee"/>
            <w:sz w:val="24"/>
            <w:szCs w:val="24"/>
            <w:u w:val="single"/>
            <w:rtl w:val="0"/>
          </w:rPr>
          <w:t xml:space="preserve">https://files.gao.gov/reports/GAO-25-107435/index.html</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Collapse Wasn't Inevitable: How Some Societies Turned ..., accessed March 8, 2026, </w:t>
      </w:r>
      <w:hyperlink r:id="rId68">
        <w:r w:rsidDel="00000000" w:rsidR="00000000" w:rsidRPr="00000000">
          <w:rPr>
            <w:rFonts w:ascii="Google Sans" w:cs="Google Sans" w:eastAsia="Google Sans" w:hAnsi="Google Sans"/>
            <w:color w:val="0000ee"/>
            <w:sz w:val="24"/>
            <w:szCs w:val="24"/>
            <w:u w:val="single"/>
            <w:rtl w:val="0"/>
          </w:rPr>
          <w:t xml:space="preserve">https://csh.ac.at/news/when-collapse-wasnt-inevitable-how-some-societies-turned-crisis-into-renewal/</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American Inequality in the Gilded Age Compares to Today - TIME, accessed March 8, 2026, </w:t>
      </w:r>
      <w:hyperlink r:id="rId69">
        <w:r w:rsidDel="00000000" w:rsidR="00000000" w:rsidRPr="00000000">
          <w:rPr>
            <w:rFonts w:ascii="Google Sans" w:cs="Google Sans" w:eastAsia="Google Sans" w:hAnsi="Google Sans"/>
            <w:color w:val="0000ee"/>
            <w:sz w:val="24"/>
            <w:szCs w:val="24"/>
            <w:u w:val="single"/>
            <w:rtl w:val="0"/>
          </w:rPr>
          <w:t xml:space="preserve">https://time.com/5122375/american-inequality-gilded-age/</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Gilded Age and the Modern Tech Era: A Cycle of Wealth, Power, and Inequality, accessed March 8, 2026, </w:t>
      </w:r>
      <w:hyperlink r:id="rId70">
        <w:r w:rsidDel="00000000" w:rsidR="00000000" w:rsidRPr="00000000">
          <w:rPr>
            <w:rFonts w:ascii="Google Sans" w:cs="Google Sans" w:eastAsia="Google Sans" w:hAnsi="Google Sans"/>
            <w:color w:val="0000ee"/>
            <w:sz w:val="24"/>
            <w:szCs w:val="24"/>
            <w:u w:val="single"/>
            <w:rtl w:val="0"/>
          </w:rPr>
          <w:t xml:space="preserve">https://medium.com/conscious-living-practical-psychology-for-a/the-gilded-age-and-the-modern-tech-era-a-cycle-of-wealth-power-and-inequality-09070d684a3c</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Societal collapse - Wikipedia, accessed March 8, 2026, </w:t>
      </w:r>
      <w:hyperlink r:id="rId71">
        <w:r w:rsidDel="00000000" w:rsidR="00000000" w:rsidRPr="00000000">
          <w:rPr>
            <w:rFonts w:ascii="Google Sans" w:cs="Google Sans" w:eastAsia="Google Sans" w:hAnsi="Google Sans"/>
            <w:color w:val="0000ee"/>
            <w:sz w:val="24"/>
            <w:szCs w:val="24"/>
            <w:u w:val="single"/>
            <w:rtl w:val="0"/>
          </w:rPr>
          <w:t xml:space="preserve">https://en.wikipedia.org/wiki/Societal_collapse</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Civilizational Collapse after Industrialization | by Nick Nielsen - Medium, accessed March 8, 2026, </w:t>
      </w:r>
      <w:hyperlink r:id="rId72">
        <w:r w:rsidDel="00000000" w:rsidR="00000000" w:rsidRPr="00000000">
          <w:rPr>
            <w:rFonts w:ascii="Google Sans" w:cs="Google Sans" w:eastAsia="Google Sans" w:hAnsi="Google Sans"/>
            <w:color w:val="0000ee"/>
            <w:sz w:val="24"/>
            <w:szCs w:val="24"/>
            <w:u w:val="single"/>
            <w:rtl w:val="0"/>
          </w:rPr>
          <w:t xml:space="preserve">https://jnnielsen.medium.com/work-in-progress-civilizational-collapse-after-industrialization-559ea519605</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Examples of civilizations that failed because they expanded too rapidly? : r/history - Reddit, accessed March 8, 2026, </w:t>
      </w:r>
      <w:hyperlink r:id="rId73">
        <w:r w:rsidDel="00000000" w:rsidR="00000000" w:rsidRPr="00000000">
          <w:rPr>
            <w:rFonts w:ascii="Google Sans" w:cs="Google Sans" w:eastAsia="Google Sans" w:hAnsi="Google Sans"/>
            <w:color w:val="0000ee"/>
            <w:sz w:val="24"/>
            <w:szCs w:val="24"/>
            <w:u w:val="single"/>
            <w:rtl w:val="0"/>
          </w:rPr>
          <w:t xml:space="preserve">https://www.reddit.com/r/history/comments/6yylfw/examples_of_civilizations_that_failed_because/</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We Are No Longer Needed: Emerging Elites, Tech ..., accessed March 8, 2026, </w:t>
      </w:r>
      <w:hyperlink r:id="rId74">
        <w:r w:rsidDel="00000000" w:rsidR="00000000" w:rsidRPr="00000000">
          <w:rPr>
            <w:rFonts w:ascii="Google Sans" w:cs="Google Sans" w:eastAsia="Google Sans" w:hAnsi="Google Sans"/>
            <w:color w:val="0000ee"/>
            <w:sz w:val="24"/>
            <w:szCs w:val="24"/>
            <w:u w:val="single"/>
            <w:rtl w:val="0"/>
          </w:rPr>
          <w:t xml:space="preserve">https://www.techpolicy.press/when-we-are-no-longer-needed-emerging-elites-tech-trillionaires-and-the-decline-of-democracy/</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perspectives on historical collapse - PMC - NIH, accessed March 8, 2026, </w:t>
      </w:r>
      <w:hyperlink r:id="rId75">
        <w:r w:rsidDel="00000000" w:rsidR="00000000" w:rsidRPr="00000000">
          <w:rPr>
            <w:rFonts w:ascii="Google Sans" w:cs="Google Sans" w:eastAsia="Google Sans" w:hAnsi="Google Sans"/>
            <w:color w:val="0000ee"/>
            <w:sz w:val="24"/>
            <w:szCs w:val="24"/>
            <w:u w:val="single"/>
            <w:rtl w:val="0"/>
          </w:rPr>
          <w:t xml:space="preserve">https://pmc.ncbi.nlm.nih.gov/articles/PMC3309742/</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Post-Capitalism → Term - Pollution → Sustainability Directory, accessed March 8, 2026, </w:t>
      </w:r>
      <w:hyperlink r:id="rId76">
        <w:r w:rsidDel="00000000" w:rsidR="00000000" w:rsidRPr="00000000">
          <w:rPr>
            <w:rFonts w:ascii="Google Sans" w:cs="Google Sans" w:eastAsia="Google Sans" w:hAnsi="Google Sans"/>
            <w:color w:val="0000ee"/>
            <w:sz w:val="24"/>
            <w:szCs w:val="24"/>
            <w:u w:val="single"/>
            <w:rtl w:val="0"/>
          </w:rPr>
          <w:t xml:space="preserve">https://pollution.sustainability-directory.com/term/post-capitalism/</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Critiquing a Utopian idea of Sustainable Consumption: A Post-Capitalism Perspective - -ORCA - Cardiff University, accessed March 8, 2026, </w:t>
      </w:r>
      <w:hyperlink r:id="rId77">
        <w:r w:rsidDel="00000000" w:rsidR="00000000" w:rsidRPr="00000000">
          <w:rPr>
            <w:rFonts w:ascii="Google Sans" w:cs="Google Sans" w:eastAsia="Google Sans" w:hAnsi="Google Sans"/>
            <w:color w:val="0000ee"/>
            <w:sz w:val="24"/>
            <w:szCs w:val="24"/>
            <w:u w:val="single"/>
            <w:rtl w:val="0"/>
          </w:rPr>
          <w:t xml:space="preserve">https://orca.cardiff.ac.uk/id/eprint/136717/5/0276146720979148.pdf</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America's New Golden Age or a Gilded One? - Greater Pacific Capital, accessed March 8, 2026, </w:t>
      </w:r>
      <w:hyperlink r:id="rId78">
        <w:r w:rsidDel="00000000" w:rsidR="00000000" w:rsidRPr="00000000">
          <w:rPr>
            <w:rFonts w:ascii="Google Sans" w:cs="Google Sans" w:eastAsia="Google Sans" w:hAnsi="Google Sans"/>
            <w:color w:val="0000ee"/>
            <w:sz w:val="24"/>
            <w:szCs w:val="24"/>
            <w:u w:val="single"/>
            <w:rtl w:val="0"/>
          </w:rPr>
          <w:t xml:space="preserve">https://www.greaterpacificcapital.com/thought-leadership/americas-new-golden-age-or-a-gilded-one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Futurology/comments/1qsomub/how_will_ais_huge_water_electricity_demands_shape/" TargetMode="External"/><Relationship Id="rId42" Type="http://schemas.openxmlformats.org/officeDocument/2006/relationships/hyperlink" Target="https://invertedpassion.com/are-we-headed-towards-a-stable-dystopia/" TargetMode="External"/><Relationship Id="rId41" Type="http://schemas.openxmlformats.org/officeDocument/2006/relationships/hyperlink" Target="https://pmc.ncbi.nlm.nih.gov/articles/PMC11096232/" TargetMode="External"/><Relationship Id="rId44" Type="http://schemas.openxmlformats.org/officeDocument/2006/relationships/hyperlink" Target="https://www.mentalhealthjournal.org/articles/minds-in-crisis-how-the-ai-revolution-is-impacting-mental-health.html" TargetMode="External"/><Relationship Id="rId43" Type="http://schemas.openxmlformats.org/officeDocument/2006/relationships/hyperlink" Target="https://sciety.org/articles/activity/10.21203/rs.3.rs-8243718/v1" TargetMode="External"/><Relationship Id="rId46" Type="http://schemas.openxmlformats.org/officeDocument/2006/relationships/hyperlink" Target="https://pmc.ncbi.nlm.nih.gov/articles/PMC12309430/" TargetMode="External"/><Relationship Id="rId45" Type="http://schemas.openxmlformats.org/officeDocument/2006/relationships/hyperlink" Target="https://www.media.mit.edu/publications/how-ai-and-human-behaviors-shape-psychosocial-effects-of-chatbot-use-a-longitudinal-controlled-stud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Cyberpunk/comments/9v176y/what_makes_a_cyberpunk_society/" TargetMode="External"/><Relationship Id="rId48" Type="http://schemas.openxmlformats.org/officeDocument/2006/relationships/hyperlink" Target="https://srinstitute.utoronto.ca/news/ai-companions-regulating-next-wave-harms" TargetMode="External"/><Relationship Id="rId47" Type="http://schemas.openxmlformats.org/officeDocument/2006/relationships/hyperlink" Target="https://uscpublicdiplomacy.org/blog/ai-companions-new-frontier-disinformation" TargetMode="External"/><Relationship Id="rId49" Type="http://schemas.openxmlformats.org/officeDocument/2006/relationships/hyperlink" Target="https://www.mdpi.com/2673-5172/6/3/149" TargetMode="External"/><Relationship Id="rId5" Type="http://schemas.openxmlformats.org/officeDocument/2006/relationships/styles" Target="styles.xml"/><Relationship Id="rId6" Type="http://schemas.openxmlformats.org/officeDocument/2006/relationships/hyperlink" Target="https://haenfler.sites.grinnell.edu/cyberpunk/" TargetMode="External"/><Relationship Id="rId7" Type="http://schemas.openxmlformats.org/officeDocument/2006/relationships/hyperlink" Target="https://en.wikipedia.org/wiki/Cyberpunk" TargetMode="External"/><Relationship Id="rId8" Type="http://schemas.openxmlformats.org/officeDocument/2006/relationships/hyperlink" Target="https://medium.com/@bmorganmichael/cyberpunk-on-social-and-cultural-meaning-of-a-literary-movement-20d800373370" TargetMode="External"/><Relationship Id="rId73" Type="http://schemas.openxmlformats.org/officeDocument/2006/relationships/hyperlink" Target="https://www.reddit.com/r/history/comments/6yylfw/examples_of_civilizations_that_failed_because/" TargetMode="External"/><Relationship Id="rId72" Type="http://schemas.openxmlformats.org/officeDocument/2006/relationships/hyperlink" Target="https://jnnielsen.medium.com/work-in-progress-civilizational-collapse-after-industrialization-559ea519605" TargetMode="External"/><Relationship Id="rId31" Type="http://schemas.openxmlformats.org/officeDocument/2006/relationships/hyperlink" Target="https://www.pewresearch.org/internet/2025/04/03/how-the-us-public-and-ai-experts-view-artificial-intelligence/" TargetMode="External"/><Relationship Id="rId75" Type="http://schemas.openxmlformats.org/officeDocument/2006/relationships/hyperlink" Target="https://pmc.ncbi.nlm.nih.gov/articles/PMC3309742/" TargetMode="External"/><Relationship Id="rId30" Type="http://schemas.openxmlformats.org/officeDocument/2006/relationships/hyperlink" Target="https://www.citizen.org/article/generative-influence/" TargetMode="External"/><Relationship Id="rId74" Type="http://schemas.openxmlformats.org/officeDocument/2006/relationships/hyperlink" Target="https://www.techpolicy.press/when-we-are-no-longer-needed-emerging-elites-tech-trillionaires-and-the-decline-of-democracy/" TargetMode="External"/><Relationship Id="rId33" Type="http://schemas.openxmlformats.org/officeDocument/2006/relationships/hyperlink" Target="https://www.morganlewis.com/pubs/2025/12/the-new-rules-of-ai-a-global-legal-overview" TargetMode="External"/><Relationship Id="rId77" Type="http://schemas.openxmlformats.org/officeDocument/2006/relationships/hyperlink" Target="https://orca.cardiff.ac.uk/id/eprint/136717/5/0276146720979148.pdf" TargetMode="External"/><Relationship Id="rId32" Type="http://schemas.openxmlformats.org/officeDocument/2006/relationships/hyperlink" Target="https://issueone.org/articles/as-washington-debates-major-tech-and-ai-policy-changes-big-techs-lobbying-is-relentless/" TargetMode="External"/><Relationship Id="rId76" Type="http://schemas.openxmlformats.org/officeDocument/2006/relationships/hyperlink" Target="https://pollution.sustainability-directory.com/term/post-capitalism/" TargetMode="External"/><Relationship Id="rId35" Type="http://schemas.openxmlformats.org/officeDocument/2006/relationships/hyperlink" Target="https://www.neom.com/en-us/newsroom/events/cityscape-2025" TargetMode="External"/><Relationship Id="rId34" Type="http://schemas.openxmlformats.org/officeDocument/2006/relationships/hyperlink" Target="https://www.astralcodexten.com/p/prospectus-on-prospera" TargetMode="External"/><Relationship Id="rId78" Type="http://schemas.openxmlformats.org/officeDocument/2006/relationships/hyperlink" Target="https://www.greaterpacificcapital.com/thought-leadership/americas-new-golden-age-or-a-gilded-one" TargetMode="External"/><Relationship Id="rId71" Type="http://schemas.openxmlformats.org/officeDocument/2006/relationships/hyperlink" Target="https://en.wikipedia.org/wiki/Societal_collapse" TargetMode="External"/><Relationship Id="rId70" Type="http://schemas.openxmlformats.org/officeDocument/2006/relationships/hyperlink" Target="https://medium.com/conscious-living-practical-psychology-for-a/the-gilded-age-and-the-modern-tech-era-a-cycle-of-wealth-power-and-inequality-09070d684a3c" TargetMode="External"/><Relationship Id="rId37" Type="http://schemas.openxmlformats.org/officeDocument/2006/relationships/hyperlink" Target="https://modlapp.com/dystopian-ai-future/" TargetMode="External"/><Relationship Id="rId36" Type="http://schemas.openxmlformats.org/officeDocument/2006/relationships/hyperlink" Target="https://www.vision2030.gov.sa/en/explore/projects/neom" TargetMode="External"/><Relationship Id="rId39" Type="http://schemas.openxmlformats.org/officeDocument/2006/relationships/hyperlink" Target="https://www.qmul.ac.uk/research/featured-research/ai-in-surveillance-how-do-we-avoid-a-dystopia/" TargetMode="External"/><Relationship Id="rId38" Type="http://schemas.openxmlformats.org/officeDocument/2006/relationships/hyperlink" Target="https://www.researchgate.net/publication/385695656_From_Fiction_to_Reality_The_Emergence_of_Dystopian_Fantasies_in_a_Technological_World" TargetMode="External"/><Relationship Id="rId62" Type="http://schemas.openxmlformats.org/officeDocument/2006/relationships/hyperlink" Target="https://www.mdpi.com/1911-8074/18/9/475" TargetMode="External"/><Relationship Id="rId61" Type="http://schemas.openxmlformats.org/officeDocument/2006/relationships/hyperlink" Target="https://arxiv.org/html/2412.02145v1" TargetMode="External"/><Relationship Id="rId20" Type="http://schemas.openxmlformats.org/officeDocument/2006/relationships/hyperlink" Target="https://www.oxfamamerica.org/explore/issues/economic-justice/extreme-inequality-and-poverty/" TargetMode="External"/><Relationship Id="rId64" Type="http://schemas.openxmlformats.org/officeDocument/2006/relationships/hyperlink" Target="https://cset.georgetown.edu/publication/securing-critical-infrastructure-in-the-age-of-ai/" TargetMode="External"/><Relationship Id="rId63" Type="http://schemas.openxmlformats.org/officeDocument/2006/relationships/hyperlink" Target="https://www.trendmicro.com/vinfo/us/security/news/threat-landscape/fault-lines-in-the-ai-ecosystem-trendai-state-of-ai-security-report" TargetMode="External"/><Relationship Id="rId22" Type="http://schemas.openxmlformats.org/officeDocument/2006/relationships/hyperlink" Target="https://www.aiu.edu/blog/technofeudalism-the-natural-successor-to-late-capitalism/" TargetMode="External"/><Relationship Id="rId66" Type="http://schemas.openxmlformats.org/officeDocument/2006/relationships/hyperlink" Target="https://www.mitre.org/sites/default/files/2023-10/PR-23-3086%20Principles-for%20Reducing-AI-Cyber-Risk-in-Critical-Infrastructure.pdf" TargetMode="External"/><Relationship Id="rId21" Type="http://schemas.openxmlformats.org/officeDocument/2006/relationships/hyperlink" Target="https://washingtonmonthly.com/2026/01/05/ai-wealth-inequality-extreme-wealth-capitalism/" TargetMode="External"/><Relationship Id="rId65" Type="http://schemas.openxmlformats.org/officeDocument/2006/relationships/hyperlink" Target="https://www.cyber.nj.gov/threat-landscape/nation-state-threat-analysis-reports/ai-apt-campaigns-and-urgent-threats-to-critical-infrastructure" TargetMode="External"/><Relationship Id="rId24" Type="http://schemas.openxmlformats.org/officeDocument/2006/relationships/hyperlink" Target="https://en.wikipedia.org/wiki/Rentier_capitalism" TargetMode="External"/><Relationship Id="rId68" Type="http://schemas.openxmlformats.org/officeDocument/2006/relationships/hyperlink" Target="https://csh.ac.at/news/when-collapse-wasnt-inevitable-how-some-societies-turned-crisis-into-renewal/" TargetMode="External"/><Relationship Id="rId23" Type="http://schemas.openxmlformats.org/officeDocument/2006/relationships/hyperlink" Target="https://thebeautifultruth.org/the-basics/what-is-technofeudalism/" TargetMode="External"/><Relationship Id="rId67" Type="http://schemas.openxmlformats.org/officeDocument/2006/relationships/hyperlink" Target="https://files.gao.gov/reports/GAO-25-107435/index.html" TargetMode="External"/><Relationship Id="rId60" Type="http://schemas.openxmlformats.org/officeDocument/2006/relationships/hyperlink" Target="https://www.deloitte.com/us/en/insights/topics/digital-transformation/four-emerging-categories-of-gen-ai-risks.html" TargetMode="External"/><Relationship Id="rId26" Type="http://schemas.openxmlformats.org/officeDocument/2006/relationships/hyperlink" Target="https://mavmatrix.uta.edu/cgi/viewcontent.cgi?article=1054&amp;context=fastcapitalism" TargetMode="External"/><Relationship Id="rId25" Type="http://schemas.openxmlformats.org/officeDocument/2006/relationships/hyperlink" Target="https://www.tutor2u.net/economics/reference/what-is-rentier-capitalism" TargetMode="External"/><Relationship Id="rId69" Type="http://schemas.openxmlformats.org/officeDocument/2006/relationships/hyperlink" Target="https://time.com/5122375/american-inequality-gilded-age/" TargetMode="External"/><Relationship Id="rId28" Type="http://schemas.openxmlformats.org/officeDocument/2006/relationships/hyperlink" Target="https://ojs.aaai.org/index.php/AIES/article/download/36725/38863" TargetMode="External"/><Relationship Id="rId27" Type="http://schemas.openxmlformats.org/officeDocument/2006/relationships/hyperlink" Target="https://carnegieendowment.org/europe/strategic-europe/2025/10/corporate-geopolitics-when-billionaires-rival-states" TargetMode="External"/><Relationship Id="rId29" Type="http://schemas.openxmlformats.org/officeDocument/2006/relationships/hyperlink" Target="https://arxiv.org/abs/2507.21066" TargetMode="External"/><Relationship Id="rId51" Type="http://schemas.openxmlformats.org/officeDocument/2006/relationships/hyperlink" Target="https://prosiding.appisi.or.id/index.php/ICSSHI/article/view/61" TargetMode="External"/><Relationship Id="rId50" Type="http://schemas.openxmlformats.org/officeDocument/2006/relationships/hyperlink" Target="https://www.arabmediasociety.com/8693-2/" TargetMode="External"/><Relationship Id="rId53" Type="http://schemas.openxmlformats.org/officeDocument/2006/relationships/hyperlink" Target="https://utahvanguard.medium.com/is-ai-capitalisms-creative-self-destruction-a-short-rant-d5f0f6fec1fa" TargetMode="External"/><Relationship Id="rId52" Type="http://schemas.openxmlformats.org/officeDocument/2006/relationships/hyperlink" Target="https://www.theaipraxis.com/blog/the-automaton-economy-part-1-the-inevitable-obsolescence-of-capitalism" TargetMode="External"/><Relationship Id="rId11" Type="http://schemas.openxmlformats.org/officeDocument/2006/relationships/hyperlink" Target="https://pmc.ncbi.nlm.nih.gov/articles/PMC7398446/" TargetMode="External"/><Relationship Id="rId55" Type="http://schemas.openxmlformats.org/officeDocument/2006/relationships/hyperlink" Target="https://www.weforum.org/stories/2025/12/ai-energy-nexus-ai-future/" TargetMode="External"/><Relationship Id="rId10" Type="http://schemas.openxmlformats.org/officeDocument/2006/relationships/hyperlink" Target="https://lifestyle.sustainability-directory.com/area/techno-feudalism/" TargetMode="External"/><Relationship Id="rId54" Type="http://schemas.openxmlformats.org/officeDocument/2006/relationships/hyperlink" Target="https://www.mdpi.com/2071-1050/2/8/2601" TargetMode="External"/><Relationship Id="rId13" Type="http://schemas.openxmlformats.org/officeDocument/2006/relationships/hyperlink" Target="https://www.undp.org/sites/g/files/zskgke326/files/2025-12/the-macroeconomic-consequences-of-ai.pdf" TargetMode="External"/><Relationship Id="rId57" Type="http://schemas.openxmlformats.org/officeDocument/2006/relationships/hyperlink" Target="https://www.carbonbrief.org/ai-five-charts-that-put-data-centre-energy-use-and-emissions-into-context/" TargetMode="External"/><Relationship Id="rId12" Type="http://schemas.openxmlformats.org/officeDocument/2006/relationships/hyperlink" Target="https://www.theconduit.com/past-events/understanding-societal-collapse-with-complexity-scientist-peter-turchin/" TargetMode="External"/><Relationship Id="rId56" Type="http://schemas.openxmlformats.org/officeDocument/2006/relationships/hyperlink" Target="https://news.cornell.edu/stories/2025/11/roadmap-shows-environmental-impact-ai-data-center-boom" TargetMode="External"/><Relationship Id="rId15" Type="http://schemas.openxmlformats.org/officeDocument/2006/relationships/hyperlink" Target="https://www.imf.org/-/media/files/publications/wp/2025/english/wpiea2025076-print-pdf.pdf" TargetMode="External"/><Relationship Id="rId59" Type="http://schemas.openxmlformats.org/officeDocument/2006/relationships/hyperlink" Target="https://gizmodo.com/us-data-centers-could-require-as-much-water-as-new-york-city-by-2030-study-shows-2000730811" TargetMode="External"/><Relationship Id="rId14" Type="http://schemas.openxmlformats.org/officeDocument/2006/relationships/hyperlink" Target="https://pmc.ncbi.nlm.nih.gov/articles/PMC8994059/" TargetMode="External"/><Relationship Id="rId58" Type="http://schemas.openxmlformats.org/officeDocument/2006/relationships/hyperlink" Target="https://www.iea.org/news/ai-is-set-to-drive-surging-electricity-demand-from-data-centres-while-offering-the-potential-to-transform-how-the-energy-sector-works" TargetMode="External"/><Relationship Id="rId17" Type="http://schemas.openxmlformats.org/officeDocument/2006/relationships/hyperlink" Target="https://www.economy.com/getfile?q=2B555C90-1118-4A49-BDAA-5C0A99F83A9E&amp;app=download" TargetMode="External"/><Relationship Id="rId16" Type="http://schemas.openxmlformats.org/officeDocument/2006/relationships/hyperlink" Target="https://www.cgdev.org/blog/three-reasons-why-ai-may-widen-global-inequality" TargetMode="External"/><Relationship Id="rId19" Type="http://schemas.openxmlformats.org/officeDocument/2006/relationships/hyperlink" Target="https://scholars.fhsu.edu/cgi/viewcontent.cgi?article=1005&amp;context=jus_facpubs" TargetMode="External"/><Relationship Id="rId18" Type="http://schemas.openxmlformats.org/officeDocument/2006/relationships/hyperlink" Target="https://www.goldmansachs.com/insights/articles/how-will-ai-affect-the-global-workfor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