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border-image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highlight w:val="yellow"/>
          <w:lang w:val="en-US" w:eastAsia="zh-CN"/>
        </w:rPr>
        <w:t>IE10及以下不支持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复合属性：</w:t>
      </w:r>
    </w:p>
    <w:p>
      <w:pPr>
        <w:ind w:firstLine="300" w:firstLineChars="1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order-image-source:设置或检索对象的边框是否用图像定义样式或图像来源路径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order-image-slice:设置图片如何切割的属性（分割方式）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order-image-width:定义border-image的显示区域（边框厚度）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order-image-repeat 表示图片的平铺方式，包括三个值(stretch拉伸、repeat重复、round平铺)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--兼容各大浏览器需加兼容前缀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属性规定是否可由用户调整元素的尺寸。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  <w:t>IE11及以下不支持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（如果希望生效，需要设置元素的overflow属性，值可以为： auto、hidden、scroll---适用于所有overflow设置为非visible的元素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esize:none;  用户无法调整元素的尺寸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esize:both;  用户可调整元素的高度和宽度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esize:horizontal; 用户可调整元素的宽度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esize:vertical;  用户可调整元素的高度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utline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(轮廓)是绘制于元素周围的一条线，位于边框缘的外围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  <w:t>IE7及以下不支持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CSS2属性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可起到突出元素的作用（不会占据空间，也不一定是矩形）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  <w:t xml:space="preserve">utline-color; 规定边框的颜色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u w:val="single"/>
          <w:shd w:val="clear" w:color="auto" w:fill="auto"/>
          <w:lang w:val="en-US" w:eastAsia="zh-CN"/>
        </w:rPr>
        <w:t>默认值：invert 使用背景色的反色。该属性仅在IE和Opera下生效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  <w:t xml:space="preserve">utline-style; 规定边框的样式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u w:val="single"/>
          <w:shd w:val="clear" w:color="auto" w:fill="auto"/>
          <w:lang w:val="en-US" w:eastAsia="zh-CN"/>
        </w:rPr>
        <w:t>默认值：none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{none-无、dotted-点状线、dashed-虚线、solid-实线、double-双线、groove-3D凹槽边框、ridge-3D垄状边框、inset-3Dinset边框、outset-3Doutset边框、inherit-继承}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u w:val="single"/>
          <w:lang w:val="en-US" w:eastAsia="zh-CN"/>
        </w:rPr>
        <w:t>outline-width: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u w:val="single"/>
          <w:shd w:val="clear" w:color="auto" w:fill="auto"/>
          <w:lang w:val="en-US" w:eastAsia="zh-CN"/>
        </w:rPr>
        <w:t>规定边框的宽度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{thin:细轮廓线 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medium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:中等轮廓线（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默认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  thick:粗轮廓线  length:具体的值   inherit：从父元素继承轮廓宽度的设置}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utline-offset;  属性   对轮廓进行偏移，并在边框边缘进行绘制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（CSS3属性）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0"/>
          <w:szCs w:val="30"/>
          <w:highlight w:val="yellow"/>
          <w:shd w:val="clear" w:color="auto" w:fill="auto"/>
          <w:lang w:val="en-US" w:eastAsia="zh-CN"/>
        </w:rPr>
        <w:t xml:space="preserve"> IE11及以下不支持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utline-offset:length;轮廓与边框边缘的距离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utline-offset:inherit;规定应从父元素继承outline-offset属性的值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单行文本省略：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hite-space:nowrap;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verflow:hidden;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ext-overflow:ellipsis;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isplay:block;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多行文本省略：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isplay:-webkit-box;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verflow:hidden;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ext-overflow:ellipsis;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ord-break:break-all;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-webkit-line-clamp:2;//限制行数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-webkit-box-orient:vertical;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高度为auto或者不加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小三角：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idth:0;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eight:0;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order:5rem solid transparent;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order-top-color:red;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自定义苹果图标：</w:t>
      </w:r>
    </w:p>
    <w:p>
      <w:p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ink rel=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shortcut icon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 xml:space="preserve"> href=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yx.ico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”</w:t>
      </w:r>
    </w:p>
    <w:p>
      <w:p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关于自定义苹果图片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在根目录放一个  apple-touch-icon.png文件即可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图标文件尺寸建议为：180px * 180px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当保存网站为书签或者桌面快捷方式时会使用该图标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81586"/>
    <w:rsid w:val="03135236"/>
    <w:rsid w:val="070761FB"/>
    <w:rsid w:val="0B595AE3"/>
    <w:rsid w:val="0D8054F7"/>
    <w:rsid w:val="0F350632"/>
    <w:rsid w:val="11CD6346"/>
    <w:rsid w:val="13251288"/>
    <w:rsid w:val="152602F6"/>
    <w:rsid w:val="156A2896"/>
    <w:rsid w:val="15A90E30"/>
    <w:rsid w:val="16DF6C0F"/>
    <w:rsid w:val="17EA2FC1"/>
    <w:rsid w:val="18431AE3"/>
    <w:rsid w:val="18576458"/>
    <w:rsid w:val="19484C4F"/>
    <w:rsid w:val="1A5F5CF9"/>
    <w:rsid w:val="1CF340C6"/>
    <w:rsid w:val="1F2C6ADA"/>
    <w:rsid w:val="1FFC7FE5"/>
    <w:rsid w:val="22AF628E"/>
    <w:rsid w:val="2B350B9C"/>
    <w:rsid w:val="2B7B1DD6"/>
    <w:rsid w:val="2DC2256B"/>
    <w:rsid w:val="2E1831B6"/>
    <w:rsid w:val="2F5E6163"/>
    <w:rsid w:val="332A3B8A"/>
    <w:rsid w:val="34271545"/>
    <w:rsid w:val="358F537B"/>
    <w:rsid w:val="37AB3B4E"/>
    <w:rsid w:val="381D4EDC"/>
    <w:rsid w:val="38331408"/>
    <w:rsid w:val="3864427D"/>
    <w:rsid w:val="40D311DC"/>
    <w:rsid w:val="43E4001C"/>
    <w:rsid w:val="465D29F1"/>
    <w:rsid w:val="48B07F43"/>
    <w:rsid w:val="490553D8"/>
    <w:rsid w:val="4A6B56C1"/>
    <w:rsid w:val="4B870DE7"/>
    <w:rsid w:val="4C5612D6"/>
    <w:rsid w:val="4D6365A3"/>
    <w:rsid w:val="4D6935B0"/>
    <w:rsid w:val="54206BDC"/>
    <w:rsid w:val="55E73784"/>
    <w:rsid w:val="574D583C"/>
    <w:rsid w:val="57E74AFD"/>
    <w:rsid w:val="5F64266D"/>
    <w:rsid w:val="60654A2C"/>
    <w:rsid w:val="6112077F"/>
    <w:rsid w:val="61C12CD8"/>
    <w:rsid w:val="62081586"/>
    <w:rsid w:val="62EF016E"/>
    <w:rsid w:val="64A42306"/>
    <w:rsid w:val="664602C3"/>
    <w:rsid w:val="69052A0D"/>
    <w:rsid w:val="69C307A1"/>
    <w:rsid w:val="6BF1570E"/>
    <w:rsid w:val="6CAC387E"/>
    <w:rsid w:val="6D617916"/>
    <w:rsid w:val="73771FF4"/>
    <w:rsid w:val="75A3675C"/>
    <w:rsid w:val="778C095F"/>
    <w:rsid w:val="7B061E34"/>
    <w:rsid w:val="7EED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2017-05-22T12:23:00Z</dcterms:created>
  <dc:creator>Administrator</dc:creator>
  <cp:lastModifiedBy>Administrator</cp:lastModifiedBy>
  <dcterms:modified xsi:type="dcterms:W3CDTF">2017-08-18T01:44:13Z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