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line="360" w:lineRule="atLeast"/>
        <w:jc w:val="center"/>
        <w:rPr>
          <w:rFonts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pPr>
        <w:widowControl/>
        <w:shd w:val="clear" w:color="auto" w:fill="FFFFFF"/>
        <w:spacing w:line="360" w:lineRule="atLeast"/>
        <w:jc w:val="center"/>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pPr>
        <w:widowControl/>
        <w:shd w:val="clear" w:color="auto" w:fill="FFFFFF"/>
        <w:spacing w:line="360" w:lineRule="atLeast"/>
        <w:jc w:val="distribute"/>
        <w:rPr>
          <w:rFonts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pPr>
        <w:widowControl/>
        <w:shd w:val="clear" w:color="auto" w:fill="FFFFFF"/>
        <w:spacing w:line="360" w:lineRule="atLeast"/>
        <w:jc w:val="center"/>
        <w:rPr>
          <w:rFonts w:ascii="Arial" w:hAnsi="Arial" w:eastAsia="宋体" w:cs="Arial"/>
          <w:color w:val="333333"/>
          <w:kern w:val="0"/>
          <w:szCs w:val="21"/>
        </w:rPr>
      </w:pPr>
    </w:p>
    <w:p>
      <w:pPr>
        <w:widowControl/>
        <w:shd w:val="clear" w:color="auto" w:fill="FFFFFF"/>
        <w:spacing w:before="624" w:beforeLines="200" w:after="624" w:afterLines="200" w:line="360" w:lineRule="atLeast"/>
        <w:jc w:val="center"/>
        <w:rPr>
          <w:rFonts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大数据实践赛作品报告</w:t>
      </w:r>
      <w:bookmarkStart w:id="15" w:name="_GoBack"/>
      <w:bookmarkEnd w:id="15"/>
    </w:p>
    <w:p>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 xml:space="preserve">   </w:t>
      </w:r>
      <w:r>
        <w:rPr>
          <w:rFonts w:hint="eastAsia" w:ascii="宋体" w:hAnsi="宋体" w:eastAsia="宋体" w:cs="Arial"/>
          <w:color w:val="333333"/>
          <w:kern w:val="0"/>
          <w:sz w:val="32"/>
          <w:szCs w:val="32"/>
          <w:u w:val="single"/>
        </w:rPr>
        <w:t>2026059926　　　　　　　</w:t>
      </w:r>
    </w:p>
    <w:p>
      <w:pPr>
        <w:widowControl/>
        <w:shd w:val="clear" w:color="auto" w:fill="FFFFFF"/>
        <w:adjustRightInd w:val="0"/>
        <w:snapToGrid w:val="0"/>
        <w:spacing w:before="156" w:beforeLines="50" w:after="156" w:afterLines="50" w:line="360" w:lineRule="atLeast"/>
        <w:ind w:left="283" w:leftChars="135"/>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 xml:space="preserve"> </w:t>
      </w:r>
      <w:r>
        <w:rPr>
          <w:rFonts w:hint="eastAsia" w:ascii="宋体" w:hAnsi="宋体" w:eastAsia="宋体" w:cs="Arial"/>
          <w:color w:val="333333"/>
          <w:kern w:val="0"/>
          <w:sz w:val="32"/>
          <w:szCs w:val="32"/>
          <w:u w:val="single"/>
          <w:lang w:val="en-US" w:eastAsia="zh-CN"/>
        </w:rPr>
        <w:t>心理港湾</w:t>
      </w:r>
      <w:r>
        <w:rPr>
          <w:rFonts w:hint="eastAsia" w:ascii="宋体" w:hAnsi="宋体" w:eastAsia="宋体" w:cs="Arial"/>
          <w:color w:val="333333"/>
          <w:kern w:val="0"/>
          <w:sz w:val="32"/>
          <w:szCs w:val="32"/>
          <w:u w:val="single"/>
        </w:rPr>
        <w:t>　　　　　　　　</w:t>
      </w:r>
    </w:p>
    <w:p>
      <w:pPr>
        <w:widowControl/>
        <w:shd w:val="clear" w:color="auto" w:fill="FFFFFF"/>
        <w:adjustRightInd w:val="0"/>
        <w:snapToGrid w:val="0"/>
        <w:spacing w:before="156" w:beforeLines="50" w:after="156" w:afterLines="50" w:line="360" w:lineRule="atLeast"/>
        <w:ind w:left="283" w:leftChars="135" w:firstLine="1600" w:firstLineChars="500"/>
        <w:jc w:val="left"/>
        <w:rPr>
          <w:rFonts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 xml:space="preserve"> </w:t>
      </w:r>
      <w:r>
        <w:rPr>
          <w:rFonts w:hint="eastAsia" w:ascii="宋体" w:hAnsi="宋体" w:eastAsia="宋体" w:cs="Arial"/>
          <w:color w:val="333333"/>
          <w:kern w:val="0"/>
          <w:sz w:val="32"/>
          <w:szCs w:val="32"/>
          <w:u w:val="single"/>
        </w:rPr>
        <w:t>　</w:t>
      </w:r>
    </w:p>
    <w:p>
      <w:pPr>
        <w:widowControl/>
        <w:shd w:val="clear" w:color="auto" w:fill="FFFFFF"/>
        <w:adjustRightInd w:val="0"/>
        <w:snapToGrid w:val="0"/>
        <w:spacing w:before="156" w:beforeLines="50" w:after="156" w:afterLines="50" w:line="360" w:lineRule="atLeast"/>
        <w:ind w:left="283" w:leftChars="135"/>
        <w:jc w:val="both"/>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36830</wp:posOffset>
                </wp:positionH>
                <wp:positionV relativeFrom="paragraph">
                  <wp:posOffset>476885</wp:posOffset>
                </wp:positionV>
                <wp:extent cx="5200650" cy="2098040"/>
                <wp:effectExtent l="4445" t="4445" r="5080" b="12065"/>
                <wp:wrapTopAndBottom/>
                <wp:docPr id="2" name="文本框 2"/>
                <wp:cNvGraphicFramePr/>
                <a:graphic xmlns:a="http://schemas.openxmlformats.org/drawingml/2006/main">
                  <a:graphicData uri="http://schemas.microsoft.com/office/word/2010/wordprocessingShape">
                    <wps:wsp>
                      <wps:cNvSpPr txBox="1"/>
                      <wps:spPr>
                        <a:xfrm>
                          <a:off x="0" y="0"/>
                          <a:ext cx="5200650" cy="2098040"/>
                        </a:xfrm>
                        <a:prstGeom prst="rect">
                          <a:avLst/>
                        </a:prstGeom>
                        <a:solidFill>
                          <a:schemeClr val="lt1"/>
                        </a:solidFill>
                        <a:ln w="6350">
                          <a:solidFill>
                            <a:prstClr val="black"/>
                          </a:solidFill>
                        </a:ln>
                      </wps:spPr>
                      <wps:txbx>
                        <w:txbxContent>
                          <w:p>
                            <w:pPr>
                              <w:rPr>
                                <w:rFonts w:ascii="黑体" w:hAnsi="黑体" w:eastAsia="黑体"/>
                                <w:sz w:val="28"/>
                                <w:szCs w:val="28"/>
                              </w:rPr>
                            </w:pPr>
                            <w:r>
                              <w:rPr>
                                <w:rFonts w:hint="eastAsia" w:ascii="黑体" w:hAnsi="黑体" w:eastAsia="黑体"/>
                                <w:sz w:val="28"/>
                                <w:szCs w:val="28"/>
                              </w:rPr>
                              <w:t>填写说明：</w:t>
                            </w:r>
                          </w:p>
                          <w:p>
                            <w:pPr>
                              <w:pStyle w:val="29"/>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pPr>
                              <w:pStyle w:val="29"/>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pPr>
                              <w:pStyle w:val="29"/>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pPr>
                              <w:pStyle w:val="29"/>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pPr>
                              <w:pStyle w:val="29"/>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37.55pt;height:165.2pt;width:409.5pt;mso-wrap-distance-bottom:0pt;mso-wrap-distance-top:0pt;z-index:251659264;mso-width-relative:page;mso-height-relative:page;" fillcolor="#FFFFFF [3201]" filled="t" stroked="t" coordsize="21600,21600" o:gfxdata="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uHMonWAAAA&#10;CAEAAA8AAAAAAAAAAQAgAAAAIgAAAGRycy9kb3ducmV2LnhtbFBLAQIUABQAAAAIAIdO4kBZnkgh&#10;WAIAALgEAAAOAAAAAAAAAAEAIAAAACUBAABkcnMvZTJvRG9jLnhtbFBLBQYAAAAABgAGAFkBAADv&#10;BQAAAAA=&#10;">
                <v:fill on="t" focussize="0,0"/>
                <v:stroke weight="0.5pt" color="#000000" joinstyle="round"/>
                <v:imagedata o:title=""/>
                <o:lock v:ext="edit" aspectratio="f"/>
                <v:textbox>
                  <w:txbxContent>
                    <w:p>
                      <w:pPr>
                        <w:rPr>
                          <w:rFonts w:ascii="黑体" w:hAnsi="黑体" w:eastAsia="黑体"/>
                          <w:sz w:val="28"/>
                          <w:szCs w:val="28"/>
                        </w:rPr>
                      </w:pPr>
                      <w:r>
                        <w:rPr>
                          <w:rFonts w:hint="eastAsia" w:ascii="黑体" w:hAnsi="黑体" w:eastAsia="黑体"/>
                          <w:sz w:val="28"/>
                          <w:szCs w:val="28"/>
                        </w:rPr>
                        <w:t>填写说明：</w:t>
                      </w:r>
                    </w:p>
                    <w:p>
                      <w:pPr>
                        <w:pStyle w:val="29"/>
                        <w:numPr>
                          <w:ilvl w:val="0"/>
                          <w:numId w:val="2"/>
                        </w:numPr>
                        <w:ind w:firstLineChars="0"/>
                        <w:rPr>
                          <w:rFonts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pPr>
                        <w:pStyle w:val="29"/>
                        <w:numPr>
                          <w:ilvl w:val="0"/>
                          <w:numId w:val="2"/>
                        </w:numPr>
                        <w:ind w:firstLineChars="0"/>
                        <w:rPr>
                          <w:rFonts w:ascii="华文楷体" w:hAnsi="华文楷体" w:eastAsia="华文楷体"/>
                        </w:rPr>
                      </w:pPr>
                      <w:r>
                        <w:rPr>
                          <w:rFonts w:hint="eastAsia" w:ascii="华文楷体" w:hAnsi="华文楷体" w:eastAsia="华文楷体"/>
                        </w:rPr>
                        <w:t>本文档应结构清晰，突出重点，适当配合图表，描述准确，不易冗长拖沓；</w:t>
                      </w:r>
                    </w:p>
                    <w:p>
                      <w:pPr>
                        <w:pStyle w:val="29"/>
                        <w:numPr>
                          <w:ilvl w:val="0"/>
                          <w:numId w:val="2"/>
                        </w:numPr>
                        <w:ind w:firstLineChars="0"/>
                        <w:rPr>
                          <w:rFonts w:ascii="华文楷体" w:hAnsi="华文楷体" w:eastAsia="华文楷体"/>
                        </w:rPr>
                      </w:pPr>
                      <w:r>
                        <w:rPr>
                          <w:rFonts w:hint="eastAsia" w:ascii="华文楷体" w:hAnsi="华文楷体" w:eastAsia="华文楷体"/>
                        </w:rPr>
                        <w:t>提交文档时，以PDF格式提交；</w:t>
                      </w:r>
                    </w:p>
                    <w:p>
                      <w:pPr>
                        <w:pStyle w:val="29"/>
                        <w:numPr>
                          <w:ilvl w:val="0"/>
                          <w:numId w:val="2"/>
                        </w:numPr>
                        <w:ind w:firstLineChars="0"/>
                        <w:rPr>
                          <w:rFonts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pPr>
                        <w:pStyle w:val="29"/>
                        <w:numPr>
                          <w:ilvl w:val="0"/>
                          <w:numId w:val="2"/>
                        </w:numPr>
                        <w:ind w:firstLineChars="0"/>
                        <w:rPr>
                          <w:rFonts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default" w:ascii="宋体" w:hAnsi="宋体" w:eastAsia="宋体" w:cs="Arial"/>
          <w:color w:val="333333"/>
          <w:kern w:val="0"/>
          <w:sz w:val="32"/>
          <w:szCs w:val="32"/>
          <w:u w:val="single"/>
          <w:lang w:val="en-US"/>
        </w:rPr>
        <w:t>2026.4.24</w:t>
      </w:r>
      <w:r>
        <w:rPr>
          <w:rFonts w:hint="eastAsia" w:ascii="宋体" w:hAnsi="宋体" w:eastAsia="宋体" w:cs="Arial"/>
          <w:color w:val="333333"/>
          <w:kern w:val="0"/>
          <w:sz w:val="32"/>
          <w:szCs w:val="32"/>
          <w:u w:val="single"/>
        </w:rPr>
        <w:t>　　　　　　　　</w:t>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pPr>
            <w:jc w:val="center"/>
            <w:rPr>
              <w:rFonts w:ascii="微软雅黑" w:hAnsi="微软雅黑" w:eastAsia="微软雅黑"/>
              <w:b/>
              <w:bCs/>
              <w:sz w:val="24"/>
              <w:szCs w:val="28"/>
            </w:rPr>
          </w:pPr>
        </w:p>
        <w:p>
          <w:pPr>
            <w:jc w:val="center"/>
            <w:rPr>
              <w:rFonts w:ascii="微软雅黑" w:hAnsi="微软雅黑" w:eastAsia="微软雅黑"/>
              <w:b/>
              <w:bCs/>
              <w:sz w:val="24"/>
              <w:szCs w:val="28"/>
            </w:rPr>
          </w:pPr>
        </w:p>
        <w:p>
          <w:pPr>
            <w:jc w:val="center"/>
            <w:rPr>
              <w:rFonts w:ascii="微软雅黑" w:hAnsi="微软雅黑" w:eastAsia="微软雅黑"/>
              <w:b/>
              <w:bCs/>
              <w:sz w:val="24"/>
              <w:szCs w:val="28"/>
            </w:rPr>
          </w:pPr>
        </w:p>
        <w:p>
          <w:pPr>
            <w:jc w:val="center"/>
            <w:rPr>
              <w:rFonts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pPr>
            <w:jc w:val="center"/>
            <w:rPr>
              <w:rFonts w:ascii="微软雅黑" w:hAnsi="微软雅黑" w:eastAsia="微软雅黑"/>
              <w:b/>
              <w:bCs/>
              <w:szCs w:val="21"/>
            </w:rPr>
          </w:pPr>
        </w:p>
        <w:p>
          <w:pPr>
            <w:pStyle w:val="17"/>
            <w:spacing w:before="156"/>
            <w:rPr>
              <w:rFonts w:asciiTheme="minorHAnsi" w:hAnsiTheme="minorHAnsi" w:eastAsiaTheme="minorEastAsia"/>
            </w:rPr>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"_Toc100650889" </w:instrText>
          </w:r>
          <w:r>
            <w:fldChar w:fldCharType="separate"/>
          </w:r>
          <w:r>
            <w:rPr>
              <w:rStyle w:val="27"/>
            </w:rPr>
            <w:t>第1章 作品概述</w:t>
          </w:r>
          <w:r>
            <w:tab/>
          </w:r>
          <w:r>
            <w:fldChar w:fldCharType="begin"/>
          </w:r>
          <w:r>
            <w:instrText xml:space="preserve"> PAGEREF _Toc100650889 \h </w:instrText>
          </w:r>
          <w:r>
            <w:fldChar w:fldCharType="separate"/>
          </w:r>
          <w:r>
            <w:t>1</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"_Toc100650890" </w:instrText>
          </w:r>
          <w:r>
            <w:fldChar w:fldCharType="separate"/>
          </w:r>
          <w:r>
            <w:rPr>
              <w:rStyle w:val="27"/>
            </w:rPr>
            <w:t>1.1 二级标题示例（快捷键Ctrl + 2）</w:t>
          </w:r>
          <w:r>
            <w:tab/>
          </w:r>
          <w:r>
            <w:fldChar w:fldCharType="begin"/>
          </w:r>
          <w:r>
            <w:instrText xml:space="preserve"> PAGEREF _Toc100650890 \h </w:instrText>
          </w:r>
          <w:r>
            <w:fldChar w:fldCharType="separate"/>
          </w:r>
          <w:r>
            <w:t>1</w:t>
          </w:r>
          <w:r>
            <w:fldChar w:fldCharType="end"/>
          </w:r>
          <w:r>
            <w:fldChar w:fldCharType="end"/>
          </w:r>
        </w:p>
        <w:p>
          <w:pPr>
            <w:pStyle w:val="13"/>
            <w:ind w:left="315"/>
            <w:rPr>
              <w:rFonts w:asciiTheme="minorHAnsi" w:hAnsiTheme="minorHAnsi" w:eastAsiaTheme="minorEastAsia"/>
              <w:sz w:val="21"/>
            </w:rPr>
          </w:pPr>
          <w:r>
            <w:fldChar w:fldCharType="begin"/>
          </w:r>
          <w:r>
            <w:instrText xml:space="preserve"> HYPERLINK \l "_Toc100650891" </w:instrText>
          </w:r>
          <w:r>
            <w:fldChar w:fldCharType="separate"/>
          </w:r>
          <w:r>
            <w:rPr>
              <w:rStyle w:val="27"/>
            </w:rPr>
            <w:t>1.1.1 三级标题示例（快捷键Ctrl + 3）</w:t>
          </w:r>
          <w:r>
            <w:tab/>
          </w:r>
          <w:r>
            <w:fldChar w:fldCharType="begin"/>
          </w:r>
          <w:r>
            <w:instrText xml:space="preserve"> PAGEREF _Toc100650891 \h </w:instrText>
          </w:r>
          <w:r>
            <w:fldChar w:fldCharType="separate"/>
          </w:r>
          <w:r>
            <w:t>1</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"_Toc100650892" </w:instrText>
          </w:r>
          <w:r>
            <w:fldChar w:fldCharType="separate"/>
          </w:r>
          <w:r>
            <w:rPr>
              <w:rStyle w:val="27"/>
            </w:rPr>
            <w:t>第2章 问题分析</w:t>
          </w:r>
          <w:r>
            <w:tab/>
          </w:r>
          <w:r>
            <w:fldChar w:fldCharType="begin"/>
          </w:r>
          <w:r>
            <w:instrText xml:space="preserve"> PAGEREF _Toc100650892 \h </w:instrText>
          </w:r>
          <w:r>
            <w:fldChar w:fldCharType="separate"/>
          </w:r>
          <w:r>
            <w:t>2</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"_Toc100650893" </w:instrText>
          </w:r>
          <w:r>
            <w:fldChar w:fldCharType="separate"/>
          </w:r>
          <w:r>
            <w:rPr>
              <w:rStyle w:val="27"/>
            </w:rPr>
            <w:t>2.1 问题来源</w:t>
          </w:r>
          <w:r>
            <w:tab/>
          </w:r>
          <w:r>
            <w:fldChar w:fldCharType="begin"/>
          </w:r>
          <w:r>
            <w:instrText xml:space="preserve"> PAGEREF _Toc100650893 \h </w:instrText>
          </w:r>
          <w:r>
            <w:fldChar w:fldCharType="separate"/>
          </w:r>
          <w:r>
            <w:t>2</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"_Toc100650894" </w:instrText>
          </w:r>
          <w:r>
            <w:fldChar w:fldCharType="separate"/>
          </w:r>
          <w:r>
            <w:rPr>
              <w:rStyle w:val="27"/>
            </w:rPr>
            <w:t>2.2 现有解决方案</w:t>
          </w:r>
          <w:r>
            <w:tab/>
          </w:r>
          <w:r>
            <w:fldChar w:fldCharType="begin"/>
          </w:r>
          <w:r>
            <w:instrText xml:space="preserve"> PAGEREF _Toc100650894 \h </w:instrText>
          </w:r>
          <w:r>
            <w:fldChar w:fldCharType="separate"/>
          </w:r>
          <w:r>
            <w:t>2</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"_Toc100650895" </w:instrText>
          </w:r>
          <w:r>
            <w:fldChar w:fldCharType="separate"/>
          </w:r>
          <w:r>
            <w:rPr>
              <w:rStyle w:val="27"/>
            </w:rPr>
            <w:t>2.3 本作品要解决的痛点问题</w:t>
          </w:r>
          <w:r>
            <w:tab/>
          </w:r>
          <w:r>
            <w:fldChar w:fldCharType="begin"/>
          </w:r>
          <w:r>
            <w:instrText xml:space="preserve"> PAGEREF _Toc100650895 \h </w:instrText>
          </w:r>
          <w:r>
            <w:fldChar w:fldCharType="separate"/>
          </w:r>
          <w:r>
            <w:t>2</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"_Toc100650896" </w:instrText>
          </w:r>
          <w:r>
            <w:fldChar w:fldCharType="separate"/>
          </w:r>
          <w:r>
            <w:rPr>
              <w:rStyle w:val="27"/>
            </w:rPr>
            <w:t>2.4 解决问题的思路</w:t>
          </w:r>
          <w:r>
            <w:tab/>
          </w:r>
          <w:r>
            <w:fldChar w:fldCharType="begin"/>
          </w:r>
          <w:r>
            <w:instrText xml:space="preserve"> PAGEREF _Toc100650896 \h </w:instrText>
          </w:r>
          <w:r>
            <w:fldChar w:fldCharType="separate"/>
          </w:r>
          <w:r>
            <w:t>2</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"_Toc100650897" </w:instrText>
          </w:r>
          <w:r>
            <w:fldChar w:fldCharType="separate"/>
          </w:r>
          <w:r>
            <w:rPr>
              <w:rStyle w:val="27"/>
            </w:rPr>
            <w:t>第3章 技术方案</w:t>
          </w:r>
          <w:r>
            <w:tab/>
          </w:r>
          <w:r>
            <w:fldChar w:fldCharType="begin"/>
          </w:r>
          <w:r>
            <w:instrText xml:space="preserve"> PAGEREF _Toc100650897 \h </w:instrText>
          </w:r>
          <w:r>
            <w:fldChar w:fldCharType="separate"/>
          </w:r>
          <w:r>
            <w:t>2</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"_Toc100650898" </w:instrText>
          </w:r>
          <w:r>
            <w:fldChar w:fldCharType="separate"/>
          </w:r>
          <w:r>
            <w:rPr>
              <w:rStyle w:val="27"/>
            </w:rPr>
            <w:t>第4章 系统实现</w:t>
          </w:r>
          <w:r>
            <w:tab/>
          </w:r>
          <w:r>
            <w:fldChar w:fldCharType="begin"/>
          </w:r>
          <w:r>
            <w:instrText xml:space="preserve"> PAGEREF _Toc100650898 \h </w:instrText>
          </w:r>
          <w:r>
            <w:fldChar w:fldCharType="separate"/>
          </w:r>
          <w:r>
            <w:t>3</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"_Toc100650899" </w:instrText>
          </w:r>
          <w:r>
            <w:fldChar w:fldCharType="separate"/>
          </w:r>
          <w:r>
            <w:rPr>
              <w:rStyle w:val="27"/>
            </w:rPr>
            <w:t>第5章 测试分析</w:t>
          </w:r>
          <w:r>
            <w:tab/>
          </w:r>
          <w:r>
            <w:fldChar w:fldCharType="begin"/>
          </w:r>
          <w:r>
            <w:instrText xml:space="preserve"> PAGEREF _Toc100650899 \h </w:instrText>
          </w:r>
          <w:r>
            <w:fldChar w:fldCharType="separate"/>
          </w:r>
          <w:r>
            <w:t>3</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"_Toc100650900" </w:instrText>
          </w:r>
          <w:r>
            <w:fldChar w:fldCharType="separate"/>
          </w:r>
          <w:r>
            <w:rPr>
              <w:rStyle w:val="27"/>
            </w:rPr>
            <w:t>第6章 作品总结</w:t>
          </w:r>
          <w:r>
            <w:tab/>
          </w:r>
          <w:r>
            <w:fldChar w:fldCharType="begin"/>
          </w:r>
          <w:r>
            <w:instrText xml:space="preserve"> PAGEREF _Toc100650900 \h </w:instrText>
          </w:r>
          <w:r>
            <w:fldChar w:fldCharType="separate"/>
          </w:r>
          <w:r>
            <w:t>3</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"_Toc100650901" </w:instrText>
          </w:r>
          <w:r>
            <w:fldChar w:fldCharType="separate"/>
          </w:r>
          <w:r>
            <w:rPr>
              <w:rStyle w:val="27"/>
            </w:rPr>
            <w:t>6.1 作品特色与创新点</w:t>
          </w:r>
          <w:r>
            <w:tab/>
          </w:r>
          <w:r>
            <w:fldChar w:fldCharType="begin"/>
          </w:r>
          <w:r>
            <w:instrText xml:space="preserve"> PAGEREF _Toc100650901 \h </w:instrText>
          </w:r>
          <w:r>
            <w:fldChar w:fldCharType="separate"/>
          </w:r>
          <w:r>
            <w:t>3</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"_Toc100650902" </w:instrText>
          </w:r>
          <w:r>
            <w:fldChar w:fldCharType="separate"/>
          </w:r>
          <w:r>
            <w:rPr>
              <w:rStyle w:val="27"/>
            </w:rPr>
            <w:t>6.2 应用推广</w:t>
          </w:r>
          <w:r>
            <w:tab/>
          </w:r>
          <w:r>
            <w:fldChar w:fldCharType="begin"/>
          </w:r>
          <w:r>
            <w:instrText xml:space="preserve"> PAGEREF _Toc100650902 \h </w:instrText>
          </w:r>
          <w:r>
            <w:fldChar w:fldCharType="separate"/>
          </w:r>
          <w:r>
            <w:t>4</w:t>
          </w:r>
          <w:r>
            <w:fldChar w:fldCharType="end"/>
          </w:r>
          <w:r>
            <w:fldChar w:fldCharType="end"/>
          </w:r>
        </w:p>
        <w:p>
          <w:pPr>
            <w:pStyle w:val="19"/>
            <w:ind w:left="210"/>
            <w:rPr>
              <w:rFonts w:asciiTheme="minorHAnsi" w:hAnsiTheme="minorHAnsi" w:eastAsiaTheme="minorEastAsia"/>
              <w:sz w:val="21"/>
            </w:rPr>
          </w:pPr>
          <w:r>
            <w:fldChar w:fldCharType="begin"/>
          </w:r>
          <w:r>
            <w:instrText xml:space="preserve"> HYPERLINK \l "_Toc100650903" </w:instrText>
          </w:r>
          <w:r>
            <w:fldChar w:fldCharType="separate"/>
          </w:r>
          <w:r>
            <w:rPr>
              <w:rStyle w:val="27"/>
            </w:rPr>
            <w:t>6.3 作品展望</w:t>
          </w:r>
          <w:r>
            <w:tab/>
          </w:r>
          <w:r>
            <w:fldChar w:fldCharType="begin"/>
          </w:r>
          <w:r>
            <w:instrText xml:space="preserve"> PAGEREF _Toc100650903 \h </w:instrText>
          </w:r>
          <w:r>
            <w:fldChar w:fldCharType="separate"/>
          </w:r>
          <w:r>
            <w:t>4</w:t>
          </w:r>
          <w:r>
            <w:fldChar w:fldCharType="end"/>
          </w:r>
          <w:r>
            <w:fldChar w:fldCharType="end"/>
          </w:r>
        </w:p>
        <w:p>
          <w:pPr>
            <w:pStyle w:val="17"/>
            <w:spacing w:before="156"/>
            <w:rPr>
              <w:rFonts w:asciiTheme="minorHAnsi" w:hAnsiTheme="minorHAnsi" w:eastAsiaTheme="minorEastAsia"/>
            </w:rPr>
          </w:pPr>
          <w:r>
            <w:fldChar w:fldCharType="begin"/>
          </w:r>
          <w:r>
            <w:instrText xml:space="preserve"> HYPERLINK \l "_Toc100650904" </w:instrText>
          </w:r>
          <w:r>
            <w:fldChar w:fldCharType="separate"/>
          </w:r>
          <w:r>
            <w:rPr>
              <w:rStyle w:val="27"/>
            </w:rPr>
            <w:t>参考文献</w:t>
          </w:r>
          <w:r>
            <w:tab/>
          </w:r>
          <w:r>
            <w:fldChar w:fldCharType="begin"/>
          </w:r>
          <w:r>
            <w:instrText xml:space="preserve"> PAGEREF _Toc100650904 \h </w:instrText>
          </w:r>
          <w:r>
            <w:fldChar w:fldCharType="separate"/>
          </w:r>
          <w:r>
            <w:t>4</w:t>
          </w:r>
          <w:r>
            <w:fldChar w:fldCharType="end"/>
          </w:r>
          <w:r>
            <w:fldChar w:fldCharType="end"/>
          </w:r>
        </w:p>
        <w:p>
          <w:pPr>
            <w:pStyle w:val="17"/>
            <w:spacing w:before="156"/>
          </w:pPr>
          <w:r>
            <w:rPr>
              <w:rFonts w:ascii="华文楷体" w:hAnsi="华文楷体" w:eastAsia="华文楷体"/>
              <w:sz w:val="44"/>
              <w:lang w:val="zh-CN"/>
            </w:rPr>
            <w:fldChar w:fldCharType="end"/>
          </w:r>
        </w:p>
      </w:sdtContent>
    </w:sdt>
    <w:p>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pPr>
        <w:pStyle w:val="2"/>
        <w:spacing w:before="936" w:after="156"/>
      </w:pPr>
      <w:bookmarkStart w:id="0" w:name="_Toc100650889"/>
      <w:r>
        <w:rPr>
          <w:rFonts w:hint="eastAsia"/>
        </w:rPr>
        <w:t>作品概述</w:t>
      </w:r>
      <w:bookmarkEnd w:id="0"/>
    </w:p>
    <w:p>
      <w:pPr>
        <w:pStyle w:val="21"/>
        <w:keepNext w:val="0"/>
        <w:keepLines w:val="0"/>
        <w:widowControl/>
        <w:suppressLineNumbers w:val="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1.1 主题创意来源与产生背景</w:t>
      </w:r>
    </w:p>
    <w:p>
      <w:pPr>
        <w:pStyle w:val="3"/>
        <w:spacing w:before="62" w:after="62"/>
        <w:ind w:firstLine="480"/>
        <w:rPr>
          <w:rFonts w:hint="eastAsia"/>
        </w:rPr>
      </w:pPr>
      <w:r>
        <w:rPr>
          <w:rFonts w:hint="eastAsia"/>
        </w:rPr>
        <w:t>PsyQA的创意来源于当前社会日益增长的心理健康需求，尤其是在年轻群体中。随着生活节奏的加快、学业压力和社会竞争的激烈，越来越多的大学生和青少年面临心理困扰，如焦虑、抑郁和情感问题。PsyQA旨在提供一个便捷、实时的心理支持平台，通过智能问答和情感分析，帮助用户有效处理和缓解这些问题。该作品的设计不仅响应了心理健康问题的紧迫性，也符合当前智能技术应用于情感支持的趋势。</w:t>
      </w:r>
    </w:p>
    <w:p>
      <w:pPr>
        <w:pStyle w:val="21"/>
        <w:keepNext w:val="0"/>
        <w:keepLines w:val="0"/>
        <w:widowControl/>
        <w:suppressLineNumbers w:val="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1.2 用户群体</w:t>
      </w:r>
    </w:p>
    <w:p>
      <w:pPr>
        <w:pStyle w:val="3"/>
        <w:spacing w:before="62" w:after="62"/>
        <w:ind w:firstLine="480"/>
      </w:pPr>
      <w:r>
        <w:rPr>
          <w:rFonts w:hint="eastAsia"/>
        </w:rPr>
        <w:t>PsyQA的主要用户群体为大学生、青少年以及需要情感支持的人群。这些群体通常面对学业压力、社交焦虑以及情感困扰，亟需一个安全且易于使用的心理支持工具。PsyQA通过提供个性化的情感支持与心理疏导服务，帮助他们更好地理解并应对自身的心理状态。</w:t>
      </w:r>
    </w:p>
    <w:p>
      <w:pPr>
        <w:pStyle w:val="21"/>
        <w:keepNext w:val="0"/>
        <w:keepLines w:val="0"/>
        <w:widowControl/>
        <w:suppressLineNumbers w:val="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1.3 主要功能与特色</w:t>
      </w:r>
    </w:p>
    <w:p>
      <w:pPr>
        <w:pStyle w:val="3"/>
        <w:spacing w:before="62" w:after="62"/>
        <w:ind w:firstLine="480"/>
        <w:rPr>
          <w:rFonts w:hint="eastAsia"/>
        </w:rPr>
      </w:pPr>
      <w:r>
        <w:rPr>
          <w:rFonts w:hint="eastAsia"/>
        </w:rPr>
        <w:t>PsyQA的核心功能包括：</w:t>
      </w:r>
    </w:p>
    <w:p>
      <w:pPr>
        <w:pStyle w:val="3"/>
        <w:spacing w:before="62" w:after="62"/>
        <w:ind w:firstLine="480"/>
        <w:rPr>
          <w:rFonts w:hint="eastAsia"/>
        </w:rPr>
      </w:pPr>
      <w:r>
        <w:rPr>
          <w:rFonts w:hint="eastAsia"/>
        </w:rPr>
        <w:t xml:space="preserve">情感分析与支持：通过分析用户输入的文本内容，PsyQA能够实时识别情感波动，提供针对性的建议和心理疏导。 </w:t>
      </w:r>
    </w:p>
    <w:p>
      <w:pPr>
        <w:pStyle w:val="3"/>
        <w:spacing w:before="62" w:after="62"/>
        <w:ind w:firstLine="480"/>
        <w:rPr>
          <w:rFonts w:hint="eastAsia"/>
        </w:rPr>
      </w:pPr>
      <w:r>
        <w:rPr>
          <w:rFonts w:hint="eastAsia"/>
        </w:rPr>
        <w:t xml:space="preserve">智能问答：PsyQA结合自然语言处理技术，能够回答用户关于心理健康的常见问题，提供专业的情感支持。 </w:t>
      </w:r>
    </w:p>
    <w:p>
      <w:pPr>
        <w:pStyle w:val="3"/>
        <w:spacing w:before="62" w:after="62"/>
        <w:ind w:firstLine="480"/>
        <w:rPr>
          <w:rFonts w:hint="eastAsia"/>
        </w:rPr>
      </w:pPr>
      <w:r>
        <w:rPr>
          <w:rFonts w:hint="eastAsia"/>
        </w:rPr>
        <w:t xml:space="preserve">自我监控与反馈：用户可以定期进行情感状态自测，PsyQA会根据反馈提供后续的心理调适建议。 </w:t>
      </w:r>
    </w:p>
    <w:p>
      <w:pPr>
        <w:pStyle w:val="3"/>
        <w:spacing w:before="62" w:after="62"/>
        <w:ind w:firstLine="480"/>
        <w:rPr>
          <w:rFonts w:hint="eastAsia"/>
        </w:rPr>
      </w:pPr>
      <w:r>
        <w:rPr>
          <w:rFonts w:hint="eastAsia"/>
        </w:rPr>
        <w:t>PsyQA的特色在于其结合了情感分析和智能问答功能，不仅为用户提供即时的心理支持，还能通过数据积累提供更精准的情感反馈，帮助用户长期管理心理健康。</w:t>
      </w:r>
    </w:p>
    <w:p>
      <w:pPr>
        <w:pStyle w:val="21"/>
        <w:keepNext w:val="0"/>
        <w:keepLines w:val="0"/>
        <w:widowControl/>
        <w:suppressLineNumbers w:val="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1.4 应用价值与推广前景</w:t>
      </w:r>
    </w:p>
    <w:p>
      <w:pPr>
        <w:pStyle w:val="3"/>
        <w:spacing w:before="62" w:after="62"/>
        <w:ind w:firstLine="480"/>
        <w:rPr>
          <w:rFonts w:hint="eastAsia"/>
        </w:rPr>
      </w:pPr>
      <w:r>
        <w:rPr>
          <w:rFonts w:hint="eastAsia"/>
        </w:rPr>
        <w:t>PsyQA具有显著的社会价值，尤其是在现代社会中，心理健康问题已成为亟待解决的公共问题。通过智能化手段为用户提供心理疏导和情感支持，PsyQA能够在一定程度上缓解心理健康服务资源的紧张，并为广大学生群体提供便捷、匿名且高效的情感援助。</w:t>
      </w:r>
    </w:p>
    <w:p>
      <w:pPr>
        <w:pStyle w:val="3"/>
        <w:spacing w:before="62" w:after="62"/>
        <w:ind w:firstLine="480"/>
        <w:rPr>
          <w:rFonts w:hint="eastAsia"/>
        </w:rPr>
      </w:pPr>
      <w:r>
        <w:rPr>
          <w:rFonts w:hint="eastAsia"/>
        </w:rPr>
        <w:t>未来，随着心理健康问题的关注度增加以及智能技术的不断进步，PsyQA具有广阔的推广前景。它可以与学校、心理健康组织及在线社交平台合作，拓展其应用范围，并不断优化功能，向更多需要心理支持的群体提供服务。</w:t>
      </w:r>
    </w:p>
    <w:p>
      <w:pPr>
        <w:pStyle w:val="2"/>
        <w:spacing w:before="936" w:after="156"/>
      </w:pPr>
      <w:bookmarkStart w:id="1" w:name="_Toc100650892"/>
      <w:r>
        <w:rPr>
          <w:rFonts w:hint="eastAsia"/>
        </w:rPr>
        <w:t>问题分析</w:t>
      </w:r>
      <w:bookmarkEnd w:id="1"/>
    </w:p>
    <w:p>
      <w:pPr>
        <w:pStyle w:val="4"/>
        <w:spacing w:before="468" w:after="93"/>
        <w:rPr>
          <w:rFonts w:hint="eastAsia" w:ascii="Arial" w:hAnsi="Arial" w:eastAsia="黑体" w:cstheme="majorBidi"/>
          <w:bCs/>
          <w:kern w:val="2"/>
          <w:sz w:val="30"/>
          <w:szCs w:val="32"/>
          <w:lang w:val="en-US" w:eastAsia="zh-CN" w:bidi="ar-SA"/>
        </w:rPr>
      </w:pPr>
      <w:bookmarkStart w:id="2" w:name="_Toc100650893"/>
      <w:r>
        <w:rPr>
          <w:rFonts w:hint="eastAsia" w:ascii="Arial" w:hAnsi="Arial" w:eastAsia="黑体" w:cstheme="majorBidi"/>
          <w:bCs/>
          <w:kern w:val="2"/>
          <w:sz w:val="30"/>
          <w:szCs w:val="32"/>
          <w:lang w:val="en-US" w:eastAsia="zh-CN" w:bidi="ar-SA"/>
        </w:rPr>
        <w:t>问题来源</w:t>
      </w:r>
      <w:bookmarkEnd w:id="2"/>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现代社会，尤其是年轻人群体中，心理健康问题日益成为一个严重的社会问题。随着社会竞争的加剧、学业压力的增大和个人情感的复杂性，越来越多的大学生和青少年面临着心理困扰。根据多项心理健康调查数据，约有40%的大学生报告曾经遭遇过不同程度的情绪问题，其中焦虑、抑郁和压力过大是最常见的心理健康困扰。</w:t>
      </w:r>
    </w:p>
    <w:p>
      <w:pPr>
        <w:pStyle w:val="21"/>
        <w:keepNext w:val="0"/>
        <w:keepLines w:val="0"/>
        <w:widowControl/>
        <w:suppressLineNumbers w:val="0"/>
      </w:pPr>
      <w:r>
        <w:rPr>
          <w:rFonts w:hint="eastAsia" w:ascii="Times New Roman" w:hAnsi="Times New Roman" w:eastAsia="宋体" w:cstheme="minorBidi"/>
          <w:kern w:val="2"/>
          <w:sz w:val="24"/>
          <w:szCs w:val="22"/>
          <w:lang w:val="en-US" w:eastAsia="zh-CN" w:bidi="ar-SA"/>
        </w:rPr>
        <w:t>然而，尽管心理健康问题的普遍性日益增加，相关的心理支持资源仍然非常有限。大部分心理健康服务资源集中在专业的心理咨询中心，且许多人因各种原因，如时间限制、隐私顾虑或缺乏信任，未能有效获取所需的支持。特别是在大学生群体中，许多人不愿意寻求传统的面对面心理咨询，或者因为繁忙的学业生活缺乏时间去参与这些服务。因此，如何提供一种更加便捷、隐私性强、易于使用且能快速应对情感困扰的心理支持方案，成为当前社会亟待解决的问题。</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的产生正是基于这一问题背景。它旨在通过智能化的情感分析与问答系统，为用户提供随时随地可用的心理支持与情感疏导，突破传统心理健康服务的时间和空间限制。通过这种方式，PsyQA希望能帮助更多的年轻人群体在面对压力、焦虑等问题时，得到及时的情感支持与心理辅导，从而减轻他们的心理负担，改善其心理健康状况。</w:t>
      </w:r>
    </w:p>
    <w:p>
      <w:pPr>
        <w:pStyle w:val="3"/>
        <w:spacing w:before="62" w:after="62"/>
        <w:ind w:firstLine="480"/>
      </w:pPr>
    </w:p>
    <w:p>
      <w:pPr>
        <w:pStyle w:val="4"/>
        <w:spacing w:before="468" w:after="93"/>
      </w:pPr>
      <w:bookmarkStart w:id="3" w:name="_Toc100650894"/>
      <w:r>
        <w:rPr>
          <w:rFonts w:hint="eastAsia"/>
        </w:rPr>
        <w:t>现有解决方案</w:t>
      </w:r>
      <w:bookmarkEnd w:id="3"/>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当前市场上已经出现不少针对心理健康、情感支持与心理辅导的解决方案，这些方案主要可以分为以下三类：</w:t>
      </w:r>
    </w:p>
    <w:p>
      <w:pPr>
        <w:pStyle w:val="6"/>
        <w:keepNext w:val="0"/>
        <w:keepLines w:val="0"/>
        <w:widowControl/>
        <w:numPr>
          <w:ilvl w:val="3"/>
          <w:numId w:val="0"/>
        </w:numPr>
        <w:suppressLineNumbers w:val="0"/>
        <w:ind w:leftChars="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（1）传统心理咨询服务</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传统心理咨询通常由专业心理咨询师通过面对面或线上视频/电话方式提供服务。其优势是专业性强、诊断和干预具有科学依据，但也存在明显的限制：</w:t>
      </w:r>
    </w:p>
    <w:p>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预约周期长：咨询预约通常需要提前数日甚至更长时间； </w:t>
      </w:r>
    </w:p>
    <w:p>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成本较高：收费标准较高，不适合长期频繁使用； </w:t>
      </w:r>
    </w:p>
    <w:p>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隐私顾虑：面对面或实名咨询可能导致用户隐私担忧； </w:t>
      </w:r>
    </w:p>
    <w:p>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门槛较高：部分用户因羞于表达导致咨询效果受限。 </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例如，中国心理学会发布的心理服务规范指出，心理咨询需结合个人历史、行为分析等内容进行专业评估，但这也增加了心理服务的时间与成本限制。</w:t>
      </w:r>
    </w:p>
    <w:p>
      <w:pPr>
        <w:keepNext w:val="0"/>
        <w:keepLines w:val="0"/>
        <w:widowControl/>
        <w:suppressLineNumbers w:val="0"/>
        <w:rPr>
          <w:rFonts w:hint="eastAsia" w:ascii="Times New Roman" w:hAnsi="Times New Roman" w:eastAsia="宋体" w:cstheme="minorBidi"/>
          <w:kern w:val="2"/>
          <w:sz w:val="24"/>
          <w:szCs w:val="22"/>
          <w:lang w:val="en-US" w:eastAsia="zh-CN" w:bidi="ar-SA"/>
        </w:rPr>
      </w:pPr>
    </w:p>
    <w:p>
      <w:pPr>
        <w:pStyle w:val="6"/>
        <w:keepNext w:val="0"/>
        <w:keepLines w:val="0"/>
        <w:widowControl/>
        <w:numPr>
          <w:ilvl w:val="3"/>
          <w:numId w:val="0"/>
        </w:numPr>
        <w:suppressLineNumbers w:val="0"/>
        <w:ind w:leftChars="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（2）心理健康类APP（如 “壹心理”、“简单心理”）</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这类 App 提供在线心理测评、专题文章、课程、心理师预约、互动社区等功能，在近年来深受年轻人欢迎。</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9"/>
        <w:gridCol w:w="73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维度</w:t>
            </w:r>
          </w:p>
        </w:tc>
        <w:tc>
          <w:tcPr>
            <w:tcW w:w="0" w:type="auto"/>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壹心理 / 简单心理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优点</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权威心理测评、专业文章与课程、可预约咨询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缺点</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部分内容付费较高；测评与文章仍需用户自行理解；针对性情感答疑不足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用户体验</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界面友好、内容丰富但偏知识教育</w:t>
            </w:r>
          </w:p>
        </w:tc>
      </w:tr>
    </w:tbl>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这类 App 通常聚焦于心理测评与专业咨询匹配，但其智能化、实时性的情感回应仍较弱，用户在遇到突发性压力问题时，难以得到即时反馈。</w:t>
      </w:r>
    </w:p>
    <w:p>
      <w:pPr>
        <w:keepNext w:val="0"/>
        <w:keepLines w:val="0"/>
        <w:widowControl/>
        <w:suppressLineNumbers w:val="0"/>
        <w:rPr>
          <w:rFonts w:hint="eastAsia" w:ascii="Times New Roman" w:hAnsi="Times New Roman" w:eastAsia="宋体" w:cstheme="minorBidi"/>
          <w:kern w:val="2"/>
          <w:sz w:val="24"/>
          <w:szCs w:val="22"/>
          <w:lang w:val="en-US" w:eastAsia="zh-CN" w:bidi="ar-SA"/>
        </w:rPr>
      </w:pPr>
    </w:p>
    <w:p>
      <w:pPr>
        <w:pStyle w:val="6"/>
        <w:keepNext w:val="0"/>
        <w:keepLines w:val="0"/>
        <w:widowControl/>
        <w:numPr>
          <w:ilvl w:val="3"/>
          <w:numId w:val="0"/>
        </w:numPr>
        <w:suppressLineNumbers w:val="0"/>
        <w:ind w:leftChars="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（3）智能心理聊天机器人（如 Woebot、Wysa 等）</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近年来国际上出现了基于 NLP 的智能情感聊天机器人：</w:t>
      </w:r>
    </w:p>
    <w:p>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Woebot：通过日常对话引导用户自我认知，有 CBT（认知行为疗法）辅导痕迹； </w:t>
      </w:r>
    </w:p>
    <w:p>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Wysa：结合情绪跟踪、聊天对话与心理练习支持用户情绪调节。 </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7"/>
        <w:gridCol w:w="1740"/>
        <w:gridCol w:w="1876"/>
        <w:gridCol w:w="30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242" w:type="dxa"/>
            <w:tcBorders>
              <w:top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维度</w:t>
            </w:r>
          </w:p>
        </w:tc>
        <w:tc>
          <w:tcPr>
            <w:tcW w:w="0" w:type="auto"/>
            <w:tcBorders>
              <w:top w:val="single" w:color="auto" w:sz="4" w:space="0"/>
              <w:bottom w:val="single" w:color="auto" w:sz="4" w:space="0"/>
            </w:tcBorders>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Woebot</w:t>
            </w:r>
          </w:p>
        </w:tc>
        <w:tc>
          <w:tcPr>
            <w:tcW w:w="0" w:type="auto"/>
            <w:tcBorders>
              <w:top w:val="single" w:color="auto" w:sz="4" w:space="0"/>
              <w:bottom w:val="single" w:color="auto" w:sz="4" w:space="0"/>
            </w:tcBorders>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Wysa</w:t>
            </w:r>
          </w:p>
        </w:tc>
        <w:tc>
          <w:tcPr>
            <w:tcW w:w="0" w:type="auto"/>
            <w:tcBorders>
              <w:top w:val="single" w:color="auto" w:sz="4" w:space="0"/>
              <w:bottom w:val="single" w:color="auto" w:sz="4" w:space="0"/>
            </w:tcBorders>
            <w:shd w:val="clear" w:color="auto" w:fill="auto"/>
            <w:vAlign w:val="center"/>
          </w:tcPr>
          <w:p>
            <w:pPr>
              <w:keepNext w:val="0"/>
              <w:keepLines w:val="0"/>
              <w:widowControl/>
              <w:suppressLineNumbers w:val="0"/>
              <w:jc w:val="cente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PsyQA（本作品）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2" w:type="dxa"/>
            <w:tcBorders>
              <w:right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交互方式</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聊天机器人</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聊天 + 心理练习</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聊天机器人 + 情感分析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2" w:type="dxa"/>
            <w:tcBorders>
              <w:right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智能表现</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NLP情绪引导</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NLP + 情绪练习</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深度情感识别 + 个性化推荐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2" w:type="dxa"/>
            <w:tcBorders>
              <w:right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反馈及时性</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高</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高</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1242" w:type="dxa"/>
            <w:tcBorders>
              <w:right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专业性</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辅助性心理练习</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辅助性心理练习</w:t>
            </w:r>
          </w:p>
        </w:tc>
        <w:tc>
          <w:tcPr>
            <w:tcW w:w="0" w:type="auto"/>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社区问答 + 情感分析结合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42" w:type="dxa"/>
            <w:tcBorders>
              <w:bottom w:val="single" w:color="auto" w:sz="4" w:space="0"/>
              <w:right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本地化支持</w:t>
            </w:r>
          </w:p>
        </w:tc>
        <w:tc>
          <w:tcPr>
            <w:tcW w:w="0" w:type="auto"/>
            <w:tcBorders>
              <w:bottom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少</w:t>
            </w:r>
          </w:p>
        </w:tc>
        <w:tc>
          <w:tcPr>
            <w:tcW w:w="0" w:type="auto"/>
            <w:tcBorders>
              <w:bottom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少</w:t>
            </w:r>
          </w:p>
        </w:tc>
        <w:tc>
          <w:tcPr>
            <w:tcW w:w="0" w:type="auto"/>
            <w:tcBorders>
              <w:bottom w:val="single" w:color="auto" w:sz="4" w:space="0"/>
            </w:tcBorders>
            <w:shd w:val="clear" w:color="auto" w:fill="auto"/>
            <w:vAlign w:val="center"/>
          </w:tcPr>
          <w:p>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针对中文语境优化</w:t>
            </w:r>
          </w:p>
        </w:tc>
      </w:tr>
    </w:tbl>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这些智能机器人具有很强的即时交互能力，但在中文情感语义识别、多层次情绪理解与文化语境适应上还存在明显不足。另外，很多产品无法提供针对场景性的动态辅导建议。</w:t>
      </w:r>
    </w:p>
    <w:p>
      <w:pPr>
        <w:pStyle w:val="3"/>
        <w:ind w:left="0" w:leftChars="0" w:firstLine="0" w:firstLineChars="0"/>
        <w:rPr>
          <w:rFonts w:hint="eastAsia" w:ascii="Times New Roman" w:hAnsi="Times New Roman" w:eastAsia="宋体" w:cstheme="minorBidi"/>
          <w:kern w:val="2"/>
          <w:sz w:val="24"/>
          <w:szCs w:val="22"/>
          <w:lang w:val="en-US" w:eastAsia="zh-CN" w:bidi="ar-SA"/>
        </w:rPr>
      </w:pPr>
    </w:p>
    <w:p>
      <w:pPr>
        <w:pStyle w:val="3"/>
        <w:spacing w:before="62" w:after="62"/>
        <w:ind w:firstLine="480"/>
      </w:pPr>
    </w:p>
    <w:p>
      <w:pPr>
        <w:pStyle w:val="4"/>
        <w:spacing w:before="468" w:after="93"/>
      </w:pPr>
      <w:bookmarkStart w:id="4" w:name="_Toc100650895"/>
      <w:r>
        <w:rPr>
          <w:rFonts w:hint="eastAsia"/>
        </w:rPr>
        <w:t>本作品要解决的痛点问题</w:t>
      </w:r>
      <w:bookmarkEnd w:id="4"/>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基于现有解决方案的对比分析，PsyQA旨在解决以下核心痛点问题：</w:t>
      </w:r>
    </w:p>
    <w:p>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实时性不足：传统心理咨询和大多数心理健康APP在面对突发心理困扰时，响应时间较长，无法提供即时支持。PsyQA通过智能聊天机器人和情感分析技术，提供24/7随时可用的情感支持和心理疏导。 </w:t>
      </w:r>
    </w:p>
    <w:p>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高成本与高门槛：许多心理健康服务的费用较高，且需要提前预约，限制了广大学生和年轻人群体的使用。PsyQA提供免费的即时情感支持，降低了心理健康服务的获取门槛。 </w:t>
      </w:r>
    </w:p>
    <w:p>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缺乏个性化与精准反馈：现有产品虽然提供了情感分析，但大多缺乏针对用户个体需求的精准反馈。PsyQA通过深度情感分析和个性化推荐，确保为用户提供更加符合其心理需求的实时指导。 </w:t>
      </w:r>
    </w:p>
    <w:p>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中文语境适配问题：许多国外心理聊天机器人未能充分考虑中文语言和文化的特性。PsyQA专注于中文语境，优化了情感识别和反馈机制，更好地满足中国用户的需求。 </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PsyQA通过解决这些痛点，旨在为用户提供更加高效、低成本、个性化、并符合文化背景的心理健康支持。</w:t>
      </w:r>
    </w:p>
    <w:p>
      <w:pPr>
        <w:pStyle w:val="3"/>
        <w:spacing w:before="62" w:after="62"/>
        <w:ind w:firstLine="480"/>
      </w:pPr>
    </w:p>
    <w:p>
      <w:pPr>
        <w:pStyle w:val="4"/>
        <w:spacing w:before="468" w:after="93"/>
      </w:pPr>
      <w:bookmarkStart w:id="5" w:name="_Toc100650896"/>
      <w:r>
        <w:rPr>
          <w:rFonts w:hint="eastAsia"/>
        </w:rPr>
        <w:t>解决问题的思路</w:t>
      </w:r>
      <w:bookmarkEnd w:id="5"/>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2.4.1功能与性能需求</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PsyQA旨在通过以下核心功能来解决用户的心理健康问题：</w:t>
      </w:r>
    </w:p>
    <w:p>
      <w:pPr>
        <w:keepNext w:val="0"/>
        <w:keepLines w:val="0"/>
        <w:widowControl/>
        <w:numPr>
          <w:ilvl w:val="0"/>
          <w:numId w:val="6"/>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情感分析与反馈：通过自然语言处理技术对用户输入的文本进行情感分析，实时识别用户的情感状态（如焦虑、抑郁、压力等），并根据情感波动提供相应的心理疏导和建议。 </w:t>
      </w:r>
    </w:p>
    <w:p>
      <w:pPr>
        <w:keepNext w:val="0"/>
        <w:keepLines w:val="0"/>
        <w:widowControl/>
        <w:numPr>
          <w:ilvl w:val="0"/>
          <w:numId w:val="6"/>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智能问答系统：利用知识库和问答生成模型，提供有关心理健康、情感管理等方面的常见问题解答，帮助用户更好地理解和应对自身情绪。 </w:t>
      </w:r>
    </w:p>
    <w:p>
      <w:pPr>
        <w:keepNext w:val="0"/>
        <w:keepLines w:val="0"/>
        <w:widowControl/>
        <w:numPr>
          <w:ilvl w:val="0"/>
          <w:numId w:val="6"/>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个性化推荐系统：根据用户的情感变化和历史数据，推荐个性化的情感调节练习、心理测试或相关文章，帮助用户长期管理心理健康。 </w:t>
      </w:r>
    </w:p>
    <w:p>
      <w:pPr>
        <w:keepNext w:val="0"/>
        <w:keepLines w:val="0"/>
        <w:widowControl/>
        <w:numPr>
          <w:ilvl w:val="0"/>
          <w:numId w:val="6"/>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情感自测与监控：用户可以定期进行情感自测，系统通过数据积累和趋势分析，生成个性化的情感报告，并提供长期的情感管理建议。 </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2.4.2数据集与数据要求</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为实现上述功能，PsyQA依赖于情感分析、问答生成及个性化推荐的技术，使用以下类型的数据集：</w:t>
      </w:r>
    </w:p>
    <w:p>
      <w:pPr>
        <w:keepNext w:val="0"/>
        <w:keepLines w:val="0"/>
        <w:widowControl/>
        <w:numPr>
          <w:ilvl w:val="0"/>
          <w:numId w:val="7"/>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情感分析数据集：用于训练情感分析模型，数据集需包含带标签的情感文本（如情感极性标签：正面、负面、中性等）。常用的情感分析数据集包括公开的中文情感分类数据集，如 ChnSentiCorp 或 THUOCL（清华大学情感词库）。 </w:t>
      </w:r>
    </w:p>
    <w:p>
      <w:pPr>
        <w:keepNext w:val="0"/>
        <w:keepLines w:val="0"/>
        <w:widowControl/>
        <w:numPr>
          <w:ilvl w:val="0"/>
          <w:numId w:val="7"/>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心理健康问答数据集：包括心理健康相关的问答对话或FAQ，数据来源包括心理健康网站、学术文章等。这些数据用于训练智能问答模型，以帮助生成精确且专业的心理健康答案。 </w:t>
      </w:r>
    </w:p>
    <w:p>
      <w:pPr>
        <w:keepNext w:val="0"/>
        <w:keepLines w:val="0"/>
        <w:widowControl/>
        <w:numPr>
          <w:ilvl w:val="0"/>
          <w:numId w:val="7"/>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用户情感历史数据：用户在使用过程中生成的情感数据（如输入文本、情感标签、交互记录等），用于进行个性化推荐和自测报告生成。 </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2.4.3数据来源与获取方式</w:t>
      </w:r>
    </w:p>
    <w:p>
      <w:pPr>
        <w:keepNext w:val="0"/>
        <w:keepLines w:val="0"/>
        <w:widowControl/>
        <w:numPr>
          <w:ilvl w:val="0"/>
          <w:numId w:val="8"/>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情感分析数据集：使用公开的情感分析数据集（如ChnSentiCorp）以及爬虫技术收集的心理健康相关社交媒体评论和论坛数据。 </w:t>
      </w:r>
    </w:p>
    <w:p>
      <w:pPr>
        <w:keepNext w:val="0"/>
        <w:keepLines w:val="0"/>
        <w:widowControl/>
        <w:numPr>
          <w:ilvl w:val="0"/>
          <w:numId w:val="8"/>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心理健康问答数据集：通过合作机构（如心理咨询中心、心理健康平台）获取问答对话数据，也可以通过公开的FAQ资源和学术文献中提取相关问答对。 </w:t>
      </w:r>
    </w:p>
    <w:p>
      <w:pPr>
        <w:keepNext w:val="0"/>
        <w:keepLines w:val="0"/>
        <w:widowControl/>
        <w:numPr>
          <w:ilvl w:val="0"/>
          <w:numId w:val="8"/>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用户数据：通过用户的自愿输入数据（如情感状态描述、日常互动等）来积累和优化个性化推荐与情感分析模型。 </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2.4.4数据特点与规模</w:t>
      </w:r>
    </w:p>
    <w:p>
      <w:pPr>
        <w:keepNext w:val="0"/>
        <w:keepLines w:val="0"/>
        <w:widowControl/>
        <w:numPr>
          <w:ilvl w:val="0"/>
          <w:numId w:val="9"/>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数据特点：情感分析数据集主要以短文本为主，包含用户对情感状态的描述，包含多个情感标签；问答数据集主要以问题-回答对形式存在，涵盖心理健康领域的各类常见问题。 </w:t>
      </w:r>
    </w:p>
    <w:p>
      <w:pPr>
        <w:keepNext w:val="0"/>
        <w:keepLines w:val="0"/>
        <w:widowControl/>
        <w:numPr>
          <w:ilvl w:val="0"/>
          <w:numId w:val="9"/>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数据规模：情感分析数据集预计包含至少10万条带标签的中文文本；问答数据集至少包含5000对问题与回答；用户数据在使用过程中不断积累，预计在测试阶段至少收集到5000名用户的情感反馈与互动记录。 </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2.4.5数据样例</w:t>
      </w:r>
    </w:p>
    <w:p>
      <w:pPr>
        <w:keepNext w:val="0"/>
        <w:keepLines w:val="0"/>
        <w:widowControl/>
        <w:numPr>
          <w:ilvl w:val="0"/>
          <w:numId w:val="10"/>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情感分析数据集样例： </w:t>
      </w:r>
    </w:p>
    <w:p>
      <w:pPr>
        <w:keepNext w:val="0"/>
        <w:keepLines w:val="0"/>
        <w:widowControl/>
        <w:numPr>
          <w:ilvl w:val="1"/>
          <w:numId w:val="11"/>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文本：我最近感觉很难集中注意力，总是焦虑不安。 </w:t>
      </w:r>
    </w:p>
    <w:p>
      <w:pPr>
        <w:keepNext w:val="0"/>
        <w:keepLines w:val="0"/>
        <w:widowControl/>
        <w:numPr>
          <w:ilvl w:val="1"/>
          <w:numId w:val="11"/>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标签：负面（焦虑） </w:t>
      </w:r>
    </w:p>
    <w:p>
      <w:pPr>
        <w:keepNext w:val="0"/>
        <w:keepLines w:val="0"/>
        <w:widowControl/>
        <w:numPr>
          <w:ilvl w:val="0"/>
          <w:numId w:val="10"/>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心理健康问答数据集样例： </w:t>
      </w:r>
    </w:p>
    <w:p>
      <w:pPr>
        <w:keepNext w:val="0"/>
        <w:keepLines w:val="0"/>
        <w:widowControl/>
        <w:numPr>
          <w:ilvl w:val="1"/>
          <w:numId w:val="12"/>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问题：怎样缓解考试前的焦虑？ </w:t>
      </w:r>
    </w:p>
    <w:p>
      <w:pPr>
        <w:keepNext w:val="0"/>
        <w:keepLines w:val="0"/>
        <w:widowControl/>
        <w:numPr>
          <w:ilvl w:val="1"/>
          <w:numId w:val="12"/>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回答：你可以通过深呼吸、冥想等方法放松心情，合理安排复习时间，避免过度焦虑。 </w:t>
      </w:r>
    </w:p>
    <w:p>
      <w:pPr>
        <w:keepNext w:val="0"/>
        <w:keepLines w:val="0"/>
        <w:widowControl/>
        <w:numPr>
          <w:ilvl w:val="0"/>
          <w:numId w:val="10"/>
        </w:numPr>
        <w:suppressLineNumbers w:val="0"/>
        <w:spacing w:before="0" w:beforeAutospacing="1" w:after="0" w:afterAutospacing="1"/>
        <w:ind w:left="72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用户情感数据样例： </w:t>
      </w:r>
    </w:p>
    <w:p>
      <w:pPr>
        <w:keepNext w:val="0"/>
        <w:keepLines w:val="0"/>
        <w:widowControl/>
        <w:numPr>
          <w:ilvl w:val="1"/>
          <w:numId w:val="13"/>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用户输入：最近觉得很压抑，学习压力让我喘不过气来。 </w:t>
      </w:r>
    </w:p>
    <w:p>
      <w:pPr>
        <w:keepNext w:val="0"/>
        <w:keepLines w:val="0"/>
        <w:widowControl/>
        <w:numPr>
          <w:ilvl w:val="1"/>
          <w:numId w:val="13"/>
        </w:numPr>
        <w:suppressLineNumbers w:val="0"/>
        <w:tabs>
          <w:tab w:val="left" w:pos="1440"/>
        </w:tabs>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系统反馈：我们注意到你最近感到压力较大，推荐你尝试进行深呼吸练习，缓解情绪。 </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通过这些数据的积累与分析，PsyQA可以不断优化情感识别、智能问答与个性化推荐，从而实现针对每个用户的定制化心理健康支持。</w:t>
      </w:r>
    </w:p>
    <w:p>
      <w:pPr>
        <w:pStyle w:val="3"/>
        <w:spacing w:before="62" w:after="62"/>
        <w:ind w:firstLine="480"/>
      </w:pPr>
    </w:p>
    <w:p>
      <w:pPr>
        <w:pStyle w:val="3"/>
        <w:spacing w:before="62" w:after="62"/>
        <w:ind w:firstLine="480"/>
      </w:pPr>
    </w:p>
    <w:p>
      <w:pPr>
        <w:pStyle w:val="2"/>
        <w:spacing w:before="936" w:after="156"/>
      </w:pPr>
      <w:bookmarkStart w:id="6" w:name="_Toc100650897"/>
      <w:r>
        <w:rPr>
          <w:rFonts w:hint="eastAsia"/>
        </w:rPr>
        <w:t>技术方案</w:t>
      </w:r>
      <w:bookmarkEnd w:id="6"/>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3.1 总体技术方案介绍</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系统基于现代自然语言处理（NLP）技术，结合深度学习和情感分析算法，致力于为用户提供实时、个性化的心理健康支持。系统主要包括情感分析模块、智能问答模块、个性化推荐模块、情感自测与监控模块等，旨在通过智能化的情感反馈与专业支持，帮助用户缓解心理困扰、管理情绪。</w:t>
      </w:r>
    </w:p>
    <w:p>
      <w:pPr>
        <w:pStyle w:val="21"/>
        <w:keepNext w:val="0"/>
        <w:keepLines w:val="0"/>
        <w:widowControl/>
        <w:suppressLineNumbers w:val="0"/>
      </w:pPr>
      <w:r>
        <w:rPr>
          <w:rStyle w:val="25"/>
        </w:rPr>
        <w:t>技术路线框架图：</w:t>
      </w:r>
    </w:p>
    <w:p>
      <w:pPr>
        <w:pStyle w:val="20"/>
        <w:keepNext w:val="0"/>
        <w:keepLines w:val="0"/>
        <w:widowControl/>
        <w:suppressLineNumbers w:val="0"/>
        <w:rPr>
          <w:rStyle w:val="28"/>
        </w:rPr>
      </w:pPr>
      <w:r>
        <w:rPr>
          <w:rStyle w:val="28"/>
        </w:rPr>
        <w:t>+-----------------------------------------------------------+</w:t>
      </w:r>
    </w:p>
    <w:p>
      <w:pPr>
        <w:pStyle w:val="20"/>
        <w:keepNext w:val="0"/>
        <w:keepLines w:val="0"/>
        <w:widowControl/>
        <w:suppressLineNumbers w:val="0"/>
        <w:rPr>
          <w:rStyle w:val="28"/>
        </w:rPr>
      </w:pPr>
      <w:r>
        <w:rPr>
          <w:rStyle w:val="28"/>
        </w:rPr>
        <w:t>|                         用户界面层                         |</w:t>
      </w:r>
    </w:p>
    <w:p>
      <w:pPr>
        <w:pStyle w:val="20"/>
        <w:keepNext w:val="0"/>
        <w:keepLines w:val="0"/>
        <w:widowControl/>
        <w:suppressLineNumbers w:val="0"/>
        <w:rPr>
          <w:rStyle w:val="28"/>
        </w:rPr>
      </w:pPr>
      <w:r>
        <w:rPr>
          <w:rStyle w:val="28"/>
        </w:rPr>
        <w:t>| - 输入：用户情感描述、情绪自测反馈、互动记录                 |</w:t>
      </w:r>
    </w:p>
    <w:p>
      <w:pPr>
        <w:pStyle w:val="20"/>
        <w:keepNext w:val="0"/>
        <w:keepLines w:val="0"/>
        <w:widowControl/>
        <w:suppressLineNumbers w:val="0"/>
        <w:rPr>
          <w:rStyle w:val="28"/>
        </w:rPr>
      </w:pPr>
      <w:r>
        <w:rPr>
          <w:rStyle w:val="28"/>
        </w:rPr>
        <w:t>| - 输出：情感分析结果、心理建议、个性化推荐                 |</w:t>
      </w:r>
    </w:p>
    <w:p>
      <w:pPr>
        <w:pStyle w:val="20"/>
        <w:keepNext w:val="0"/>
        <w:keepLines w:val="0"/>
        <w:widowControl/>
        <w:suppressLineNumbers w:val="0"/>
        <w:rPr>
          <w:rStyle w:val="28"/>
        </w:rPr>
      </w:pPr>
      <w:r>
        <w:rPr>
          <w:rStyle w:val="28"/>
        </w:rPr>
        <w:t>+-------------------+------------------+--------------------+</w:t>
      </w:r>
    </w:p>
    <w:p>
      <w:pPr>
        <w:pStyle w:val="20"/>
        <w:keepNext w:val="0"/>
        <w:keepLines w:val="0"/>
        <w:widowControl/>
        <w:suppressLineNumbers w:val="0"/>
        <w:rPr>
          <w:rStyle w:val="28"/>
        </w:rPr>
      </w:pPr>
      <w:r>
        <w:rPr>
          <w:rStyle w:val="28"/>
        </w:rPr>
        <w:t xml:space="preserve">                    |                  |</w:t>
      </w:r>
    </w:p>
    <w:p>
      <w:pPr>
        <w:pStyle w:val="20"/>
        <w:keepNext w:val="0"/>
        <w:keepLines w:val="0"/>
        <w:widowControl/>
        <w:suppressLineNumbers w:val="0"/>
        <w:rPr>
          <w:rStyle w:val="28"/>
        </w:rPr>
      </w:pPr>
      <w:r>
        <w:rPr>
          <w:rStyle w:val="28"/>
        </w:rPr>
        <w:t xml:space="preserve">                    V                  V</w:t>
      </w:r>
    </w:p>
    <w:p>
      <w:pPr>
        <w:pStyle w:val="20"/>
        <w:keepNext w:val="0"/>
        <w:keepLines w:val="0"/>
        <w:widowControl/>
        <w:suppressLineNumbers w:val="0"/>
        <w:rPr>
          <w:rStyle w:val="28"/>
        </w:rPr>
      </w:pPr>
      <w:r>
        <w:rPr>
          <w:rStyle w:val="28"/>
        </w:rPr>
        <w:t>+-----------------------------------------------------------+</w:t>
      </w:r>
    </w:p>
    <w:p>
      <w:pPr>
        <w:pStyle w:val="20"/>
        <w:keepNext w:val="0"/>
        <w:keepLines w:val="0"/>
        <w:widowControl/>
        <w:suppressLineNumbers w:val="0"/>
        <w:rPr>
          <w:rStyle w:val="28"/>
        </w:rPr>
      </w:pPr>
      <w:r>
        <w:rPr>
          <w:rStyle w:val="28"/>
        </w:rPr>
        <w:t>|                    处理层：模型与算法层                    |</w:t>
      </w:r>
    </w:p>
    <w:p>
      <w:pPr>
        <w:pStyle w:val="20"/>
        <w:keepNext w:val="0"/>
        <w:keepLines w:val="0"/>
        <w:widowControl/>
        <w:suppressLineNumbers w:val="0"/>
        <w:rPr>
          <w:rStyle w:val="28"/>
        </w:rPr>
      </w:pPr>
      <w:r>
        <w:rPr>
          <w:rStyle w:val="28"/>
        </w:rPr>
        <w:t>| - 情感分析模块          - NLP 情感分类模型 (BERT / RoBERTa)  |</w:t>
      </w:r>
    </w:p>
    <w:p>
      <w:pPr>
        <w:pStyle w:val="20"/>
        <w:keepNext w:val="0"/>
        <w:keepLines w:val="0"/>
        <w:widowControl/>
        <w:suppressLineNumbers w:val="0"/>
        <w:rPr>
          <w:rStyle w:val="28"/>
        </w:rPr>
      </w:pPr>
      <w:r>
        <w:rPr>
          <w:rStyle w:val="28"/>
        </w:rPr>
        <w:t>| - 智能问答模块          - 问答生成模型 (GPT-3 / T5)          |</w:t>
      </w:r>
    </w:p>
    <w:p>
      <w:pPr>
        <w:pStyle w:val="20"/>
        <w:keepNext w:val="0"/>
        <w:keepLines w:val="0"/>
        <w:widowControl/>
        <w:suppressLineNumbers w:val="0"/>
        <w:rPr>
          <w:rStyle w:val="28"/>
        </w:rPr>
      </w:pPr>
      <w:r>
        <w:rPr>
          <w:rStyle w:val="28"/>
        </w:rPr>
        <w:t>| - 个性化推荐模块        - 协同过滤算法 / 内容推荐算法        |</w:t>
      </w:r>
    </w:p>
    <w:p>
      <w:pPr>
        <w:pStyle w:val="20"/>
        <w:keepNext w:val="0"/>
        <w:keepLines w:val="0"/>
        <w:widowControl/>
        <w:suppressLineNumbers w:val="0"/>
        <w:rPr>
          <w:rStyle w:val="28"/>
        </w:rPr>
      </w:pPr>
      <w:r>
        <w:rPr>
          <w:rStyle w:val="28"/>
        </w:rPr>
        <w:t>| - 情感监控模块          - 情感自测与分析框架                 |</w:t>
      </w:r>
    </w:p>
    <w:p>
      <w:pPr>
        <w:pStyle w:val="20"/>
        <w:keepNext w:val="0"/>
        <w:keepLines w:val="0"/>
        <w:widowControl/>
        <w:suppressLineNumbers w:val="0"/>
        <w:rPr>
          <w:rStyle w:val="28"/>
        </w:rPr>
      </w:pPr>
      <w:r>
        <w:rPr>
          <w:rStyle w:val="28"/>
        </w:rPr>
        <w:t>+-----------------------------------------------------------+</w:t>
      </w:r>
    </w:p>
    <w:p>
      <w:pPr>
        <w:pStyle w:val="20"/>
        <w:keepNext w:val="0"/>
        <w:keepLines w:val="0"/>
        <w:widowControl/>
        <w:suppressLineNumbers w:val="0"/>
        <w:rPr>
          <w:rStyle w:val="28"/>
        </w:rPr>
      </w:pPr>
      <w:r>
        <w:rPr>
          <w:rStyle w:val="28"/>
        </w:rPr>
        <w:t xml:space="preserve">                    | </w:t>
      </w:r>
    </w:p>
    <w:p>
      <w:pPr>
        <w:pStyle w:val="20"/>
        <w:keepNext w:val="0"/>
        <w:keepLines w:val="0"/>
        <w:widowControl/>
        <w:suppressLineNumbers w:val="0"/>
        <w:rPr>
          <w:rStyle w:val="28"/>
        </w:rPr>
      </w:pPr>
      <w:r>
        <w:rPr>
          <w:rStyle w:val="28"/>
        </w:rPr>
        <w:t xml:space="preserve">                    V </w:t>
      </w:r>
    </w:p>
    <w:p>
      <w:pPr>
        <w:pStyle w:val="20"/>
        <w:keepNext w:val="0"/>
        <w:keepLines w:val="0"/>
        <w:widowControl/>
        <w:suppressLineNumbers w:val="0"/>
        <w:rPr>
          <w:rStyle w:val="28"/>
        </w:rPr>
      </w:pPr>
      <w:r>
        <w:rPr>
          <w:rStyle w:val="28"/>
        </w:rPr>
        <w:t>+-----------------------------------------------------------+</w:t>
      </w:r>
    </w:p>
    <w:p>
      <w:pPr>
        <w:pStyle w:val="20"/>
        <w:keepNext w:val="0"/>
        <w:keepLines w:val="0"/>
        <w:widowControl/>
        <w:suppressLineNumbers w:val="0"/>
        <w:rPr>
          <w:rStyle w:val="28"/>
        </w:rPr>
      </w:pPr>
      <w:r>
        <w:rPr>
          <w:rStyle w:val="28"/>
        </w:rPr>
        <w:t>|                       数据层：数据源与存储层                |</w:t>
      </w:r>
    </w:p>
    <w:p>
      <w:pPr>
        <w:pStyle w:val="20"/>
        <w:keepNext w:val="0"/>
        <w:keepLines w:val="0"/>
        <w:widowControl/>
        <w:suppressLineNumbers w:val="0"/>
        <w:rPr>
          <w:rStyle w:val="28"/>
        </w:rPr>
      </w:pPr>
      <w:r>
        <w:rPr>
          <w:rStyle w:val="28"/>
        </w:rPr>
        <w:t>| - 数据来源：情感分析数据集、问答对话数据集、用户历史数据   |</w:t>
      </w:r>
    </w:p>
    <w:p>
      <w:pPr>
        <w:pStyle w:val="20"/>
        <w:keepNext w:val="0"/>
        <w:keepLines w:val="0"/>
        <w:widowControl/>
        <w:suppressLineNumbers w:val="0"/>
        <w:rPr>
          <w:rStyle w:val="28"/>
        </w:rPr>
      </w:pPr>
      <w:r>
        <w:rPr>
          <w:rStyle w:val="28"/>
        </w:rPr>
        <w:t>| - 数据存储：MongoDB / PostgreSQL 存储用户数据与历史记录    |</w:t>
      </w:r>
    </w:p>
    <w:p>
      <w:pPr>
        <w:pStyle w:val="20"/>
        <w:keepNext w:val="0"/>
        <w:keepLines w:val="0"/>
        <w:widowControl/>
        <w:suppressLineNumbers w:val="0"/>
      </w:pPr>
      <w:r>
        <w:rPr>
          <w:rStyle w:val="28"/>
        </w:rPr>
        <w:t>+-----------------------------------------------------------+</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3.2 模块详细介绍</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3.2</w:t>
      </w:r>
      <w:r>
        <w:rPr>
          <w:rFonts w:hint="default" w:ascii="Arial" w:hAnsi="Arial" w:eastAsia="黑体" w:cstheme="minorBidi"/>
          <w:bCs/>
          <w:kern w:val="2"/>
          <w:sz w:val="28"/>
          <w:szCs w:val="32"/>
          <w:lang w:val="en-US" w:eastAsia="zh-CN" w:bidi="ar-SA"/>
        </w:rPr>
        <w:t>.</w:t>
      </w:r>
      <w:r>
        <w:rPr>
          <w:rFonts w:hint="eastAsia" w:ascii="Arial" w:hAnsi="Arial" w:eastAsia="黑体" w:cstheme="minorBidi"/>
          <w:bCs/>
          <w:kern w:val="2"/>
          <w:sz w:val="28"/>
          <w:szCs w:val="32"/>
          <w:lang w:val="en-US" w:eastAsia="zh-CN" w:bidi="ar-SA"/>
        </w:rPr>
        <w:t>1 情感分析模块</w:t>
      </w:r>
    </w:p>
    <w:p>
      <w:pPr>
        <w:pStyle w:val="21"/>
        <w:keepNext w:val="0"/>
        <w:keepLines w:val="0"/>
        <w:widowControl/>
        <w:suppressLineNumbers w:val="0"/>
      </w:pPr>
      <w:r>
        <w:rPr>
          <w:rFonts w:hint="eastAsia" w:ascii="Times New Roman" w:hAnsi="Times New Roman" w:eastAsia="宋体" w:cstheme="minorBidi"/>
          <w:kern w:val="2"/>
          <w:sz w:val="24"/>
          <w:szCs w:val="22"/>
          <w:lang w:val="en-US" w:eastAsia="zh-CN" w:bidi="ar-SA"/>
        </w:rPr>
        <w:t>情感分析是PsyQA的核心功能之一，旨在通过对用户输入的文本进行情感分类，识别其情感波动。该模块基于BERT（Bidirectional Encoder Representations from Transformers）或其改进版RoBERTa模型进行情感分类。BERT模型利用双向编码器可以全面捕捉文本上下文信息，提高情感分类的准确度。</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技术实现：使用预训练的BERT模型，对中文情感分析进行微调，利用带有情感标签的中文数据集（如ChnSentiCorp）进行训练。</w:t>
      </w:r>
    </w:p>
    <w:p>
      <w:pPr>
        <w:keepNext w:val="0"/>
        <w:keepLines w:val="0"/>
        <w:widowControl/>
        <w:numPr>
          <w:ilvl w:val="0"/>
          <w:numId w:val="14"/>
        </w:numPr>
        <w:suppressLineNumbers w:val="0"/>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p>
    <w:p>
      <w:pPr>
        <w:pStyle w:val="21"/>
        <w:keepNext w:val="0"/>
        <w:keepLines w:val="0"/>
        <w:widowControl/>
        <w:suppressLineNumbers w:val="0"/>
        <w:ind w:left="720"/>
      </w:pPr>
      <w:r>
        <w:rPr>
          <w:rFonts w:hint="eastAsia" w:ascii="Times New Roman" w:hAnsi="Times New Roman" w:eastAsia="宋体" w:cstheme="minorBidi"/>
          <w:kern w:val="2"/>
          <w:sz w:val="24"/>
          <w:szCs w:val="22"/>
          <w:lang w:val="en-US" w:eastAsia="zh-CN" w:bidi="ar-SA"/>
        </w:rPr>
        <w:t>算法改进：为适应中文情感语境，优化模型的输入格式，确保其能准确处理包含情绪词汇的复杂句子。</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default" w:ascii="Arial" w:hAnsi="Arial" w:eastAsia="黑体" w:cstheme="minorBidi"/>
          <w:bCs/>
          <w:kern w:val="2"/>
          <w:sz w:val="28"/>
          <w:szCs w:val="32"/>
          <w:lang w:val="en-US" w:eastAsia="zh-CN" w:bidi="ar-SA"/>
        </w:rPr>
        <w:t>3.2.2</w:t>
      </w:r>
      <w:r>
        <w:rPr>
          <w:rFonts w:hint="eastAsia" w:ascii="Arial" w:hAnsi="Arial" w:eastAsia="黑体" w:cstheme="minorBidi"/>
          <w:bCs/>
          <w:kern w:val="2"/>
          <w:sz w:val="28"/>
          <w:szCs w:val="32"/>
          <w:lang w:val="en-US" w:eastAsia="zh-CN" w:bidi="ar-SA"/>
        </w:rPr>
        <w:t xml:space="preserve"> 智能问答模块：</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智能问答模块基于GPT-3或T5模型，提供专业的心理健康问答服务。该模块通过用户输入的问题生成精准的心理健康答复，帮助用户解答关于情绪管理、心理调节等方面的疑问。</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技术实现：使用大规模预训练的生成式问答模型（如GPT-3、T5）进行知识推理与生成。在此基础上，结合心理健康领域的专业语料，构建专门的问答模型。</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算法改进：为了提升生成的答案在心理健康领域的专业性，定制化训练数据集，包含心理学文献、心理健康FAQ等资源，增强模型的专业性和准确性。</w:t>
      </w: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eastAsia" w:ascii="Arial" w:hAnsi="Arial" w:eastAsia="黑体" w:cstheme="minorBidi"/>
          <w:bCs/>
          <w:kern w:val="2"/>
          <w:sz w:val="28"/>
          <w:szCs w:val="32"/>
          <w:lang w:val="en-US" w:eastAsia="zh-CN" w:bidi="ar-SA"/>
        </w:rPr>
        <w:t xml:space="preserve">3. </w:t>
      </w:r>
      <w:r>
        <w:rPr>
          <w:rFonts w:hint="default" w:ascii="Arial" w:hAnsi="Arial" w:eastAsia="黑体" w:cstheme="minorBidi"/>
          <w:bCs/>
          <w:kern w:val="2"/>
          <w:sz w:val="28"/>
          <w:szCs w:val="32"/>
          <w:lang w:val="en-US" w:eastAsia="zh-CN" w:bidi="ar-SA"/>
        </w:rPr>
        <w:t>2.3</w:t>
      </w:r>
      <w:r>
        <w:rPr>
          <w:rFonts w:hint="eastAsia" w:ascii="Arial" w:hAnsi="Arial" w:eastAsia="黑体" w:cstheme="minorBidi"/>
          <w:bCs/>
          <w:kern w:val="2"/>
          <w:sz w:val="28"/>
          <w:szCs w:val="32"/>
          <w:lang w:val="en-US" w:eastAsia="zh-CN" w:bidi="ar-SA"/>
        </w:rPr>
        <w:t>个性化推荐模块：</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基于用户输入的情感数据与历史互动记录，个性化推荐模块利用协同过滤算法与内容推荐算法为用户推荐相关的心理健康内容（如情感管理练习、心理健康文章、冥想音频等）。</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技术实现：结合用户的情感历史与情绪变化，为用户推荐个性化的心理健康资源。协同过滤算法根据用户与其他相似用户的互动历史推荐内容；内容推荐算法则基于文章或音频的主题内容匹配进行推荐。</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算法改进：对传统推荐算法进行优化，引入基于用户情感状态的动态推荐策略，确保推荐内容的实时性和个性化。</w:t>
      </w:r>
    </w:p>
    <w:p>
      <w:pPr>
        <w:keepNext w:val="0"/>
        <w:keepLines w:val="0"/>
        <w:widowControl/>
        <w:numPr>
          <w:ilvl w:val="0"/>
          <w:numId w:val="15"/>
        </w:numPr>
        <w:suppressLineNumbers w:val="0"/>
        <w:spacing w:before="0" w:beforeAutospacing="1" w:after="0" w:afterAutospacing="1"/>
        <w:ind w:left="1440" w:hanging="360"/>
        <w:rPr>
          <w:rFonts w:hint="eastAsia" w:ascii="Times New Roman" w:hAnsi="Times New Roman" w:eastAsia="宋体" w:cstheme="minorBidi"/>
          <w:kern w:val="2"/>
          <w:sz w:val="24"/>
          <w:szCs w:val="22"/>
          <w:lang w:val="en-US" w:eastAsia="zh-CN" w:bidi="ar-SA"/>
        </w:rPr>
      </w:pPr>
    </w:p>
    <w:p>
      <w:pPr>
        <w:pStyle w:val="21"/>
        <w:keepNext w:val="0"/>
        <w:keepLines w:val="0"/>
        <w:widowControl/>
        <w:suppressLineNumbers w:val="0"/>
        <w:rPr>
          <w:rFonts w:hint="eastAsia" w:ascii="Arial" w:hAnsi="Arial" w:eastAsia="黑体" w:cstheme="minorBidi"/>
          <w:bCs/>
          <w:kern w:val="2"/>
          <w:sz w:val="28"/>
          <w:szCs w:val="32"/>
          <w:lang w:val="en-US" w:eastAsia="zh-CN" w:bidi="ar-SA"/>
        </w:rPr>
      </w:pPr>
      <w:r>
        <w:rPr>
          <w:rFonts w:hint="default" w:ascii="Arial" w:hAnsi="Arial" w:eastAsia="黑体" w:cstheme="minorBidi"/>
          <w:bCs/>
          <w:kern w:val="2"/>
          <w:sz w:val="28"/>
          <w:szCs w:val="32"/>
          <w:lang w:val="en-US" w:eastAsia="zh-CN" w:bidi="ar-SA"/>
        </w:rPr>
        <w:t xml:space="preserve">3.2.4 </w:t>
      </w:r>
      <w:r>
        <w:rPr>
          <w:rFonts w:hint="eastAsia" w:ascii="Arial" w:hAnsi="Arial" w:eastAsia="黑体" w:cstheme="minorBidi"/>
          <w:bCs/>
          <w:kern w:val="2"/>
          <w:sz w:val="28"/>
          <w:szCs w:val="32"/>
          <w:lang w:val="en-US" w:eastAsia="zh-CN" w:bidi="ar-SA"/>
        </w:rPr>
        <w:t>情感自测与监控模块：</w:t>
      </w:r>
    </w:p>
    <w:p>
      <w:pPr>
        <w:pStyle w:val="21"/>
        <w:keepNext w:val="0"/>
        <w:keepLines w:val="0"/>
        <w:widowControl/>
        <w:suppressLineNumbers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该模块允许用户进行定期的情感自测，通过分析自测结果为用户提供个性化的情感管理建议。情感自测结合自我报告与情感标签数据，通过情感波动趋势图展示用户的情感变化，帮助用户识别潜在的心理健康问题。</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技术实现：设计多维度情感评估体系，包括情绪识别、压力评估等，结合用户的输入数据生成情感状态分析报告。</w:t>
      </w:r>
    </w:p>
    <w:p>
      <w:pPr>
        <w:pStyle w:val="21"/>
        <w:keepNext w:val="0"/>
        <w:keepLines w:val="0"/>
        <w:widowControl/>
        <w:suppressLineNumbers w:val="0"/>
        <w:ind w:left="720"/>
      </w:pPr>
      <w:r>
        <w:rPr>
          <w:rFonts w:hint="eastAsia" w:ascii="Times New Roman" w:hAnsi="Times New Roman" w:eastAsia="宋体" w:cstheme="minorBidi"/>
          <w:kern w:val="2"/>
          <w:sz w:val="24"/>
          <w:szCs w:val="22"/>
          <w:lang w:val="en-US" w:eastAsia="zh-CN" w:bidi="ar-SA"/>
        </w:rPr>
        <w:t>算法改进：利用历史数据进行情感变化趋势预测，结合深度学习方法提高情感评估的精确度，帮助用户长期跟踪情感健康状况。</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3.3 技术创新与原创工作</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情感分析的中文优化：现有的情感分析模型大多为英语优化，PsyQA通过微调BERT与RoBERTa模型，针对中文语境进行适配，确保情感识别的准确性。</w:t>
      </w:r>
    </w:p>
    <w:p>
      <w:pPr>
        <w:pStyle w:val="21"/>
        <w:keepNext w:val="0"/>
        <w:keepLines w:val="0"/>
        <w:widowControl/>
        <w:suppressLineNumbers w:val="0"/>
        <w:ind w:left="720"/>
      </w:pPr>
      <w:r>
        <w:rPr>
          <w:rFonts w:hint="eastAsia" w:ascii="Times New Roman" w:hAnsi="Times New Roman" w:eastAsia="宋体" w:cstheme="minorBidi"/>
          <w:kern w:val="2"/>
          <w:sz w:val="24"/>
          <w:szCs w:val="22"/>
          <w:lang w:val="en-US" w:eastAsia="zh-CN" w:bidi="ar-SA"/>
        </w:rPr>
        <w:t>动态个性化推荐：PsyQA提出了一种基于情感波动的动态个性化推荐策略，结合实时情感分析结果为用户推送相关内容，比传统的静态推荐算法更具实时性和个性化。</w:t>
      </w:r>
    </w:p>
    <w:p>
      <w:pPr>
        <w:pStyle w:val="21"/>
        <w:keepNext w:val="0"/>
        <w:keepLines w:val="0"/>
        <w:widowControl/>
        <w:suppressLineNumbers w:val="0"/>
        <w:ind w:left="720"/>
      </w:pPr>
      <w:r>
        <w:rPr>
          <w:rFonts w:hint="eastAsia" w:ascii="Times New Roman" w:hAnsi="Times New Roman" w:eastAsia="宋体" w:cstheme="minorBidi"/>
          <w:kern w:val="2"/>
          <w:sz w:val="24"/>
          <w:szCs w:val="22"/>
          <w:lang w:val="en-US" w:eastAsia="zh-CN" w:bidi="ar-SA"/>
        </w:rPr>
        <w:t>情感趋势预测：通过对用户历史情感数据的分析，PsyQA引入情感波动趋势预测算法，帮助用户了解自己情感健康的变化趋势，并为未来的情感状态提供预警。</w:t>
      </w:r>
    </w:p>
    <w:p>
      <w:pPr>
        <w:pStyle w:val="6"/>
        <w:keepNext w:val="0"/>
        <w:keepLines w:val="0"/>
        <w:widowControl/>
        <w:numPr>
          <w:ilvl w:val="3"/>
          <w:numId w:val="0"/>
        </w:numPr>
        <w:suppressLineNumbers w:val="0"/>
        <w:ind w:leftChars="0"/>
      </w:pPr>
      <w:r>
        <w:rPr>
          <w:rFonts w:hint="eastAsia" w:ascii="Arial" w:hAnsi="Arial" w:eastAsia="黑体" w:cstheme="majorBidi"/>
          <w:bCs/>
          <w:kern w:val="2"/>
          <w:sz w:val="30"/>
          <w:szCs w:val="32"/>
          <w:lang w:val="en-US" w:eastAsia="zh-CN" w:bidi="ar-SA"/>
        </w:rPr>
        <w:t>3.4 非原创工作与参考文献</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BERT与RoBERTa情感分析模型：参考了原始的BERT模型架构及其中文情感分析应用，进一步根据中文语境进行了改进。（Devlin et al., 2018；Liu et al., 2019）</w:t>
      </w:r>
    </w:p>
    <w:p>
      <w:pPr>
        <w:pStyle w:val="21"/>
        <w:keepNext w:val="0"/>
        <w:keepLines w:val="0"/>
        <w:widowControl/>
        <w:suppressLineNumbers w:val="0"/>
        <w:ind w:left="72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GPT-3与T5问答生成模型：借鉴了GPT系列及T5模型的生成式问答能力，尤其是其在生成复杂问题答案时的强大表现。（Radford et al., 2020；Raffel et al., 2019）</w:t>
      </w:r>
    </w:p>
    <w:p>
      <w:pPr>
        <w:pStyle w:val="3"/>
        <w:ind w:left="0" w:leftChars="0" w:firstLine="0" w:firstLineChars="0"/>
      </w:pPr>
    </w:p>
    <w:p>
      <w:pPr>
        <w:pStyle w:val="3"/>
        <w:spacing w:before="62" w:after="62"/>
        <w:ind w:left="0" w:leftChars="0" w:firstLine="0" w:firstLineChars="0"/>
      </w:pPr>
    </w:p>
    <w:p>
      <w:pPr>
        <w:pStyle w:val="2"/>
        <w:spacing w:before="936" w:after="156"/>
      </w:pPr>
      <w:bookmarkStart w:id="7" w:name="_Toc100650898"/>
      <w:r>
        <w:rPr>
          <w:rFonts w:hint="eastAsia"/>
        </w:rPr>
        <w:t>系统实现</w:t>
      </w:r>
      <w:bookmarkEnd w:id="7"/>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4.1 系统架构与设计</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系统的设计遵循模块化结构，主要包括前端用户界面、后端服务层和数据存储层。前端采用React框架开发，后端则使用Node.js结合Python进行数据处理与模型服务部署。系统设计主要分为用户交互、情感分析、问答生成与个性化推荐四个模块。</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前端界面通过用户输入的情感信息与问题数据与后端进行交互，后端处理后返回结果，前端展示实时反馈。用户可以通过输入文本与PsyQA系统进行对话，系统根据用户的情绪状态与问题类型提供心理疏导建议。</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4.2 用户界面实现</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前端界面使用React框架开发，界面设计注重用户体验，简洁直观。用户在界面上可以选择不同的问题分类，例如“人际关系”或“情感困扰”，系统根据选择提供相关的建议或情感分析结果。</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界面的核心部分包括：</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用户输入区域：用户输入情感或问题，点击“发送”后，信息发送至后端处理。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问题分类栏：用户可以根据问题类型进行选择，以便系统根据不同的情境提供相应的反馈。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聊天记录区：显示系统与用户的交互历史，方便用户回顾之前的对话。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以下是前端页面的示意图：</w:t>
      </w:r>
    </w:p>
    <w:p>
      <w:pPr>
        <w:pStyle w:val="21"/>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0340" cy="3655060"/>
            <wp:effectExtent l="0" t="0" r="22860" b="2540"/>
            <wp:docPr id="6" name="图片 6" descr="IMG_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9910"/>
                    <pic:cNvPicPr>
                      <a:picLocks noChangeAspect="1"/>
                    </pic:cNvPicPr>
                  </pic:nvPicPr>
                  <pic:blipFill>
                    <a:blip r:embed="rId7"/>
                    <a:stretch>
                      <a:fillRect/>
                    </a:stretch>
                  </pic:blipFill>
                  <pic:spPr>
                    <a:xfrm>
                      <a:off x="0" y="0"/>
                      <a:ext cx="5260340" cy="3655060"/>
                    </a:xfrm>
                    <a:prstGeom prst="rect">
                      <a:avLst/>
                    </a:prstGeom>
                  </pic:spPr>
                </pic:pic>
              </a:graphicData>
            </a:graphic>
          </wp:inline>
        </w:drawing>
      </w:r>
    </w:p>
    <w:p>
      <w:pPr>
        <w:pStyle w:val="12"/>
        <w:spacing w:before="93" w:after="93"/>
        <w:rPr>
          <w:rFonts w:hint="eastAsia"/>
        </w:rPr>
      </w:pPr>
      <w:r>
        <w:rPr>
          <w:rFonts w:hint="eastAsia"/>
        </w:rPr>
        <w:t>图1：用户界面</w:t>
      </w:r>
    </w:p>
    <w:p>
      <w:pPr>
        <w:pStyle w:val="21"/>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0340" cy="3655060"/>
            <wp:effectExtent l="0" t="0" r="22860" b="2540"/>
            <wp:docPr id="7" name="图片 7" descr="IMG_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9912"/>
                    <pic:cNvPicPr>
                      <a:picLocks noChangeAspect="1"/>
                    </pic:cNvPicPr>
                  </pic:nvPicPr>
                  <pic:blipFill>
                    <a:blip r:embed="rId8"/>
                    <a:stretch>
                      <a:fillRect/>
                    </a:stretch>
                  </pic:blipFill>
                  <pic:spPr>
                    <a:xfrm>
                      <a:off x="0" y="0"/>
                      <a:ext cx="5260340" cy="3655060"/>
                    </a:xfrm>
                    <a:prstGeom prst="rect">
                      <a:avLst/>
                    </a:prstGeom>
                  </pic:spPr>
                </pic:pic>
              </a:graphicData>
            </a:graphic>
          </wp:inline>
        </w:drawing>
      </w:r>
    </w:p>
    <w:p>
      <w:pPr>
        <w:pStyle w:val="12"/>
        <w:spacing w:before="93" w:after="93"/>
        <w:rPr>
          <w:rFonts w:hint="eastAsia"/>
        </w:rPr>
      </w:pPr>
      <w:r>
        <w:rPr>
          <w:rFonts w:hint="eastAsia" w:ascii="宋体" w:hAnsi="宋体" w:eastAsia="宋体" w:cstheme="majorBidi"/>
          <w:kern w:val="2"/>
          <w:sz w:val="21"/>
          <w:szCs w:val="20"/>
          <w:lang w:val="en-US" w:eastAsia="zh-CN" w:bidi="ar-SA"/>
        </w:rPr>
        <w:t>图2：用户问题分类</w:t>
      </w:r>
    </w:p>
    <w:p>
      <w:pPr>
        <w:pStyle w:val="12"/>
        <w:spacing w:before="93" w:after="93"/>
      </w:pP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4.3 后端服务与数据处理</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后端服务主要由以下模块构成：</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情感分析模块：采用BERT模型进行情感分析，对用户输入文本进行情感分类，并返回分析结果。为提升中文情感分析的准确性，采用中文情感分类数据集进行微调训练。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智能问答模块：基于GPT-3模型进行问答生成，系统能够根据用户的情感状态与问题类型生成心理健康相关的答复。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个性化推荐模块：根据用户的情感变化及历史记录，系统会推荐与情绪调节相关的文章、练习或音频。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后端数据处理使用Python的Flask框架，结合TensorFlow和PyTorch实现深度学习模型的训练与推理。后端接口与前端交互使用RESTful API进行数据传输。</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4.4 数据来源与数据训练</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系统的训练数据主要来自以下几个来源：</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情感分析数据集：我们使用了公开的中文情感分类数据集，如ChnSentiCorp，并基于这些数据对BERT模型进行微调。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心理健康问答数据集：从心理健康相关的文章、问答平台（如知乎、豆瓣）以及心理咨询机构获取了大量心理健康问题与回答数据。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用户情感数据：在实际使用过程中，用户的情感反馈与历史记录会被收集并用于系统的优化与改进。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数据训练采用的技术主要为深度学习模型（如BERT、GPT-3），并使用了迁移学习的方式，对已有的预训练模型进行二次训练，使其适应中文语境与心理健康领域。</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4.5 系统部署与测试</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部署方面，前端采用React进行构建，使用Webpack进行打包，生成静态资源文件。后端服务使用Flask框架部署在服务器上，利用Docker容器化部署，确保系统的可移植性与稳定性。数据库采用MongoDB来存储用户的历史记录与情感数据，保证数据的高效读取与管理。</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系统的部署步骤如下：</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前端部署：将React项目打包后，通过Nginx进行静态资源部署。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后端服务部署：将Flask应用部署在Docker容器中，并配置Nginx进行反向代理。 </w:t>
      </w:r>
    </w:p>
    <w:p>
      <w:pPr>
        <w:pStyle w:val="21"/>
        <w:keepNext w:val="0"/>
        <w:keepLines w:val="0"/>
        <w:widowControl/>
        <w:suppressLineNumbers w:val="0"/>
        <w:ind w:left="720"/>
        <w:jc w:val="left"/>
      </w:pPr>
      <w:r>
        <w:rPr>
          <w:rFonts w:hint="eastAsia" w:ascii="Times New Roman" w:hAnsi="Times New Roman" w:eastAsia="宋体" w:cstheme="minorBidi"/>
          <w:kern w:val="2"/>
          <w:sz w:val="24"/>
          <w:szCs w:val="22"/>
          <w:lang w:val="en-US" w:eastAsia="zh-CN" w:bidi="ar-SA"/>
        </w:rPr>
        <w:t>数据库部署：MongoDB数据库通过Docker容器进行管理，保证数据的高效处理。</w:t>
      </w:r>
      <w:r>
        <w:t xml:space="preserve">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部署后，我们进行了多轮的压力测试与功能测试，确保系统能够在高并发的情况下稳定运行，且能够准确处理用户的情感分析与问答请求。</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4.6 遇到的困难与解决方案</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在系统实现过程中，遇到的主要困难包括：</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情感分析模型的精度问题：中文情感分析模型在处理复杂句式时准确度较低。为了解决这一问题，我们对BERT模型进行了针对性微调，增加了更多的情感标签数据，以提高模型的泛化能力。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实时性问题：由于情感分析与问答生成都需要较高的计算资源，在部分设备上运行较慢。为了优化这一问题，我们在后端进行了缓存处理，将频繁请求的数据进行缓存，减少了对服务器的压力。 </w:t>
      </w:r>
    </w:p>
    <w:p>
      <w:pPr>
        <w:pStyle w:val="21"/>
        <w:keepNext w:val="0"/>
        <w:keepLines w:val="0"/>
        <w:widowControl/>
        <w:suppressLineNumbers w:val="0"/>
        <w:ind w:left="720"/>
        <w:jc w:val="left"/>
      </w:pPr>
      <w:r>
        <w:rPr>
          <w:rFonts w:hint="eastAsia" w:ascii="Times New Roman" w:hAnsi="Times New Roman" w:eastAsia="宋体" w:cstheme="minorBidi"/>
          <w:kern w:val="2"/>
          <w:sz w:val="24"/>
          <w:szCs w:val="22"/>
          <w:lang w:val="en-US" w:eastAsia="zh-CN" w:bidi="ar-SA"/>
        </w:rPr>
        <w:t xml:space="preserve">用户数据隐私问题：由于系统涉及到用户的情感数据，我们对所有用户数据进行了加密存储，并提供了用户数据删除的功能，以确保数据的安全与隐私。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4.7 系统改进过程</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在初期的开发版本中，系统的情感分析与问答生成表现尚可，但在处理长文本时反应较慢。经过改进后，我们对模型进行了多轮优化，包括：</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增强了中文情感分析模型的处理能力；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优化了问答生成的算法，使其能更准确地响应用户的个性化需求；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引入了基于深度学习的情感预测算法，提升了情感自测与推荐功能的精准度。 </w:t>
      </w:r>
    </w:p>
    <w:p>
      <w:pPr>
        <w:pStyle w:val="21"/>
        <w:keepNext w:val="0"/>
        <w:keepLines w:val="0"/>
        <w:widowControl/>
        <w:suppressLineNumbers w:val="0"/>
        <w:ind w:left="720"/>
        <w:jc w:val="left"/>
      </w:pPr>
      <w:r>
        <w:rPr>
          <w:rFonts w:hint="eastAsia" w:ascii="Times New Roman" w:hAnsi="Times New Roman" w:eastAsia="宋体" w:cstheme="minorBidi"/>
          <w:kern w:val="2"/>
          <w:sz w:val="24"/>
          <w:szCs w:val="22"/>
          <w:lang w:val="en-US" w:eastAsia="zh-CN" w:bidi="ar-SA"/>
        </w:rPr>
        <w:t>这些改进有效提升了系统的用户体验，使其在复杂情境下也能提供快速、准确的情感反馈与心理支持。</w:t>
      </w:r>
    </w:p>
    <w:p>
      <w:pPr>
        <w:pStyle w:val="2"/>
        <w:spacing w:before="936" w:after="156"/>
      </w:pPr>
      <w:r>
        <w:rPr>
          <w:rFonts w:hint="eastAsia"/>
        </w:rPr>
        <w:t>智能体使用情况</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5.1 智能体的实际使用情况</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PsyQA的智能体主要通过自然语言交互和多轮问答的方式，帮助用户完成情感分析与心理健康咨询的各个环节。用户通过与智能体的对话，输入自己的情感状态或心理问题，智能体会根据用户的输入提供实时反馈、情感疏导建议、相关资源推荐以及个性化的情感管理方案。整个过程中，智能体能够准确理解用户的情感需求，提供专业化的心理建议和指导。</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智能体的实际使用方式如下：</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情感分析：用户输入情感相关的文本信息后，智能体会对文本进行情感分类，识别出情感的种类与强度（如焦虑、压力、抑郁等）。系统根据情感分析结果提供针对性的建议，例如放松练习、呼吸冥想等。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问题解答：用户可根据不同的心理问题（如人际关系、情感困扰等）选择问题类型，智能体则会基于预训练的问答模型，生成符合用户需求的专业解答，帮助用户理解问题所在并给出应对策略。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个性化推荐：根据用户的情感变化和历史交互记录，智能体会推荐相关的心理健康资源（如文章、练习、音频等），帮助用户缓解情感困扰或提升心理素质。 </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通过这些互动，PsyQA智能体帮助用户在情感分析、问题求解和资源推荐方面提供了极大的便利，简化了心理健康服务的获取流程。</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5.2 使用方式与Prompt设计</w:t>
      </w:r>
    </w:p>
    <w:p>
      <w:pPr>
        <w:pStyle w:val="21"/>
        <w:keepNext w:val="0"/>
        <w:keepLines w:val="0"/>
        <w:widowControl/>
        <w:suppressLineNumbers w:val="0"/>
        <w:ind w:left="72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在PsyQA系统中，智能体的工作方式依赖于精心设计的Prompt（用户输入引导语）。Prompt设计对智能体的问答准确性、情感分析效果以及交互质量起到至关重要的作用。</w:t>
      </w:r>
    </w:p>
    <w:p>
      <w:pPr>
        <w:pStyle w:val="7"/>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Prompt设计与交互引导</w:t>
      </w:r>
    </w:p>
    <w:p>
      <w:pPr>
        <w:keepNext w:val="0"/>
        <w:keepLines w:val="0"/>
        <w:widowControl/>
        <w:numPr>
          <w:ilvl w:val="0"/>
          <w:numId w:val="1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分析引导：当用户输入文本后，系统会首先对其进行情感分析。引导语设计上，系统会通过类似“请告诉我您目前的感受”或“描述一下最近让您感到困扰的事情”来激发用户情感表达，确保输入的文本能完整反映用户的情感状态。 </w:t>
      </w:r>
    </w:p>
    <w:p>
      <w:pPr>
        <w:keepNext w:val="0"/>
        <w:keepLines w:val="0"/>
        <w:widowControl/>
        <w:numPr>
          <w:ilvl w:val="0"/>
          <w:numId w:val="1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问题求解引导：对于用户提出的具体心理问题，系统通过引导语帮助用户明确问题的细节，如“请描述一下最近在与他人互动时遇到的困难”或“最近是否遇到学业或工作上的压力？”这样可以有效引导用户更清晰地表达问题，提高智能体问题解答的准确性。 </w:t>
      </w:r>
    </w:p>
    <w:p>
      <w:pPr>
        <w:keepNext w:val="0"/>
        <w:keepLines w:val="0"/>
        <w:widowControl/>
        <w:numPr>
          <w:ilvl w:val="0"/>
          <w:numId w:val="1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个性化推荐引导：根据用户的情感状态或历史交互记录，系统自动生成推荐资源的提示，引导用户获取帮助。例如，“根据您的情感反馈，我为您推荐了几篇文章，希望能帮助您更好地管理压力。” </w:t>
      </w:r>
    </w:p>
    <w:p>
      <w:pPr>
        <w:pStyle w:val="7"/>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Prompt优化与迭代过程</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Prompt设计是基于系统的初期反馈和用户需求进行不断迭代优化的。最初的设计以简单的情感分类和问题反馈为主，但在用户交互数据积累后，我</w:t>
      </w:r>
      <w:r>
        <w:t>们</w:t>
      </w:r>
      <w:r>
        <w:rPr>
          <w:rFonts w:hint="eastAsia" w:ascii="Times New Roman" w:hAnsi="Times New Roman" w:eastAsia="宋体" w:cstheme="minorBidi"/>
          <w:bCs w:val="0"/>
          <w:kern w:val="2"/>
          <w:sz w:val="24"/>
          <w:szCs w:val="22"/>
          <w:lang w:val="en-US" w:eastAsia="zh-CN" w:bidi="ar-SA"/>
        </w:rPr>
        <w:t>发现某些问题的引导语过于笼统，难以有效捕捉到用户的实际需求。因此，在系统的迭代过程中，我们逐步改进了Prompt的设计，具体包括：</w:t>
      </w:r>
    </w:p>
    <w:p>
      <w:pPr>
        <w:keepNext w:val="0"/>
        <w:keepLines w:val="0"/>
        <w:widowControl/>
        <w:numPr>
          <w:ilvl w:val="0"/>
          <w:numId w:val="17"/>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情感识别更加精准：在用户输入情感相关的文本时，改进了引导语，使其能够涵盖更多情绪层次（如焦虑、压抑、无助等），并进一步细化情感反馈。 </w:t>
      </w:r>
    </w:p>
    <w:p>
      <w:pPr>
        <w:keepNext w:val="0"/>
        <w:keepLines w:val="0"/>
        <w:widowControl/>
        <w:numPr>
          <w:ilvl w:val="0"/>
          <w:numId w:val="17"/>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问题分类精细化：根据用户反馈，系统对问题分类进行了细化，不仅仅包括基础的情感困扰，还加入了人际关系、职场压力等多个细分领域，引导语也根据不同问题提供更具针对性的提示。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5.3 交互日志与数据分析</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为了提升智能体的服务质量和交互效果，我们记录了用户的交互日志，并基于这些日志进行数据分析。每次用户与系统的互动，包括用户输入、智能体输出、情感分析结果、问题解答与推荐内容，都会被记录下来。这些数据能够帮助我们分析：</w:t>
      </w:r>
    </w:p>
    <w:p>
      <w:pPr>
        <w:keepNext w:val="0"/>
        <w:keepLines w:val="0"/>
        <w:widowControl/>
        <w:numPr>
          <w:ilvl w:val="0"/>
          <w:numId w:val="18"/>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用户的情感需求：通过分析交互日志中的情感标签，能够识别出用户在不同情境下的情感变化趋势，进一步调整情感分析与反馈的策略。 </w:t>
      </w:r>
    </w:p>
    <w:p>
      <w:pPr>
        <w:keepNext w:val="0"/>
        <w:keepLines w:val="0"/>
        <w:widowControl/>
        <w:numPr>
          <w:ilvl w:val="0"/>
          <w:numId w:val="18"/>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问题求解效率：通过记录用户提问与智能体回答的准确率，我们能够评估问题求解模块的效果，并优化回答生成策略。 </w:t>
      </w:r>
    </w:p>
    <w:p>
      <w:pPr>
        <w:keepNext w:val="0"/>
        <w:keepLines w:val="0"/>
        <w:widowControl/>
        <w:numPr>
          <w:ilvl w:val="0"/>
          <w:numId w:val="18"/>
        </w:numPr>
        <w:suppressLineNumbers w:val="0"/>
        <w:spacing w:before="0" w:beforeAutospacing="1" w:after="0" w:afterAutospacing="1"/>
        <w:ind w:left="720" w:hanging="360"/>
      </w:pPr>
      <w:r>
        <w:rPr>
          <w:rFonts w:hint="eastAsia" w:ascii="Times New Roman" w:hAnsi="Times New Roman" w:eastAsia="宋体" w:cstheme="minorBidi"/>
          <w:bCs w:val="0"/>
          <w:kern w:val="2"/>
          <w:sz w:val="24"/>
          <w:szCs w:val="22"/>
          <w:lang w:val="en-US" w:eastAsia="zh-CN" w:bidi="ar-SA"/>
        </w:rPr>
        <w:t>个性化推荐效果：分析用户对推荐资源的点击和反馈情况，以此优化个性化推荐算法，提高推荐的精准度与相关性。</w:t>
      </w:r>
      <w:r>
        <w:t xml:space="preserve">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5.4 智能体在提升数据分析效率、降低技术门槛方面的作用</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PsyQA系统的智能体不仅在情感分析与心理健康支持方面发挥了重要作用，还通过智能化的交互方式在数据分析和模型使用上降低了技术门槛。具体表现在以下几个方面：</w:t>
      </w:r>
    </w:p>
    <w:p>
      <w:pPr>
        <w:keepNext w:val="0"/>
        <w:keepLines w:val="0"/>
        <w:widowControl/>
        <w:numPr>
          <w:ilvl w:val="0"/>
          <w:numId w:val="0"/>
        </w:numPr>
        <w:suppressLineNumbers w:val="0"/>
        <w:spacing w:before="0" w:beforeAutospacing="1" w:after="0" w:afterAutospacing="1"/>
        <w:ind w:left="360"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1.数据预处理：通过与智能体的自然语言交互，用户可以轻松描述自己的情感状态或问题，系统自动进行情感分析和情绪识别，省去了用户手动输入标签的繁琐过程。 </w:t>
      </w:r>
    </w:p>
    <w:p>
      <w:pPr>
        <w:keepNext w:val="0"/>
        <w:keepLines w:val="0"/>
        <w:widowControl/>
        <w:numPr>
          <w:ilvl w:val="0"/>
          <w:numId w:val="0"/>
        </w:numPr>
        <w:suppressLineNumbers w:val="0"/>
        <w:spacing w:before="0" w:beforeAutospacing="1" w:after="0" w:afterAutospacing="1"/>
        <w:ind w:left="360"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2.分析建模：智能体通过精准的情感分析与问题解答，帮助用户快速构建情感分析模型，提升心理健康数据分析的效率。 </w:t>
      </w:r>
    </w:p>
    <w:p>
      <w:pPr>
        <w:keepNext w:val="0"/>
        <w:keepLines w:val="0"/>
        <w:widowControl/>
        <w:numPr>
          <w:ilvl w:val="0"/>
          <w:numId w:val="0"/>
        </w:numPr>
        <w:suppressLineNumbers w:val="0"/>
        <w:spacing w:before="0" w:beforeAutospacing="1" w:after="0" w:afterAutospacing="1"/>
        <w:ind w:left="360" w:leftChars="0"/>
      </w:pPr>
      <w:r>
        <w:rPr>
          <w:rFonts w:hint="eastAsia" w:ascii="Times New Roman" w:hAnsi="Times New Roman" w:eastAsia="宋体" w:cstheme="minorBidi"/>
          <w:bCs w:val="0"/>
          <w:kern w:val="2"/>
          <w:sz w:val="24"/>
          <w:szCs w:val="22"/>
          <w:lang w:val="en-US" w:eastAsia="zh-CN" w:bidi="ar-SA"/>
        </w:rPr>
        <w:t xml:space="preserve">3.结果解读与报告输出：在用户完成自测后，智能体能够帮助用户理解分析结果并生成报告。这一过程无需用户具备专业知识，也能确保结果的准确性和有效性。 </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通过这些功能，PsyQA智能体在提升数据分析效率、降低技术使用门槛方面，展现了出色的表现。</w:t>
      </w:r>
    </w:p>
    <w:p>
      <w:pPr>
        <w:pStyle w:val="3"/>
      </w:pPr>
    </w:p>
    <w:p>
      <w:pPr>
        <w:pStyle w:val="2"/>
        <w:spacing w:before="936" w:after="156"/>
      </w:pPr>
      <w:bookmarkStart w:id="8" w:name="_Toc100650899"/>
      <w:r>
        <w:rPr>
          <w:rFonts w:hint="eastAsia"/>
        </w:rPr>
        <w:t>测试分析</w:t>
      </w:r>
      <w:bookmarkEnd w:id="8"/>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6.1 测试目标与方法</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本章节主要通过对PsyQA系统进行测试，验证其在情感分析、问答生成、个性化推荐等方面的有效性、准确性和稳定性。测试过程不仅包括对模型性能的验证，还涵盖了用户交互的质量、系统的稳定性以及对不同情感状态和问题类型的响应能力。</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测试的主要目标是：</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验证系统的准确性：确保情感分析、问答生成和推荐算法的输出符合用户需求，准确反映用户情感和问题。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评估系统的有效性：测试系统的功能是否能在实际使用中有效帮助用户解决心理健康问题，尤其是在实时性和个性化方面。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评估系统的稳定性与性能：检测系统在高并发情况下的稳定性，确保在不同设备上都能流畅运行。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6.2 测试数据来源与规模</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为确保测试结果的代表性与广泛性，我们使用了以下几类数据：</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分析数据集：使用公开的中文情感分类数据集（如ChnSentiCorp），包括约2万条标注过情感标签（如焦虑、抑郁、压力等）的情感文本。这些数据涵盖了不同情感强度的情感状态，能有效测试情感分析模型的准确性。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心理健康问答数据集：收集了来自心理健康平台、知乎等网站的问答数据，数据量为5000对问答，覆盖常见的心理健康问题，如情感困扰、人际关系、压力管理等，测试问答生成模块的效果。 </w:t>
      </w:r>
    </w:p>
    <w:p>
      <w:pPr>
        <w:pStyle w:val="21"/>
        <w:keepNext w:val="0"/>
        <w:keepLines w:val="0"/>
        <w:widowControl/>
        <w:suppressLineNumbers w:val="0"/>
        <w:jc w:val="left"/>
      </w:pPr>
      <w:r>
        <w:rPr>
          <w:rFonts w:hint="eastAsia" w:ascii="Times New Roman" w:hAnsi="Times New Roman" w:eastAsia="宋体" w:cstheme="minorBidi"/>
          <w:bCs w:val="0"/>
          <w:kern w:val="2"/>
          <w:sz w:val="24"/>
          <w:szCs w:val="22"/>
          <w:lang w:val="en-US" w:eastAsia="zh-CN" w:bidi="ar-SA"/>
        </w:rPr>
        <w:t xml:space="preserve">用户交互数据：通过实际用户与系统的交互记录（1000名用户的使用数据），包括情感输入、反馈、问题提问、推荐点击等，分析用户的行为模式和系统的交互质量。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6.3 测试过程与步骤</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测试过程分为以下几个阶段：</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情感分析测试：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使用标注好的情感分析数据集，输入不同类型的情感文本，评估BERT模型对情感分类的准确性。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测试指标：准确率（Accuracy）、精确率（Precision）、召回率（Recall）和F1分数（F1-Score）等。 </w:t>
      </w:r>
    </w:p>
    <w:p>
      <w:pPr>
        <w:keepNext w:val="0"/>
        <w:keepLines w:val="0"/>
        <w:widowControl/>
        <w:numPr>
          <w:ilvl w:val="0"/>
          <w:numId w:val="19"/>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智能问答生成测试： </w:t>
      </w:r>
    </w:p>
    <w:p>
      <w:pPr>
        <w:keepNext w:val="0"/>
        <w:keepLines w:val="0"/>
        <w:widowControl/>
        <w:numPr>
          <w:ilvl w:val="1"/>
          <w:numId w:val="20"/>
        </w:numPr>
        <w:suppressLineNumbers w:val="0"/>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使用用户常见的心理健康问题，测试GPT-3模型生成的回答与专业回答的相似度。 </w:t>
      </w:r>
    </w:p>
    <w:p>
      <w:pPr>
        <w:keepNext w:val="0"/>
        <w:keepLines w:val="0"/>
        <w:widowControl/>
        <w:numPr>
          <w:ilvl w:val="1"/>
          <w:numId w:val="20"/>
        </w:numPr>
        <w:suppressLineNumbers w:val="0"/>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测试方法：通过与心理学专家提供的标准答案对比，评估智能问答生成的质量。 </w:t>
      </w:r>
    </w:p>
    <w:p>
      <w:pPr>
        <w:keepNext w:val="0"/>
        <w:keepLines w:val="0"/>
        <w:widowControl/>
        <w:numPr>
          <w:ilvl w:val="1"/>
          <w:numId w:val="20"/>
        </w:numPr>
        <w:suppressLineNumbers w:val="0"/>
        <w:spacing w:before="0" w:beforeAutospacing="1" w:after="0" w:afterAutospacing="1"/>
        <w:ind w:left="1440" w:hanging="360"/>
      </w:pPr>
      <w:r>
        <w:rPr>
          <w:rFonts w:hint="eastAsia" w:ascii="Times New Roman" w:hAnsi="Times New Roman" w:eastAsia="宋体" w:cstheme="minorBidi"/>
          <w:bCs w:val="0"/>
          <w:kern w:val="2"/>
          <w:sz w:val="24"/>
          <w:szCs w:val="22"/>
          <w:lang w:val="en-US" w:eastAsia="zh-CN" w:bidi="ar-SA"/>
        </w:rPr>
        <w:t xml:space="preserve">测试指标：准确率、内容相关性、回答完整性等。 </w:t>
      </w:r>
    </w:p>
    <w:p>
      <w:pPr>
        <w:keepNext w:val="0"/>
        <w:keepLines w:val="0"/>
        <w:widowControl/>
        <w:numPr>
          <w:ilvl w:val="0"/>
          <w:numId w:val="19"/>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个性化推荐测试： </w:t>
      </w:r>
    </w:p>
    <w:p>
      <w:pPr>
        <w:keepNext w:val="0"/>
        <w:keepLines w:val="0"/>
        <w:widowControl/>
        <w:numPr>
          <w:ilvl w:val="1"/>
          <w:numId w:val="21"/>
        </w:numPr>
        <w:suppressLineNumbers w:val="0"/>
        <w:tabs>
          <w:tab w:val="left" w:pos="1440"/>
        </w:tabs>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根据用户的情感状态变化，进行个性化推荐资源的有效性测试。 </w:t>
      </w:r>
    </w:p>
    <w:p>
      <w:pPr>
        <w:keepNext w:val="0"/>
        <w:keepLines w:val="0"/>
        <w:widowControl/>
        <w:numPr>
          <w:ilvl w:val="1"/>
          <w:numId w:val="21"/>
        </w:numPr>
        <w:suppressLineNumbers w:val="0"/>
        <w:tabs>
          <w:tab w:val="left" w:pos="1440"/>
        </w:tabs>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测试方法：通过用户点击推荐内容的情况，评估推荐系统的相关性与推荐质量。 </w:t>
      </w:r>
    </w:p>
    <w:p>
      <w:pPr>
        <w:keepNext w:val="0"/>
        <w:keepLines w:val="0"/>
        <w:widowControl/>
        <w:numPr>
          <w:ilvl w:val="1"/>
          <w:numId w:val="21"/>
        </w:numPr>
        <w:suppressLineNumbers w:val="0"/>
        <w:tabs>
          <w:tab w:val="left" w:pos="1440"/>
        </w:tabs>
        <w:spacing w:before="0" w:beforeAutospacing="1" w:after="0" w:afterAutospacing="1"/>
        <w:ind w:left="1440" w:hanging="360"/>
      </w:pPr>
      <w:r>
        <w:rPr>
          <w:rFonts w:hint="eastAsia" w:ascii="Times New Roman" w:hAnsi="Times New Roman" w:eastAsia="宋体" w:cstheme="minorBidi"/>
          <w:bCs w:val="0"/>
          <w:kern w:val="2"/>
          <w:sz w:val="24"/>
          <w:szCs w:val="22"/>
          <w:lang w:val="en-US" w:eastAsia="zh-CN" w:bidi="ar-SA"/>
        </w:rPr>
        <w:t>测试指标：点击率（CTR）、用户满意度评分等。</w:t>
      </w:r>
      <w:r>
        <w:t xml:space="preserve"> </w:t>
      </w:r>
    </w:p>
    <w:p>
      <w:pPr>
        <w:keepNext w:val="0"/>
        <w:keepLines w:val="0"/>
        <w:widowControl/>
        <w:numPr>
          <w:ilvl w:val="0"/>
          <w:numId w:val="19"/>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系统稳定性测试： </w:t>
      </w:r>
    </w:p>
    <w:p>
      <w:pPr>
        <w:keepNext w:val="0"/>
        <w:keepLines w:val="0"/>
        <w:widowControl/>
        <w:numPr>
          <w:ilvl w:val="1"/>
          <w:numId w:val="22"/>
        </w:numPr>
        <w:suppressLineNumbers w:val="0"/>
        <w:tabs>
          <w:tab w:val="left" w:pos="1440"/>
        </w:tabs>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在不同设备上模拟高并发使用场景，检测系统的响应时间与稳定性。 </w:t>
      </w:r>
    </w:p>
    <w:p>
      <w:pPr>
        <w:keepNext w:val="0"/>
        <w:keepLines w:val="0"/>
        <w:widowControl/>
        <w:numPr>
          <w:ilvl w:val="1"/>
          <w:numId w:val="22"/>
        </w:numPr>
        <w:suppressLineNumbers w:val="0"/>
        <w:tabs>
          <w:tab w:val="left" w:pos="1440"/>
        </w:tabs>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测试方法：使用压力测试工具模拟上千名用户同时访问系统，评估系统的负载能力。 </w:t>
      </w:r>
    </w:p>
    <w:p>
      <w:pPr>
        <w:keepNext w:val="0"/>
        <w:keepLines w:val="0"/>
        <w:widowControl/>
        <w:numPr>
          <w:ilvl w:val="1"/>
          <w:numId w:val="22"/>
        </w:numPr>
        <w:suppressLineNumbers w:val="0"/>
        <w:tabs>
          <w:tab w:val="left" w:pos="1440"/>
        </w:tabs>
        <w:spacing w:before="0" w:beforeAutospacing="1" w:after="0" w:afterAutospacing="1"/>
        <w:ind w:left="144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测试指标：响应时间、系统崩溃率、吞吐量等。 </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6.4 测试结果与分析</w:t>
      </w:r>
    </w:p>
    <w:p>
      <w:pPr>
        <w:pStyle w:val="7"/>
        <w:keepNext w:val="0"/>
        <w:keepLines w:val="0"/>
        <w:widowControl/>
        <w:numPr>
          <w:ilvl w:val="4"/>
          <w:numId w:val="0"/>
        </w:numPr>
        <w:suppressLineNumbers w:val="0"/>
        <w:ind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1. 情感分析准确性</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通过对情感分析模块的测试，我们获得了以下结果：</w:t>
      </w:r>
    </w:p>
    <w:p>
      <w:pPr>
        <w:keepNext w:val="0"/>
        <w:keepLines w:val="0"/>
        <w:widowControl/>
        <w:numPr>
          <w:ilvl w:val="0"/>
          <w:numId w:val="23"/>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准确率：85% </w:t>
      </w:r>
    </w:p>
    <w:p>
      <w:pPr>
        <w:keepNext w:val="0"/>
        <w:keepLines w:val="0"/>
        <w:widowControl/>
        <w:numPr>
          <w:ilvl w:val="0"/>
          <w:numId w:val="23"/>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精确率：83% </w:t>
      </w:r>
    </w:p>
    <w:p>
      <w:pPr>
        <w:keepNext w:val="0"/>
        <w:keepLines w:val="0"/>
        <w:widowControl/>
        <w:numPr>
          <w:ilvl w:val="0"/>
          <w:numId w:val="23"/>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召回率：80% </w:t>
      </w:r>
    </w:p>
    <w:p>
      <w:pPr>
        <w:keepNext w:val="0"/>
        <w:keepLines w:val="0"/>
        <w:widowControl/>
        <w:numPr>
          <w:ilvl w:val="0"/>
          <w:numId w:val="23"/>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F1分数：81% </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这些结果表明，PsyQA的情感分析模型在中文情感分类上表现优秀，能够有效识别用户的情感状态。尽管如此，模型在面对某些复杂情感描述时，仍有提升空间。</w:t>
      </w:r>
    </w:p>
    <w:p>
      <w:pPr>
        <w:pStyle w:val="7"/>
        <w:keepNext w:val="0"/>
        <w:keepLines w:val="0"/>
        <w:widowControl/>
        <w:numPr>
          <w:ilvl w:val="4"/>
          <w:numId w:val="0"/>
        </w:numPr>
        <w:suppressLineNumbers w:val="0"/>
        <w:ind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2. 问答生成质量</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在测试智能问答模块时，PsyQA在5000对问答数据上进行了对比测试。系统生成的答案与心理学专家的标准答案的相似度为：</w:t>
      </w:r>
    </w:p>
    <w:p>
      <w:pPr>
        <w:keepNext w:val="0"/>
        <w:keepLines w:val="0"/>
        <w:widowControl/>
        <w:numPr>
          <w:ilvl w:val="0"/>
          <w:numId w:val="24"/>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准确率：88% </w:t>
      </w:r>
    </w:p>
    <w:p>
      <w:pPr>
        <w:keepNext w:val="0"/>
        <w:keepLines w:val="0"/>
        <w:widowControl/>
        <w:numPr>
          <w:ilvl w:val="0"/>
          <w:numId w:val="24"/>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内容相关性：90% </w:t>
      </w:r>
    </w:p>
    <w:p>
      <w:pPr>
        <w:keepNext w:val="0"/>
        <w:keepLines w:val="0"/>
        <w:widowControl/>
        <w:numPr>
          <w:ilvl w:val="0"/>
          <w:numId w:val="24"/>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回答完整性：85% </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这些结果表明，PsyQA能够在大部分情况下生成符合用户需求的准确答案，尤其在常见的心理健康问题上，智能问答模块的表现相对较好。</w:t>
      </w:r>
    </w:p>
    <w:p>
      <w:pPr>
        <w:pStyle w:val="7"/>
        <w:keepNext w:val="0"/>
        <w:keepLines w:val="0"/>
        <w:widowControl/>
        <w:numPr>
          <w:ilvl w:val="4"/>
          <w:numId w:val="0"/>
        </w:numPr>
        <w:suppressLineNumbers w:val="0"/>
        <w:ind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3. 个性化推荐效果</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在个性化推荐测试中，用户的推荐点击率为：</w:t>
      </w:r>
    </w:p>
    <w:p>
      <w:pPr>
        <w:keepNext w:val="0"/>
        <w:keepLines w:val="0"/>
        <w:widowControl/>
        <w:numPr>
          <w:ilvl w:val="0"/>
          <w:numId w:val="25"/>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点击率（CTR）：40% </w:t>
      </w:r>
    </w:p>
    <w:p>
      <w:pPr>
        <w:keepNext w:val="0"/>
        <w:keepLines w:val="0"/>
        <w:widowControl/>
        <w:numPr>
          <w:ilvl w:val="0"/>
          <w:numId w:val="25"/>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用户满意度：4.2/5（基于用户反馈的评分） </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这说明系统能够根据用户情感状态提供相关性较高的推荐内容，且大部分用户对推荐结果表示满意。</w:t>
      </w:r>
    </w:p>
    <w:p>
      <w:pPr>
        <w:pStyle w:val="7"/>
        <w:keepNext w:val="0"/>
        <w:keepLines w:val="0"/>
        <w:widowControl/>
        <w:numPr>
          <w:ilvl w:val="4"/>
          <w:numId w:val="0"/>
        </w:numPr>
        <w:suppressLineNumbers w:val="0"/>
        <w:ind w:leftChars="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4. 系统稳定性与性能</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系统的稳定性测试结果显示，在模拟的高并发场景下，系统能够稳定运行，平均响应时间为：</w:t>
      </w:r>
    </w:p>
    <w:p>
      <w:pPr>
        <w:keepNext w:val="0"/>
        <w:keepLines w:val="0"/>
        <w:widowControl/>
        <w:numPr>
          <w:ilvl w:val="0"/>
          <w:numId w:val="2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响应时间：2秒以内 </w:t>
      </w:r>
    </w:p>
    <w:p>
      <w:pPr>
        <w:keepNext w:val="0"/>
        <w:keepLines w:val="0"/>
        <w:widowControl/>
        <w:numPr>
          <w:ilvl w:val="0"/>
          <w:numId w:val="2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系统崩溃率：0.1% </w:t>
      </w:r>
    </w:p>
    <w:p>
      <w:pPr>
        <w:keepNext w:val="0"/>
        <w:keepLines w:val="0"/>
        <w:widowControl/>
        <w:numPr>
          <w:ilvl w:val="0"/>
          <w:numId w:val="26"/>
        </w:numPr>
        <w:suppressLineNumbers w:val="0"/>
        <w:spacing w:before="0" w:beforeAutospacing="1" w:after="0" w:afterAutospacing="1"/>
        <w:ind w:left="720" w:hanging="36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吞吐量：每秒处理500个请求 </w:t>
      </w:r>
    </w:p>
    <w:p>
      <w:pPr>
        <w:pStyle w:val="21"/>
        <w:keepNext w:val="0"/>
        <w:keepLines w:val="0"/>
        <w:widowControl/>
        <w:suppressLineNumbers w:val="0"/>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这些测试结果表明，PsyQA在高负载情况下依然能够保持较好的稳定性和快速响应，适应了大规模用户访问的需求。</w:t>
      </w:r>
    </w:p>
    <w:p>
      <w:pPr>
        <w:pStyle w:val="6"/>
        <w:keepNext w:val="0"/>
        <w:keepLines w:val="0"/>
        <w:widowControl/>
        <w:numPr>
          <w:ilvl w:val="3"/>
          <w:numId w:val="0"/>
        </w:numPr>
        <w:suppressLineNumbers w:val="0"/>
        <w:ind w:leftChars="0"/>
        <w:rPr>
          <w:rFonts w:hint="eastAsia" w:ascii="Arial" w:hAnsi="Arial" w:eastAsia="黑体" w:cstheme="majorBidi"/>
          <w:bCs/>
          <w:kern w:val="2"/>
          <w:sz w:val="30"/>
          <w:szCs w:val="32"/>
          <w:lang w:val="en-US" w:eastAsia="zh-CN" w:bidi="ar-SA"/>
        </w:rPr>
      </w:pPr>
      <w:r>
        <w:rPr>
          <w:rFonts w:hint="eastAsia" w:ascii="Arial" w:hAnsi="Arial" w:eastAsia="黑体" w:cstheme="majorBidi"/>
          <w:bCs/>
          <w:kern w:val="2"/>
          <w:sz w:val="30"/>
          <w:szCs w:val="32"/>
          <w:lang w:val="en-US" w:eastAsia="zh-CN" w:bidi="ar-SA"/>
        </w:rPr>
        <w:t>6.5 测试结论</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基于以上测试结果，我们可以得出以下结论：</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情感分析模块：情感分析模型的准确性较高，能够有效识别用户的情感状态，尽管仍有提升空间，但整体表现优秀。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智能问答模块：问答生成的准确率和内容相关性高，能够为用户提供有效的心理健康建议。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个性化推荐模块：推荐系统能够根据用户情感状态提供高相关性的推荐内容，用户满意度较高。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系统稳定性与性能：系统在高并发情况下表现稳定，响应时间快，满足实际应用需求。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这些测试结果表明，PsyQA在情感分析、问答生成、个性化推荐和系统稳定性方面表现良好，具备较高的实际应用价值和用户体验。测试结果也为系统的进一步优化和升级提供了数据支持和改进方向。</w:t>
      </w:r>
    </w:p>
    <w:p>
      <w:pPr>
        <w:pStyle w:val="3"/>
        <w:spacing w:before="62" w:after="62"/>
        <w:ind w:firstLine="480"/>
      </w:pPr>
    </w:p>
    <w:p>
      <w:pPr>
        <w:pStyle w:val="3"/>
        <w:spacing w:before="62" w:after="62"/>
        <w:ind w:firstLine="480"/>
      </w:pPr>
    </w:p>
    <w:p>
      <w:pPr>
        <w:pStyle w:val="2"/>
        <w:spacing w:before="936" w:after="156"/>
      </w:pPr>
      <w:bookmarkStart w:id="9" w:name="_Toc70698343"/>
      <w:bookmarkStart w:id="10" w:name="_Toc100650900"/>
      <w:r>
        <w:rPr>
          <w:rFonts w:hint="eastAsia"/>
        </w:rPr>
        <w:t>作品总结</w:t>
      </w:r>
      <w:bookmarkEnd w:id="9"/>
      <w:bookmarkEnd w:id="10"/>
    </w:p>
    <w:p>
      <w:pPr>
        <w:pStyle w:val="4"/>
        <w:spacing w:before="468" w:after="93"/>
      </w:pPr>
      <w:bookmarkStart w:id="11" w:name="_Toc100650901"/>
      <w:r>
        <w:rPr>
          <w:rFonts w:hint="eastAsia"/>
        </w:rPr>
        <w:t>作品特色与创新点</w:t>
      </w:r>
      <w:bookmarkEnd w:id="11"/>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PsyQA在心理健康辅助领域实现了多项创新，主要特色包括：</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深度学习驱动的情感分析：通过BERT模型进行中文情感分析，实时识别用户情感状态，并提供个性化建议，确保情感反馈精准及时。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智能问答系统：基于GPT-3模型生成专业、准确的心理健康问答，全天候为用户提供心理支持，无需人工干预。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个性化推荐：根据用户情感变化和历史数据，动态推荐情感调节练习、心理文章等资源，增强系统的智能化和互动性。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情感自测与监控：设计情感自测和趋势预测功能，帮助用户定期跟踪情感变化并提供个性化报告，支持心理健康管理与早期干预。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中文情感分析优化：针对中文语境优化情感分析模型，提升对中文情感波动的准确识别。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隐私保护与数据安全：严格的数据加密与隐私保护措施，确保用户的情感数据安全。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高稳定性与高可用性：采用Docker容器化部署，确保系统在高并发场景下稳定运行。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 xml:space="preserve">持续优化与自我迭代：通过用户反馈与数据收集，持续优化情感分析、问答生成和推荐系统，提升用户体验。 </w:t>
      </w:r>
    </w:p>
    <w:p>
      <w:pPr>
        <w:pStyle w:val="21"/>
        <w:keepNext w:val="0"/>
        <w:keepLines w:val="0"/>
        <w:widowControl/>
        <w:suppressLineNumbers w:val="0"/>
        <w:jc w:val="left"/>
        <w:rPr>
          <w:rFonts w:hint="eastAsia" w:ascii="Times New Roman" w:hAnsi="Times New Roman" w:eastAsia="宋体" w:cstheme="minorBidi"/>
          <w:bCs w:val="0"/>
          <w:kern w:val="2"/>
          <w:sz w:val="24"/>
          <w:szCs w:val="22"/>
          <w:lang w:val="en-US" w:eastAsia="zh-CN" w:bidi="ar-SA"/>
        </w:rPr>
      </w:pPr>
      <w:r>
        <w:rPr>
          <w:rFonts w:hint="eastAsia" w:ascii="Times New Roman" w:hAnsi="Times New Roman" w:eastAsia="宋体" w:cstheme="minorBidi"/>
          <w:bCs w:val="0"/>
          <w:kern w:val="2"/>
          <w:sz w:val="24"/>
          <w:szCs w:val="22"/>
          <w:lang w:val="en-US" w:eastAsia="zh-CN" w:bidi="ar-SA"/>
        </w:rPr>
        <w:t>PsyQA通过这些创新功能，突破了传统心理健康服务的局限，为用户提供了更智能、个性化的心理健康支持。</w:t>
      </w:r>
    </w:p>
    <w:p>
      <w:pPr>
        <w:pStyle w:val="3"/>
        <w:spacing w:before="62" w:after="62"/>
        <w:ind w:left="0" w:leftChars="0" w:firstLine="0" w:firstLineChars="0"/>
      </w:pPr>
    </w:p>
    <w:p>
      <w:pPr>
        <w:pStyle w:val="4"/>
        <w:spacing w:before="468" w:after="93"/>
      </w:pPr>
      <w:bookmarkStart w:id="12" w:name="_Toc100650902"/>
      <w:r>
        <w:rPr>
          <w:rFonts w:hint="eastAsia"/>
        </w:rPr>
        <w:t>应用推广</w:t>
      </w:r>
      <w:bookmarkEnd w:id="12"/>
    </w:p>
    <w:p>
      <w:pPr>
        <w:pStyle w:val="3"/>
        <w:spacing w:before="62" w:after="62"/>
        <w:ind w:firstLine="480"/>
      </w:pPr>
    </w:p>
    <w:p>
      <w:pPr>
        <w:keepNext w:val="0"/>
        <w:keepLines w:val="0"/>
        <w:widowControl/>
        <w:suppressLineNumbers w:val="0"/>
        <w:jc w:val="left"/>
      </w:pPr>
      <w:r>
        <w:rPr>
          <w:rFonts w:ascii="宋体" w:hAnsi="宋体" w:eastAsia="宋体" w:cs="宋体"/>
          <w:kern w:val="0"/>
          <w:sz w:val="24"/>
          <w:szCs w:val="24"/>
          <w:lang w:val="en-US" w:eastAsia="zh-CN" w:bidi="ar"/>
        </w:rPr>
        <w:t>PsyQA具备广泛的应用前景，特别是在高校、企业和心理健康机构中，能够为学生、员工和社会群体提供便捷的心理健康支持。系统可以通过与学校心理咨询中心合作，为学生提供实时的情感疏导；与企业合作，帮助员工缓解工作压力，提升整体心理健康水平。此外，PsyQA也可以通过线上平台推广，为更广泛的用户群体提供全天候心理辅导服务，降低心理健康服务的门槛。随着心理健康问题的日益关注，PsyQA的推广前景广阔，能满足不同用户群体的个性化需求，提升社会整体的心理健康管理水平。</w:t>
      </w:r>
    </w:p>
    <w:p>
      <w:pPr>
        <w:pStyle w:val="3"/>
        <w:spacing w:before="62" w:after="62"/>
        <w:ind w:firstLine="480"/>
      </w:pPr>
    </w:p>
    <w:p>
      <w:pPr>
        <w:pStyle w:val="4"/>
        <w:spacing w:before="468" w:after="93"/>
      </w:pPr>
      <w:bookmarkStart w:id="13" w:name="_Toc100650903"/>
      <w:r>
        <w:rPr>
          <w:rFonts w:hint="eastAsia"/>
        </w:rPr>
        <w:t>作品展望</w:t>
      </w:r>
      <w:bookmarkEnd w:id="13"/>
    </w:p>
    <w:p>
      <w:pPr>
        <w:pStyle w:val="3"/>
        <w:spacing w:before="62" w:after="62"/>
        <w:ind w:firstLine="480"/>
      </w:pPr>
    </w:p>
    <w:p>
      <w:pPr>
        <w:keepNext w:val="0"/>
        <w:keepLines w:val="0"/>
        <w:widowControl/>
        <w:suppressLineNumbers w:val="0"/>
        <w:jc w:val="left"/>
      </w:pPr>
      <w:r>
        <w:rPr>
          <w:rFonts w:ascii="宋体" w:hAnsi="宋体" w:eastAsia="宋体" w:cs="宋体"/>
          <w:kern w:val="0"/>
          <w:sz w:val="24"/>
          <w:szCs w:val="24"/>
          <w:lang w:val="en-US" w:eastAsia="zh-CN" w:bidi="ar"/>
        </w:rPr>
        <w:t>PsyQA具备广泛的应用前景，特别是在高校、企业和心理健康机构中，能够为学生、员工和社会群体提供便捷的心理健康支持。系统可以通过与学校心理咨询中心合作，为学生提供实时的情感疏导；与企业合作，帮助员工缓解工作压力，提升整体心理健康水平。此外，PsyQA也可以通过线上平台推广，为更广泛的用户群体提供全天候心理辅导服务，降低心理健康服务的门槛。随着心理健康问题的日益关注，PsyQA的推广前景广阔，能满足不同用户群体的个性化需求，提升社会整体的心理健康管理水平。</w:t>
      </w:r>
    </w:p>
    <w:p>
      <w:pPr>
        <w:pStyle w:val="3"/>
        <w:spacing w:before="62" w:after="62"/>
        <w:ind w:left="0" w:leftChars="0" w:firstLine="0" w:firstLineChars="0"/>
      </w:pPr>
    </w:p>
    <w:p>
      <w:pPr>
        <w:pStyle w:val="2"/>
        <w:numPr>
          <w:ilvl w:val="0"/>
          <w:numId w:val="0"/>
        </w:numPr>
        <w:tabs>
          <w:tab w:val="left" w:pos="5112"/>
        </w:tabs>
        <w:spacing w:before="936" w:after="156"/>
      </w:pPr>
      <w:bookmarkStart w:id="14" w:name="_Toc100650904"/>
      <w:r>
        <w:rPr>
          <w:rFonts w:hint="eastAsia"/>
        </w:rPr>
        <w:t>参考文献</w:t>
      </w:r>
      <w:bookmarkEnd w:id="14"/>
    </w:p>
    <w:p>
      <w:pPr>
        <w:pStyle w:val="21"/>
        <w:keepNext w:val="0"/>
        <w:keepLines w:val="0"/>
        <w:widowControl/>
        <w:suppressLineNumbers w:val="0"/>
      </w:pPr>
      <w:r>
        <w:t xml:space="preserve">[1] Arya VarastehNezhad, R., Tavasoli, R., Elyasi, S., et al. (2025). </w:t>
      </w:r>
      <w:r>
        <w:rPr>
          <w:rStyle w:val="26"/>
        </w:rPr>
        <w:t>AI in Mental Health: Emotional and Sentiment Analysis of Large Language Models’ Responses to Depression, Anxiety, and Stress Queries</w:t>
      </w:r>
      <w:r>
        <w:t xml:space="preserve">. arXiv preprint arXiv:2508.11285. </w:t>
      </w:r>
    </w:p>
    <w:p>
      <w:pPr>
        <w:pStyle w:val="21"/>
        <w:keepNext w:val="0"/>
        <w:keepLines w:val="0"/>
        <w:widowControl/>
        <w:suppressLineNumbers w:val="0"/>
      </w:pPr>
      <w:r>
        <w:t xml:space="preserve">[2] Guo, Z., Lai, A., Thygesen, J. H., Farrington, J., et al. (2024). </w:t>
      </w:r>
      <w:r>
        <w:rPr>
          <w:rStyle w:val="26"/>
        </w:rPr>
        <w:t>Large Language Model for Mental Health: A Systematic Review</w:t>
      </w:r>
      <w:r>
        <w:t xml:space="preserve">. arXiv preprint arXiv:2403.15401. </w:t>
      </w:r>
    </w:p>
    <w:p>
      <w:pPr>
        <w:pStyle w:val="21"/>
        <w:keepNext w:val="0"/>
        <w:keepLines w:val="0"/>
        <w:widowControl/>
        <w:suppressLineNumbers w:val="0"/>
      </w:pPr>
      <w:r>
        <w:t xml:space="preserve">[3] Hua, Y., Liu, F., Yang, K., Li, Z., et al. (2024). </w:t>
      </w:r>
      <w:r>
        <w:rPr>
          <w:rStyle w:val="26"/>
        </w:rPr>
        <w:t>Large Language Models in Mental Health Care: a Scoping Review</w:t>
      </w:r>
      <w:r>
        <w:t xml:space="preserve">. arXiv preprint arXiv:2401.02984. </w:t>
      </w:r>
    </w:p>
    <w:p>
      <w:pPr>
        <w:pStyle w:val="21"/>
        <w:keepNext w:val="0"/>
        <w:keepLines w:val="0"/>
        <w:widowControl/>
        <w:suppressLineNumbers w:val="0"/>
      </w:pPr>
      <w:r>
        <w:t xml:space="preserve">[4] Jin, Y. (2025). </w:t>
      </w:r>
      <w:r>
        <w:rPr>
          <w:rStyle w:val="26"/>
        </w:rPr>
        <w:t>The Applications of Large Language Models in Mental Health</w:t>
      </w:r>
      <w:r>
        <w:t xml:space="preserve">. Journal of Medical Internet Research, 27:e69284. </w:t>
      </w:r>
    </w:p>
    <w:p>
      <w:pPr>
        <w:pStyle w:val="21"/>
        <w:keepNext w:val="0"/>
        <w:keepLines w:val="0"/>
        <w:widowControl/>
        <w:suppressLineNumbers w:val="0"/>
      </w:pPr>
      <w:r>
        <w:t xml:space="preserve">[5] HU Khan. (2025). </w:t>
      </w:r>
      <w:r>
        <w:rPr>
          <w:rStyle w:val="26"/>
        </w:rPr>
        <w:t>Analyzing Student Mental Health with RoBERTa-Large</w:t>
      </w:r>
      <w:r>
        <w:t xml:space="preserve">. Frontiers in Big Data. </w:t>
      </w:r>
    </w:p>
    <w:p>
      <w:pPr>
        <w:pStyle w:val="21"/>
        <w:keepNext w:val="0"/>
        <w:keepLines w:val="0"/>
        <w:widowControl/>
        <w:suppressLineNumbers w:val="0"/>
      </w:pPr>
      <w:r>
        <w:t xml:space="preserve">[6] Nayinzira, J. P., et al. (2024). </w:t>
      </w:r>
      <w:r>
        <w:rPr>
          <w:rStyle w:val="26"/>
        </w:rPr>
        <w:t>Retrieval-Augmented Generation Chatbot for Mental Health</w:t>
      </w:r>
      <w:r>
        <w:t xml:space="preserve">. Procedia Computer Science. </w:t>
      </w:r>
    </w:p>
    <w:p>
      <w:pPr>
        <w:pStyle w:val="21"/>
        <w:keepNext w:val="0"/>
        <w:keepLines w:val="0"/>
        <w:widowControl/>
        <w:suppressLineNumbers w:val="0"/>
      </w:pPr>
      <w:r>
        <w:t xml:space="preserve">[7] Xie, H., et al. (2025). </w:t>
      </w:r>
      <w:r>
        <w:rPr>
          <w:rStyle w:val="26"/>
        </w:rPr>
        <w:t>Design and validation of a multimodal model integrating text…</w:t>
      </w:r>
      <w:r>
        <w:t xml:space="preserve"> (示例论文参考情感分析技术在心理健康中的应用). </w:t>
      </w:r>
    </w:p>
    <w:p>
      <w:pPr>
        <w:pStyle w:val="3"/>
        <w:spacing w:before="62" w:after="62"/>
        <w:ind w:firstLine="48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1C912A5-4320-463E-8F04-D1005DAC7AA1}"/>
  </w:font>
  <w:font w:name="Arial">
    <w:panose1 w:val="020B0604020202020204"/>
    <w:charset w:val="01"/>
    <w:family w:val="swiss"/>
    <w:pitch w:val="default"/>
    <w:sig w:usb0="E0002EFF" w:usb1="C000785B" w:usb2="00000009" w:usb3="00000000" w:csb0="400001FF" w:csb1="FFFF0000"/>
    <w:embedRegular r:id="rId2" w:fontKey="{F7F1E41C-683D-46B2-B89D-DC80AD2DFB34}"/>
  </w:font>
  <w:font w:name="黑体">
    <w:panose1 w:val="02010609060101010101"/>
    <w:charset w:val="86"/>
    <w:family w:val="auto"/>
    <w:pitch w:val="default"/>
    <w:sig w:usb0="800002BF" w:usb1="38CF7CFA" w:usb2="00000016" w:usb3="00000000" w:csb0="00040001" w:csb1="00000000"/>
    <w:embedRegular r:id="rId3" w:fontKey="{D7611A6F-5644-476E-B947-B44C44524D0B}"/>
  </w:font>
  <w:font w:name="Courier New">
    <w:panose1 w:val="02070309020205020404"/>
    <w:charset w:val="01"/>
    <w:family w:val="modern"/>
    <w:pitch w:val="default"/>
    <w:sig w:usb0="E0002EFF" w:usb1="C0007843" w:usb2="00000009" w:usb3="00000000" w:csb0="400001FF" w:csb1="FFFF0000"/>
    <w:embedRegular r:id="rId4" w:fontKey="{9C274A5C-BD37-4ED7-A769-562D53048C6A}"/>
  </w:font>
  <w:font w:name="Symbol">
    <w:panose1 w:val="05050102010706020507"/>
    <w:charset w:val="02"/>
    <w:family w:val="roman"/>
    <w:pitch w:val="default"/>
    <w:sig w:usb0="00000000" w:usb1="00000000" w:usb2="00000000" w:usb3="00000000" w:csb0="80000000" w:csb1="00000000"/>
    <w:embedRegular r:id="rId5" w:fontKey="{8A6AC4FB-6506-4D78-9400-D5388ED81CAA}"/>
  </w:font>
  <w:font w:name="Calibri">
    <w:panose1 w:val="020F0502020204030204"/>
    <w:charset w:val="00"/>
    <w:family w:val="swiss"/>
    <w:pitch w:val="default"/>
    <w:sig w:usb0="E4002EFF" w:usb1="C200247B" w:usb2="00000009" w:usb3="00000000" w:csb0="200001FF" w:csb1="00000000"/>
    <w:embedRegular r:id="rId6" w:fontKey="{F97B6F45-6828-4456-BE16-8A3330EB0C56}"/>
  </w:font>
  <w:font w:name="等线">
    <w:panose1 w:val="02010600030101010101"/>
    <w:charset w:val="86"/>
    <w:family w:val="auto"/>
    <w:pitch w:val="default"/>
    <w:sig w:usb0="A00002BF" w:usb1="38CF7CFA" w:usb2="00000016" w:usb3="00000000" w:csb0="0004000F" w:csb1="00000000"/>
    <w:embedRegular r:id="rId7" w:fontKey="{463F8C57-3080-4832-8B35-490948188525}"/>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embedRegular r:id="rId8" w:fontKey="{DFC5768B-96E3-48EA-A330-03E6A40B45C8}"/>
  </w:font>
  <w:font w:name="华文楷体">
    <w:panose1 w:val="02010600040101010101"/>
    <w:charset w:val="86"/>
    <w:family w:val="auto"/>
    <w:pitch w:val="default"/>
    <w:sig w:usb0="00000287" w:usb1="080F0000" w:usb2="00000000" w:usb3="00000000" w:csb0="0004009F" w:csb1="DFD70000"/>
    <w:embedRegular r:id="rId9" w:fontKey="{151A61CE-5C0B-4592-9A6D-4E68A6E1834C}"/>
  </w:font>
  <w:font w:name="微软雅黑">
    <w:panose1 w:val="020B0503020204020204"/>
    <w:charset w:val="86"/>
    <w:family w:val="swiss"/>
    <w:pitch w:val="default"/>
    <w:sig w:usb0="80000287" w:usb1="2ACF3C50" w:usb2="00000016" w:usb3="00000000" w:csb0="0004001F" w:csb1="00000000"/>
    <w:embedRegular r:id="rId10" w:fontKey="{17F6F2ED-0A86-4B59-8036-77AA29C13443}"/>
  </w:font>
  <w:font w:name="Segoe UI">
    <w:panose1 w:val="020B0502040204020203"/>
    <w:charset w:val="00"/>
    <w:family w:val="auto"/>
    <w:pitch w:val="default"/>
    <w:sig w:usb0="E4002EFF" w:usb1="C000E47F" w:usb2="00000009" w:usb3="00000000" w:csb0="200001FF" w:csb1="00000000"/>
    <w:embedRegular r:id="rId11" w:fontKey="{EF6C5246-683F-4917-93FA-CDA054F5AD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p>
  <w:p>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sdtPr>
    <w:sdtContent>
      <w:p>
        <w:pPr>
          <w:pStyle w:val="15"/>
          <w:jc w:val="right"/>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A3F98"/>
    <w:multiLevelType w:val="multilevel"/>
    <w:tmpl w:val="8DEA3F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DF070B"/>
    <w:multiLevelType w:val="multilevel"/>
    <w:tmpl w:val="9FDF0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AF06A6"/>
    <w:multiLevelType w:val="multilevel"/>
    <w:tmpl w:val="A6AF06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CCC111"/>
    <w:multiLevelType w:val="multilevel"/>
    <w:tmpl w:val="AECCC1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FFCCA93"/>
    <w:multiLevelType w:val="multilevel"/>
    <w:tmpl w:val="BFFCCA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9FF5390"/>
    <w:multiLevelType w:val="multilevel"/>
    <w:tmpl w:val="D9FF53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EFB47E2"/>
    <w:multiLevelType w:val="multilevel"/>
    <w:tmpl w:val="EEFB47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FBF311E"/>
    <w:multiLevelType w:val="multilevel"/>
    <w:tmpl w:val="EFBF3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1E1EF77"/>
    <w:multiLevelType w:val="multilevel"/>
    <w:tmpl w:val="F1E1EF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6DF4CDF"/>
    <w:multiLevelType w:val="multilevel"/>
    <w:tmpl w:val="F6DF4C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79B343"/>
    <w:multiLevelType w:val="multilevel"/>
    <w:tmpl w:val="F779B3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BFE3B91"/>
    <w:multiLevelType w:val="multilevel"/>
    <w:tmpl w:val="FBFE3B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EF74E87"/>
    <w:multiLevelType w:val="multilevel"/>
    <w:tmpl w:val="FEF74E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7AE94B"/>
    <w:multiLevelType w:val="multilevel"/>
    <w:tmpl w:val="FF7AE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DF192C"/>
    <w:multiLevelType w:val="multilevel"/>
    <w:tmpl w:val="FFDF1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FED44D6"/>
    <w:multiLevelType w:val="multilevel"/>
    <w:tmpl w:val="FFED4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7">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FDF54AF"/>
    <w:multiLevelType w:val="multilevel"/>
    <w:tmpl w:val="3FDF5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FF7E774"/>
    <w:multiLevelType w:val="multilevel"/>
    <w:tmpl w:val="3FF7E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FFEE0A4"/>
    <w:multiLevelType w:val="multilevel"/>
    <w:tmpl w:val="6FFEE0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6"/>
  </w:num>
  <w:num w:numId="2">
    <w:abstractNumId w:val="17"/>
  </w:num>
  <w:num w:numId="3">
    <w:abstractNumId w:val="2"/>
  </w:num>
  <w:num w:numId="4">
    <w:abstractNumId w:val="12"/>
  </w:num>
  <w:num w:numId="5">
    <w:abstractNumId w:val="0"/>
  </w:num>
  <w:num w:numId="6">
    <w:abstractNumId w:val="14"/>
  </w:num>
  <w:num w:numId="7">
    <w:abstractNumId w:val="15"/>
  </w:num>
  <w:num w:numId="8">
    <w:abstractNumId w:val="9"/>
  </w:num>
  <w:num w:numId="9">
    <w:abstractNumId w:val="1"/>
  </w:num>
  <w:num w:numId="10">
    <w:abstractNumId w:val="1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8"/>
  </w:num>
  <w:num w:numId="16">
    <w:abstractNumId w:val="6"/>
  </w:num>
  <w:num w:numId="17">
    <w:abstractNumId w:val="13"/>
  </w:num>
  <w:num w:numId="18">
    <w:abstractNumId w:val="3"/>
  </w:num>
  <w:num w:numId="19">
    <w:abstractNumId w:val="20"/>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19"/>
  </w:num>
  <w:num w:numId="25">
    <w:abstractNumId w:val="7"/>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1942"/>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175C3"/>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62B"/>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46C6D"/>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06D3292C"/>
    <w:rsid w:val="0E097F93"/>
    <w:rsid w:val="3FED2A64"/>
    <w:rsid w:val="465746F8"/>
    <w:rsid w:val="73D10C5E"/>
    <w:rsid w:val="77FF95F5"/>
    <w:rsid w:val="79EDAA3B"/>
    <w:rsid w:val="7FFF2D16"/>
    <w:rsid w:val="EE3C1657"/>
    <w:rsid w:val="FFFB0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30"/>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5"/>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6"/>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7"/>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8"/>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9"/>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40"/>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1"/>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2"/>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4">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4"/>
    <w:semiHidden/>
    <w:unhideWhenUsed/>
    <w:qFormat/>
    <w:uiPriority w:val="99"/>
    <w:rPr>
      <w:sz w:val="18"/>
      <w:szCs w:val="18"/>
    </w:rPr>
  </w:style>
  <w:style w:type="paragraph" w:styleId="15">
    <w:name w:val="footer"/>
    <w:basedOn w:val="1"/>
    <w:link w:val="33"/>
    <w:unhideWhenUsed/>
    <w:qFormat/>
    <w:uiPriority w:val="99"/>
    <w:pPr>
      <w:tabs>
        <w:tab w:val="center" w:pos="4153"/>
        <w:tab w:val="right" w:pos="8306"/>
      </w:tabs>
      <w:snapToGrid w:val="0"/>
      <w:jc w:val="left"/>
    </w:pPr>
    <w:rPr>
      <w:sz w:val="18"/>
      <w:szCs w:val="18"/>
    </w:rPr>
  </w:style>
  <w:style w:type="paragraph" w:styleId="16">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Emphasis"/>
    <w:basedOn w:val="24"/>
    <w:qFormat/>
    <w:uiPriority w:val="20"/>
    <w:rPr>
      <w:i/>
    </w:rPr>
  </w:style>
  <w:style w:type="character" w:styleId="27">
    <w:name w:val="Hyperlink"/>
    <w:basedOn w:val="24"/>
    <w:unhideWhenUsed/>
    <w:qFormat/>
    <w:uiPriority w:val="99"/>
    <w:rPr>
      <w:color w:val="0000FF"/>
      <w:u w:val="single"/>
    </w:rPr>
  </w:style>
  <w:style w:type="character" w:styleId="28">
    <w:name w:val="HTML Code"/>
    <w:basedOn w:val="24"/>
    <w:semiHidden/>
    <w:unhideWhenUsed/>
    <w:qFormat/>
    <w:uiPriority w:val="99"/>
    <w:rPr>
      <w:rFonts w:ascii="Courier New" w:hAnsi="Courier New"/>
      <w:sz w:val="20"/>
    </w:rPr>
  </w:style>
  <w:style w:type="paragraph" w:styleId="29">
    <w:name w:val="List Paragraph"/>
    <w:basedOn w:val="1"/>
    <w:qFormat/>
    <w:uiPriority w:val="34"/>
    <w:pPr>
      <w:ind w:firstLine="420" w:firstLineChars="200"/>
    </w:pPr>
  </w:style>
  <w:style w:type="character" w:customStyle="1" w:styleId="30">
    <w:name w:val="标题 1 字符"/>
    <w:basedOn w:val="24"/>
    <w:link w:val="2"/>
    <w:qFormat/>
    <w:uiPriority w:val="9"/>
    <w:rPr>
      <w:rFonts w:ascii="Arial" w:hAnsi="Arial" w:eastAsia="黑体"/>
      <w:bCs/>
      <w:kern w:val="44"/>
      <w:sz w:val="36"/>
      <w:szCs w:val="44"/>
      <w:lang w:val="zh-CN"/>
    </w:rPr>
  </w:style>
  <w:style w:type="paragraph" w:customStyle="1" w:styleId="3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2">
    <w:name w:val="页眉 字符"/>
    <w:basedOn w:val="24"/>
    <w:link w:val="16"/>
    <w:qFormat/>
    <w:uiPriority w:val="99"/>
    <w:rPr>
      <w:sz w:val="18"/>
      <w:szCs w:val="18"/>
    </w:rPr>
  </w:style>
  <w:style w:type="character" w:customStyle="1" w:styleId="33">
    <w:name w:val="页脚 字符"/>
    <w:basedOn w:val="24"/>
    <w:link w:val="15"/>
    <w:qFormat/>
    <w:uiPriority w:val="99"/>
    <w:rPr>
      <w:sz w:val="18"/>
      <w:szCs w:val="18"/>
    </w:rPr>
  </w:style>
  <w:style w:type="character" w:customStyle="1" w:styleId="34">
    <w:name w:val="批注框文本 字符"/>
    <w:basedOn w:val="24"/>
    <w:link w:val="14"/>
    <w:semiHidden/>
    <w:qFormat/>
    <w:uiPriority w:val="99"/>
    <w:rPr>
      <w:sz w:val="18"/>
      <w:szCs w:val="18"/>
    </w:rPr>
  </w:style>
  <w:style w:type="character" w:customStyle="1" w:styleId="35">
    <w:name w:val="标题 2 字符"/>
    <w:basedOn w:val="24"/>
    <w:link w:val="4"/>
    <w:qFormat/>
    <w:uiPriority w:val="9"/>
    <w:rPr>
      <w:rFonts w:ascii="Arial" w:hAnsi="Arial" w:eastAsia="黑体" w:cstheme="majorBidi"/>
      <w:bCs/>
      <w:sz w:val="30"/>
      <w:szCs w:val="32"/>
    </w:rPr>
  </w:style>
  <w:style w:type="character" w:customStyle="1" w:styleId="36">
    <w:name w:val="标题 3 字符"/>
    <w:basedOn w:val="24"/>
    <w:link w:val="5"/>
    <w:qFormat/>
    <w:uiPriority w:val="9"/>
    <w:rPr>
      <w:rFonts w:ascii="Arial" w:hAnsi="Arial" w:eastAsia="黑体"/>
      <w:bCs/>
      <w:sz w:val="28"/>
      <w:szCs w:val="32"/>
    </w:rPr>
  </w:style>
  <w:style w:type="character" w:customStyle="1" w:styleId="37">
    <w:name w:val="标题 4 字符"/>
    <w:basedOn w:val="24"/>
    <w:link w:val="6"/>
    <w:qFormat/>
    <w:uiPriority w:val="9"/>
    <w:rPr>
      <w:rFonts w:ascii="Arial" w:hAnsi="Arial" w:eastAsia="黑体" w:cstheme="majorBidi"/>
      <w:bCs/>
      <w:sz w:val="24"/>
      <w:szCs w:val="28"/>
    </w:rPr>
  </w:style>
  <w:style w:type="character" w:customStyle="1" w:styleId="38">
    <w:name w:val="标题 5 字符"/>
    <w:basedOn w:val="24"/>
    <w:link w:val="7"/>
    <w:qFormat/>
    <w:uiPriority w:val="9"/>
    <w:rPr>
      <w:rFonts w:ascii="Arial" w:hAnsi="Arial" w:eastAsia="黑体"/>
      <w:bCs/>
      <w:sz w:val="24"/>
      <w:szCs w:val="28"/>
    </w:rPr>
  </w:style>
  <w:style w:type="character" w:customStyle="1" w:styleId="39">
    <w:name w:val="标题 6 字符"/>
    <w:basedOn w:val="24"/>
    <w:link w:val="8"/>
    <w:qFormat/>
    <w:uiPriority w:val="9"/>
    <w:rPr>
      <w:rFonts w:ascii="Arial" w:hAnsi="Arial" w:eastAsia="黑体" w:cstheme="majorBidi"/>
      <w:bCs/>
      <w:sz w:val="24"/>
      <w:szCs w:val="24"/>
    </w:rPr>
  </w:style>
  <w:style w:type="character" w:customStyle="1" w:styleId="40">
    <w:name w:val="标题 7 字符"/>
    <w:basedOn w:val="24"/>
    <w:link w:val="9"/>
    <w:qFormat/>
    <w:uiPriority w:val="9"/>
    <w:rPr>
      <w:rFonts w:ascii="Arial" w:hAnsi="Arial" w:eastAsia="黑体"/>
      <w:bCs/>
      <w:sz w:val="24"/>
      <w:szCs w:val="24"/>
    </w:rPr>
  </w:style>
  <w:style w:type="character" w:customStyle="1" w:styleId="41">
    <w:name w:val="标题 8 字符"/>
    <w:basedOn w:val="24"/>
    <w:link w:val="10"/>
    <w:qFormat/>
    <w:uiPriority w:val="9"/>
    <w:rPr>
      <w:rFonts w:ascii="Arial" w:hAnsi="Arial" w:eastAsia="黑体" w:cstheme="majorBidi"/>
      <w:sz w:val="24"/>
      <w:szCs w:val="24"/>
    </w:rPr>
  </w:style>
  <w:style w:type="character" w:customStyle="1" w:styleId="42">
    <w:name w:val="标题 9 字符"/>
    <w:basedOn w:val="24"/>
    <w:link w:val="11"/>
    <w:qFormat/>
    <w:uiPriority w:val="9"/>
    <w:rPr>
      <w:rFonts w:ascii="Arial" w:hAnsi="Arial" w:eastAsia="黑体" w:cstheme="majorBidi"/>
      <w:sz w:val="24"/>
      <w:szCs w:val="21"/>
    </w:rPr>
  </w:style>
  <w:style w:type="paragraph" w:customStyle="1" w:styleId="4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4">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1298</Words>
  <Characters>1344</Characters>
  <Lines>19</Lines>
  <Paragraphs>5</Paragraphs>
  <TotalTime>40</TotalTime>
  <ScaleCrop>false</ScaleCrop>
  <LinksUpToDate>false</LinksUpToDate>
  <CharactersWithSpaces>1501</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2025-03-18T08:35:00Z</dcterms:created>
  <dc:creator>dengxifeng@pku.edu.cn</dc:creator>
  <cp:lastModifiedBy>lenovo</cp:lastModifiedBy>
  <cp:lastPrinted>2019-04-15T22:27:00Z</cp:lastPrinted>
  <dcterms:modified xsi:type="dcterms:W3CDTF">2026-04-25T12:48:15Z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2052-11.8.2.10912</vt:lpwstr>
  </property>
  <property fmtid="{D5CDD505-2E9C-101B-9397-08002B2CF9AE}" pid="4" name="ICV">
    <vt:lpwstr>D1413F22B4E94D5596DB19AC4A1E866F</vt:lpwstr>
  </property>
</Properties>
</file>