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bookmarkStart w:id="0" w:name="_GoBack"/>
      <w:r>
        <w:t>中国古代教育著作整理</w:t>
      </w:r>
    </w:p>
    <w:bookmarkEnd w:id="0"/>
    <w:p>
      <w:pPr>
        <w:rPr>
          <w:rFonts w:hint="eastAsia"/>
          <w:lang w:eastAsia="zh-CN"/>
        </w:rPr>
      </w:pPr>
      <w:r>
        <w:t>《论语》：二十篇是孔门弟子辑录的孔子言行录，也记载着一部分孔子门徒的言行，是研究孔子教育思想的主要依据。</w:t>
      </w:r>
    </w:p>
    <w:p>
      <w:pPr>
        <w:rPr>
          <w:rFonts w:hint="eastAsia"/>
          <w:lang w:eastAsia="zh-CN"/>
        </w:rPr>
      </w:pPr>
      <w:r>
        <w:t>《诗》：即《诗经》，孔子编纂，中国第一部诗歌总集。</w:t>
      </w:r>
    </w:p>
    <w:p>
      <w:pPr>
        <w:rPr>
          <w:rFonts w:hint="eastAsia"/>
          <w:lang w:eastAsia="zh-CN"/>
        </w:rPr>
      </w:pPr>
      <w:r>
        <w:t>《书》：即《尚书》，孔子编纂，中国最早的一部史料总集。</w:t>
      </w:r>
    </w:p>
    <w:p>
      <w:pPr>
        <w:rPr>
          <w:rFonts w:hint="eastAsia"/>
          <w:lang w:eastAsia="zh-CN"/>
        </w:rPr>
      </w:pPr>
      <w:r>
        <w:t>《礼》：又称《士礼》，孔子编纂，传于后世称为《仪礼》。孔丘认为，礼是立国的根本，在社会生活中有重大的作用。</w:t>
      </w:r>
    </w:p>
    <w:p>
      <w:pPr>
        <w:rPr>
          <w:rFonts w:hint="eastAsia"/>
          <w:lang w:eastAsia="zh-CN"/>
        </w:rPr>
      </w:pPr>
      <w:r>
        <w:t>《易》：即《周易》，孔子编纂，是一部占卜之书。</w:t>
      </w:r>
    </w:p>
    <w:p>
      <w:pPr>
        <w:rPr>
          <w:rFonts w:hint="eastAsia"/>
          <w:lang w:eastAsia="zh-CN"/>
        </w:rPr>
      </w:pPr>
      <w:r>
        <w:t>《乐》：孔子编纂，“乐”是各种美育教育形式的总称，内涵广泛，与诗歌舞曲密切结合在一起。在社会生活中，乐与礼经常配合发挥作用而为政治服务，所以礼乐常常并提。</w:t>
      </w:r>
    </w:p>
    <w:p>
      <w:pPr>
        <w:rPr>
          <w:rFonts w:hint="eastAsia"/>
          <w:lang w:eastAsia="zh-CN"/>
        </w:rPr>
      </w:pPr>
      <w:r>
        <w:t>《春秋》：孔子编纂，中国第一部编年体史书。</w:t>
      </w:r>
    </w:p>
    <w:p>
      <w:pPr>
        <w:rPr>
          <w:rFonts w:hint="eastAsia"/>
          <w:lang w:eastAsia="zh-CN"/>
        </w:rPr>
      </w:pPr>
      <w:r>
        <w:t>《弟子职》：稷下学宫制定，中国历史上第一个学生守则。</w:t>
      </w:r>
    </w:p>
    <w:p>
      <w:pPr>
        <w:rPr>
          <w:rFonts w:hint="eastAsia"/>
          <w:lang w:eastAsia="zh-CN"/>
        </w:rPr>
      </w:pPr>
      <w:r>
        <w:t>《孟子》：孟子著，名轲，战国中期鲁国人(今山东邹县)，受业于孔子之孙子思的门徒，子思孟子之学后世称思孟学派，被认为是孔子思想的嫡传，封建统治者尊他为“亚圣”。</w:t>
      </w:r>
    </w:p>
    <w:p>
      <w:pPr>
        <w:rPr>
          <w:rFonts w:hint="eastAsia"/>
          <w:lang w:eastAsia="zh-CN"/>
        </w:rPr>
      </w:pPr>
      <w:r>
        <w:t>《荀子》：荀子著，为适应新兴地主阶级的需要，结合当时形势，对孔子六经进行了继承与改造，完成了孔子以后孟子所不及的传经事业，是孔子以后的传经大师。</w:t>
      </w:r>
    </w:p>
    <w:p>
      <w:pPr>
        <w:rPr>
          <w:rFonts w:hint="eastAsia"/>
          <w:lang w:eastAsia="zh-CN"/>
        </w:rPr>
      </w:pPr>
      <w:r>
        <w:t>《道德经》：老子著。道家认为人的理想状态既非有知识，也非有道德，而是如同婴儿般无知无欲、无争无斗的质朴状态。社会文明的发展使人异化。</w:t>
      </w:r>
    </w:p>
    <w:p>
      <w:pPr>
        <w:rPr>
          <w:rFonts w:hint="eastAsia"/>
          <w:lang w:eastAsia="zh-CN"/>
        </w:rPr>
      </w:pPr>
      <w:r>
        <w:t>《学记》：(收入《礼记》)是人类历史上最早出现专门论述教育问题的著作，被称为“教育学的雏形”。它大约出现在战国末年，是儒家思孟学派撰写的。据郭沫若考证，《学记》作者为孟子的学生乐正克。</w:t>
      </w:r>
    </w:p>
    <w:p>
      <w:pPr>
        <w:rPr>
          <w:rFonts w:hint="eastAsia"/>
          <w:lang w:eastAsia="zh-CN"/>
        </w:rPr>
      </w:pPr>
      <w:r>
        <w:t>《大学》：《礼记》中的一部，所以亦称《大学》为《礼部大学》。《大学》主要内容和思想：讲修身、养性、齐家、治 国、平天下的理论。“大学”即大人之学，亦为未来之君主、栋梁领导天下的必修之学。南宋朱熹把《礼记》与《论语》、《孟子》、《中庸》合称为“四书”。其中心思想是提出了大学教育的“三纲领”“八条目”。</w:t>
      </w:r>
    </w:p>
    <w:p>
      <w:pPr>
        <w:rPr>
          <w:rFonts w:hint="eastAsia"/>
          <w:lang w:eastAsia="zh-CN"/>
        </w:rPr>
      </w:pPr>
      <w:r>
        <w:t>《急就篇》：汉元帝时门令史游所编，流传至今的有214个单字(据考订，其中218字为东汉人所加)主要进行识字教育，也传授一些常识。</w:t>
      </w:r>
    </w:p>
    <w:p>
      <w:pPr>
        <w:rPr>
          <w:rFonts w:hint="eastAsia"/>
          <w:lang w:eastAsia="zh-CN"/>
        </w:rPr>
      </w:pPr>
      <w:r>
        <w:t>《对贤良策》：董仲舒著，为适应汉武帝的政治需要，在贤良策中提出三大文教政策，想以政治手段，借国家力量，推行其教育主张。第一，兴设学校“养士”，改革选士制度。第二，兴教化，正万民。第三，独尊儒术，罢黜百家，以统治思想。</w:t>
      </w:r>
    </w:p>
    <w:p>
      <w:pPr>
        <w:rPr>
          <w:rFonts w:hint="eastAsia"/>
          <w:lang w:eastAsia="zh-CN"/>
        </w:rPr>
      </w:pPr>
      <w:r>
        <w:t>《论衡》：王充的代表作。</w:t>
      </w:r>
    </w:p>
    <w:p>
      <w:pPr>
        <w:rPr>
          <w:rFonts w:hint="eastAsia"/>
          <w:lang w:eastAsia="zh-CN"/>
        </w:rPr>
      </w:pPr>
      <w:r>
        <w:t>《傅子》：傅玄著，傅玄论教育的文字很多，多集中在太始初年的上疏中和《傅子》一书中。他的教育思想十分丰富，在中国教育思想史理应占有重要的位置。</w:t>
      </w:r>
    </w:p>
    <w:p>
      <w:pPr>
        <w:rPr>
          <w:rFonts w:hint="eastAsia"/>
          <w:lang w:eastAsia="zh-CN"/>
        </w:rPr>
      </w:pPr>
      <w:r>
        <w:t>《颜氏家训》：颜之推著，他从世族地主的立场出发，为保持自己家族的传统与地位，他根据自己的经历和体验，写出了我国封建社会第一部系统完整的家庭教科书—《颜氏家训》用以训诫其子孙。《颜氏家训》是汉民族历史上第一部内容丰富，体系宏大的家训，也是一部学术著作。</w:t>
      </w:r>
    </w:p>
    <w:p>
      <w:pPr>
        <w:rPr>
          <w:rFonts w:hint="eastAsia"/>
          <w:lang w:eastAsia="zh-CN"/>
        </w:rPr>
      </w:pPr>
      <w:r>
        <w:t>《五经正义》：唐太宗时颁行，目的是为了统一经学。</w:t>
      </w:r>
    </w:p>
    <w:p>
      <w:pPr>
        <w:rPr>
          <w:rFonts w:hint="eastAsia"/>
          <w:lang w:eastAsia="zh-CN"/>
        </w:rPr>
      </w:pPr>
      <w:r>
        <w:t>《师说》：韩愈著，提倡尊师重道。《师说》是我国古代第一篇集中论述教师问题的文章，强调教师任务在于：“师者，所以传道受业解惑也。”</w:t>
      </w:r>
    </w:p>
    <w:p>
      <w:pPr>
        <w:rPr>
          <w:rFonts w:hint="eastAsia"/>
          <w:lang w:eastAsia="zh-CN"/>
        </w:rPr>
      </w:pPr>
      <w:r>
        <w:t>《百家姓》《三字经》《千字文》：蒙学通用的识字系列教材。</w:t>
      </w:r>
    </w:p>
    <w:p>
      <w:pPr>
        <w:rPr>
          <w:rFonts w:hint="eastAsia"/>
          <w:lang w:eastAsia="zh-CN"/>
        </w:rPr>
      </w:pPr>
      <w:r>
        <w:t>《三经新义》：为了统一思想，宋神宗下诏设置经义局，训释儒家三部经书：《诗经》、《尚书》和《周礼》，命王安石主持，吕惠卿和王安石儿子王雾同修撰。</w:t>
      </w:r>
    </w:p>
    <w:p>
      <w:pPr>
        <w:rPr>
          <w:rFonts w:hint="eastAsia"/>
          <w:lang w:eastAsia="zh-CN"/>
        </w:rPr>
      </w:pPr>
      <w:r>
        <w:t>《白鹿洞书院揭示》《四书章句集注》《童蒙须知》：朱熹著。</w:t>
      </w:r>
    </w:p>
    <w:p>
      <w:pPr>
        <w:rPr>
          <w:rFonts w:hint="eastAsia"/>
          <w:lang w:eastAsia="zh-CN"/>
        </w:rPr>
      </w:pPr>
      <w:r>
        <w:t>《四书章句集注》：朱熹著。刊印后很快便风行天下，元朝规定科举考试以《四书集注》取士，从此《四书》成为科举出题和答题的重要依据，成为各级学校必读的教科书，影响中国封建社会后期的教育长达数百年之久。</w:t>
      </w:r>
    </w:p>
    <w:p>
      <w:pPr>
        <w:rPr>
          <w:rFonts w:hint="eastAsia"/>
          <w:lang w:eastAsia="zh-CN"/>
        </w:rPr>
      </w:pPr>
      <w:r>
        <w:t>《传习录》《大学问》：王阳明著。我国明代中叶一位主观唯心主义思想家、教育家，字伯安，浙江余姚人，号阳明。后世称为阳明先生。集成和发扬了陆九渊的学说，提出心即理、致良知、知行合一的命题，创立与程朱理学大相径庭的“阳明学派”。</w:t>
      </w:r>
    </w:p>
    <w:p>
      <w:pPr>
        <w:rPr>
          <w:rFonts w:hint="eastAsia"/>
          <w:lang w:eastAsia="zh-CN"/>
        </w:rPr>
      </w:pPr>
      <w:r>
        <w:t>《明夷待访录》：黄宗羲著。17世纪伟大的启蒙思想家和杰出的史学家。他的名著《明夷待访录》中专门列出《学校》一章。他认为学校中也要析讲时事时政，要明是非之理，也要对政府行为有所监督。认为学校的领导(“学官”)需要有较大的权力。学校也应广开言路，成为舆论场所。(公其非是于学校)这种学校议政，参与是非判断，言论倡民主的观点在当时非常新颖。</w:t>
      </w:r>
    </w:p>
    <w:p>
      <w:pPr>
        <w:rPr/>
      </w:pPr>
      <w:r>
        <w:t>《船山先生文集》：王夫之著。王夫之(1619-1692年)，我国古典唯物主义代表人物。号“船山先生”。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D9E1"/>
    <w:multiLevelType w:val="multilevel"/>
    <w:tmpl w:val="1017D9E1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sz w:val="36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6073B"/>
    <w:rsid w:val="013F5C1C"/>
    <w:rsid w:val="2166073B"/>
    <w:rsid w:val="280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440" w:lineRule="atLeast"/>
      <w:ind w:left="0" w:firstLine="0" w:firstLineChars="0"/>
      <w:outlineLvl w:val="3"/>
    </w:pPr>
    <w:rPr>
      <w:rFonts w:ascii="黑体" w:hAnsi="黑体" w:eastAsia="黑体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2020-07-16T05:19:00Z</dcterms:created>
  <dc:creator>彭凯</dc:creator>
  <cp:lastModifiedBy>彭凯</cp:lastModifiedBy>
  <dcterms:modified xsi:type="dcterms:W3CDTF">2020-07-16T05:19:29Z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