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A0220" w14:textId="33D86E9E" w:rsidR="001D2D29" w:rsidRPr="00086228" w:rsidRDefault="00B3053E" w:rsidP="00086228">
      <w:pPr>
        <w:pStyle w:val="Heading1"/>
        <w:jc w:val="center"/>
        <w:rPr>
          <w:rFonts w:ascii="Times New Roman" w:hAnsi="Times New Roman" w:cs="Times New Roman"/>
        </w:rPr>
      </w:pPr>
      <w:bookmarkStart w:id="0" w:name="usage-of-database-in-modern-education"/>
      <w:r w:rsidRPr="00086228">
        <w:rPr>
          <w:rFonts w:ascii="Times New Roman" w:hAnsi="Times New Roman" w:cs="Times New Roman"/>
        </w:rPr>
        <w:t>Database in Digital Education</w:t>
      </w:r>
    </w:p>
    <w:p w14:paraId="1CF750B5" w14:textId="3A9904B3" w:rsidR="001B40FA" w:rsidRDefault="00000000" w:rsidP="001D2D29">
      <w:pPr>
        <w:jc w:val="both"/>
        <w:rPr>
          <w:rFonts w:ascii="Times New Roman" w:hAnsi="Times New Roman" w:cs="Times New Roman"/>
        </w:rPr>
      </w:pPr>
      <w:r>
        <w:rPr>
          <w:rFonts w:ascii="Times New Roman" w:hAnsi="Times New Roman" w:cs="Times New Roman"/>
        </w:rPr>
        <w:pict w14:anchorId="2300BEB9">
          <v:rect id="_x0000_i1464" style="width:0;height:1.5pt" o:hralign="center" o:hrstd="t" o:hr="t"/>
        </w:pict>
      </w:r>
    </w:p>
    <w:p w14:paraId="44A05D51" w14:textId="646E9604" w:rsidR="001B40FA" w:rsidRDefault="001B40FA" w:rsidP="001D2D29">
      <w:pPr>
        <w:jc w:val="both"/>
        <w:rPr>
          <w:rFonts w:ascii="Times New Roman" w:hAnsi="Times New Roman" w:cs="Times New Roman"/>
        </w:rPr>
      </w:pPr>
      <w:r>
        <w:rPr>
          <w:rFonts w:ascii="Times New Roman" w:hAnsi="Times New Roman" w:cs="Times New Roman"/>
        </w:rPr>
        <w:t>Author’s Information</w:t>
      </w:r>
    </w:p>
    <w:p w14:paraId="7535A1B8" w14:textId="017E0959" w:rsidR="001B40FA" w:rsidRDefault="00B3053E" w:rsidP="001D2D29">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99712" behindDoc="0" locked="0" layoutInCell="1" allowOverlap="1" wp14:anchorId="61CA37FA" wp14:editId="273AC6CF">
            <wp:simplePos x="0" y="0"/>
            <wp:positionH relativeFrom="column">
              <wp:posOffset>92075</wp:posOffset>
            </wp:positionH>
            <wp:positionV relativeFrom="page">
              <wp:posOffset>1887855</wp:posOffset>
            </wp:positionV>
            <wp:extent cx="976630" cy="974725"/>
            <wp:effectExtent l="95250" t="76200" r="71120" b="92075"/>
            <wp:wrapSquare wrapText="bothSides"/>
            <wp:docPr id="1435902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02202" name="Picture 1435902202"/>
                    <pic:cNvPicPr/>
                  </pic:nvPicPr>
                  <pic:blipFill>
                    <a:blip r:embed="rId5" cstate="print">
                      <a:extLst>
                        <a:ext uri="{28A0092B-C50C-407E-A947-70E740481C1C}">
                          <a14:useLocalDpi xmlns:a14="http://schemas.microsoft.com/office/drawing/2010/main" val="0"/>
                        </a:ext>
                      </a:extLst>
                    </a:blip>
                    <a:stretch>
                      <a:fillRect/>
                    </a:stretch>
                  </pic:blipFill>
                  <pic:spPr>
                    <a:xfrm>
                      <a:off x="0" y="0"/>
                      <a:ext cx="976630" cy="974725"/>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1B40FA" w:rsidRPr="001B40FA">
        <w:rPr>
          <w:rFonts w:ascii="MS Gothic" w:eastAsia="MS Gothic" w:hAnsi="MS Gothic" w:cs="MS Gothic" w:hint="eastAsia"/>
          <w:b/>
          <w:bCs/>
        </w:rPr>
        <w:t>彭</w:t>
      </w:r>
      <w:r w:rsidR="001B40FA" w:rsidRPr="001B40FA">
        <w:rPr>
          <w:rFonts w:ascii="Microsoft JhengHei" w:eastAsia="Microsoft JhengHei" w:hAnsi="Microsoft JhengHei" w:cs="Microsoft JhengHei" w:hint="eastAsia"/>
          <w:b/>
          <w:bCs/>
        </w:rPr>
        <w:t>菈斐</w:t>
      </w:r>
    </w:p>
    <w:p w14:paraId="47E69651" w14:textId="6B297718" w:rsidR="001B40FA" w:rsidRDefault="001B40FA" w:rsidP="001D2D29">
      <w:pPr>
        <w:jc w:val="both"/>
        <w:rPr>
          <w:rFonts w:ascii="Times New Roman" w:hAnsi="Times New Roman" w:cs="Times New Roman"/>
        </w:rPr>
      </w:pPr>
      <w:r w:rsidRPr="001B40FA">
        <w:rPr>
          <w:rFonts w:ascii="Times New Roman" w:hAnsi="Times New Roman" w:cs="Times New Roman"/>
        </w:rPr>
        <w:t>s24101324@stu.edu.tw</w:t>
      </w:r>
      <w:r w:rsidR="00B3053E">
        <w:rPr>
          <w:rFonts w:ascii="Times New Roman" w:hAnsi="Times New Roman" w:cs="Times New Roman"/>
        </w:rPr>
        <w:t>n</w:t>
      </w:r>
    </w:p>
    <w:p w14:paraId="260C021E" w14:textId="0A367B46" w:rsidR="00B3053E" w:rsidRDefault="00B3053E" w:rsidP="001D2D29">
      <w:pPr>
        <w:jc w:val="both"/>
        <w:rPr>
          <w:rFonts w:ascii="Times New Roman" w:hAnsi="Times New Roman" w:cs="Times New Roman"/>
        </w:rPr>
      </w:pPr>
      <w:r>
        <w:rPr>
          <w:rFonts w:ascii="Times New Roman" w:hAnsi="Times New Roman" w:cs="Times New Roman"/>
        </w:rPr>
        <w:t xml:space="preserve">Second Year </w:t>
      </w:r>
      <w:proofErr w:type="gramStart"/>
      <w:r>
        <w:rPr>
          <w:rFonts w:ascii="Times New Roman" w:hAnsi="Times New Roman" w:cs="Times New Roman"/>
        </w:rPr>
        <w:t>In</w:t>
      </w:r>
      <w:proofErr w:type="gramEnd"/>
      <w:r>
        <w:rPr>
          <w:rFonts w:ascii="Times New Roman" w:hAnsi="Times New Roman" w:cs="Times New Roman"/>
        </w:rPr>
        <w:t xml:space="preserve"> Information Management </w:t>
      </w:r>
      <w:r w:rsidR="00764AD8">
        <w:rPr>
          <w:rFonts w:ascii="Times New Roman" w:hAnsi="Times New Roman" w:cs="Times New Roman"/>
        </w:rPr>
        <w:t>Student</w:t>
      </w:r>
    </w:p>
    <w:p w14:paraId="371212DB" w14:textId="1B93A8C5" w:rsidR="001B40FA" w:rsidRPr="001D2D29" w:rsidRDefault="00000000" w:rsidP="001D2D29">
      <w:pPr>
        <w:jc w:val="both"/>
        <w:rPr>
          <w:rFonts w:ascii="Times New Roman" w:hAnsi="Times New Roman" w:cs="Times New Roman"/>
        </w:rPr>
      </w:pPr>
      <w:r>
        <w:rPr>
          <w:rFonts w:ascii="Times New Roman" w:hAnsi="Times New Roman" w:cs="Times New Roman"/>
        </w:rPr>
        <w:pict w14:anchorId="59EE071C">
          <v:rect id="_x0000_i1465" style="width:0;height:1.5pt" o:hralign="center" o:hrstd="t" o:hr="t"/>
        </w:pict>
      </w:r>
    </w:p>
    <w:p w14:paraId="3C8BCAB2" w14:textId="77777777" w:rsidR="000835CB" w:rsidRDefault="00000000" w:rsidP="00086228">
      <w:pPr>
        <w:pStyle w:val="AbstractTitle"/>
        <w:rPr>
          <w:rFonts w:ascii="Times New Roman" w:hAnsi="Times New Roman" w:cs="Times New Roman"/>
          <w:sz w:val="36"/>
          <w:szCs w:val="36"/>
        </w:rPr>
      </w:pPr>
      <w:bookmarkStart w:id="1" w:name="abstract"/>
      <w:r w:rsidRPr="00086228">
        <w:rPr>
          <w:rFonts w:ascii="Times New Roman" w:hAnsi="Times New Roman" w:cs="Times New Roman"/>
          <w:sz w:val="36"/>
          <w:szCs w:val="36"/>
        </w:rPr>
        <w:t>Abstract</w:t>
      </w:r>
    </w:p>
    <w:p w14:paraId="1ABBCF94" w14:textId="77777777" w:rsidR="00086228" w:rsidRPr="00086228" w:rsidRDefault="00086228" w:rsidP="00086228">
      <w:pPr>
        <w:pStyle w:val="Abstract"/>
      </w:pPr>
    </w:p>
    <w:p w14:paraId="31E78EB8" w14:textId="48A99079" w:rsidR="001D2D29" w:rsidRPr="001D2D29" w:rsidRDefault="001D2D29" w:rsidP="00950C81">
      <w:pPr>
        <w:pStyle w:val="FirstParagraph"/>
      </w:pPr>
      <w:r>
        <w:t xml:space="preserve">In the recent years, the </w:t>
      </w:r>
      <w:r w:rsidR="0098267C">
        <w:t>modernization</w:t>
      </w:r>
      <w:r>
        <w:t xml:space="preserve"> of technology</w:t>
      </w:r>
      <w:r w:rsidRPr="001D2D29">
        <w:t xml:space="preserve"> </w:t>
      </w:r>
      <w:r w:rsidR="009D563F">
        <w:t xml:space="preserve">has become </w:t>
      </w:r>
      <w:r w:rsidRPr="001D2D29">
        <w:t xml:space="preserve">an integral part of </w:t>
      </w:r>
      <w:r w:rsidR="0098267C">
        <w:t>today’s</w:t>
      </w:r>
      <w:r w:rsidRPr="001D2D29">
        <w:t xml:space="preserve"> </w:t>
      </w:r>
      <w:r w:rsidR="0098267C">
        <w:t>generation</w:t>
      </w:r>
      <w:r w:rsidRPr="001D2D29">
        <w:t>. From earl</w:t>
      </w:r>
      <w:r w:rsidR="0098267C">
        <w:t xml:space="preserve">y </w:t>
      </w:r>
      <w:r w:rsidRPr="001D2D29">
        <w:t>technolog</w:t>
      </w:r>
      <w:r w:rsidR="0098267C">
        <w:t>ies</w:t>
      </w:r>
      <w:r w:rsidRPr="001D2D29">
        <w:t xml:space="preserve"> to today’, </w:t>
      </w:r>
      <w:r w:rsidR="0098267C">
        <w:t>it</w:t>
      </w:r>
      <w:r w:rsidRPr="001D2D29">
        <w:t xml:space="preserve"> has become worldwide and continues to expand at a fast pace, </w:t>
      </w:r>
      <w:r w:rsidR="0098267C">
        <w:t>an example of this is the database.</w:t>
      </w:r>
    </w:p>
    <w:p w14:paraId="4A6BACB9" w14:textId="4C9C8BC9" w:rsidR="000835CB" w:rsidRPr="001D2D29" w:rsidRDefault="0098267C" w:rsidP="00950C81">
      <w:pPr>
        <w:pStyle w:val="BodyText"/>
      </w:pPr>
      <w:r>
        <w:t xml:space="preserve">Databases is this </w:t>
      </w:r>
      <w:r w:rsidR="00000000" w:rsidRPr="001D2D29">
        <w:t xml:space="preserve">type of software that </w:t>
      </w:r>
      <w:r>
        <w:t>is used to organize and store information in an electronic storage, it features collected data presented in multiple tables with rows and tables</w:t>
      </w:r>
      <w:r w:rsidR="00000000" w:rsidRPr="001D2D29">
        <w:t xml:space="preserve">. With </w:t>
      </w:r>
      <w:r>
        <w:t>its purpose and usage specifically in data organization</w:t>
      </w:r>
      <w:r w:rsidR="00000000" w:rsidRPr="001D2D29">
        <w:t>, databases make accessing information easier</w:t>
      </w:r>
      <w:r>
        <w:t xml:space="preserve">, </w:t>
      </w:r>
      <w:r w:rsidR="00000000" w:rsidRPr="001D2D29">
        <w:t>allow</w:t>
      </w:r>
      <w:r>
        <w:t>ing</w:t>
      </w:r>
      <w:r w:rsidR="00000000" w:rsidRPr="001D2D29">
        <w:t xml:space="preserve"> users to modify, edit, and retrieve data efficiently. Databases are used in many fields that integrate modern technology, including business, politics, and education.</w:t>
      </w:r>
    </w:p>
    <w:p w14:paraId="1FCE21A1" w14:textId="498DB9FC" w:rsidR="000835CB" w:rsidRPr="001D2D29" w:rsidRDefault="00000000" w:rsidP="00950C81">
      <w:pPr>
        <w:pStyle w:val="BodyText"/>
      </w:pPr>
      <w:r w:rsidRPr="001D2D29">
        <w:t xml:space="preserve">This </w:t>
      </w:r>
      <w:r w:rsidR="0098267C">
        <w:t>article</w:t>
      </w:r>
      <w:r w:rsidRPr="001D2D29">
        <w:t xml:space="preserve"> </w:t>
      </w:r>
      <w:r w:rsidR="0098267C">
        <w:t>defines what databases are</w:t>
      </w:r>
      <w:r w:rsidRPr="001D2D29">
        <w:t xml:space="preserve"> and highlight their use in the field of education. It discusses the </w:t>
      </w:r>
      <w:r w:rsidR="0098267C">
        <w:t>definition</w:t>
      </w:r>
      <w:r w:rsidRPr="001D2D29">
        <w:t xml:space="preserve"> of educational databases, their </w:t>
      </w:r>
      <w:r w:rsidR="0098267C">
        <w:t>relevance to the digital setting of education</w:t>
      </w:r>
      <w:r w:rsidRPr="001D2D29">
        <w:t>, and how they are used in schools today.</w:t>
      </w:r>
    </w:p>
    <w:p w14:paraId="41ECF0F5" w14:textId="6867B6ED" w:rsidR="000835CB" w:rsidRPr="001D2D29" w:rsidRDefault="00000000" w:rsidP="001D2D29">
      <w:pPr>
        <w:jc w:val="both"/>
        <w:rPr>
          <w:rFonts w:ascii="Times New Roman" w:hAnsi="Times New Roman" w:cs="Times New Roman"/>
        </w:rPr>
      </w:pPr>
      <w:r>
        <w:rPr>
          <w:rFonts w:ascii="Times New Roman" w:hAnsi="Times New Roman" w:cs="Times New Roman"/>
        </w:rPr>
        <w:pict w14:anchorId="6EA1869C">
          <v:rect id="_x0000_i1466" style="width:0;height:1.5pt" o:hralign="center" o:hrstd="t" o:hr="t"/>
        </w:pict>
      </w:r>
    </w:p>
    <w:p w14:paraId="39E4CE2E" w14:textId="77777777" w:rsidR="000835CB" w:rsidRPr="001D2D29" w:rsidRDefault="00000000" w:rsidP="00086228">
      <w:pPr>
        <w:pStyle w:val="Heading2"/>
        <w:numPr>
          <w:ilvl w:val="0"/>
          <w:numId w:val="6"/>
        </w:numPr>
        <w:jc w:val="both"/>
        <w:rPr>
          <w:rFonts w:ascii="Times New Roman" w:hAnsi="Times New Roman" w:cs="Times New Roman"/>
        </w:rPr>
      </w:pPr>
      <w:bookmarkStart w:id="2" w:name="introduction"/>
      <w:bookmarkEnd w:id="1"/>
      <w:r w:rsidRPr="001D2D29">
        <w:rPr>
          <w:rFonts w:ascii="Times New Roman" w:hAnsi="Times New Roman" w:cs="Times New Roman"/>
        </w:rPr>
        <w:t>Introduction</w:t>
      </w:r>
    </w:p>
    <w:p w14:paraId="19C69920" w14:textId="643CF2F6" w:rsidR="000835CB" w:rsidRPr="001D2D29" w:rsidRDefault="00000000" w:rsidP="00764AD8">
      <w:pPr>
        <w:pStyle w:val="Heading3"/>
        <w:numPr>
          <w:ilvl w:val="0"/>
          <w:numId w:val="12"/>
        </w:numPr>
        <w:jc w:val="both"/>
        <w:rPr>
          <w:rFonts w:ascii="Times New Roman" w:hAnsi="Times New Roman" w:cs="Times New Roman"/>
        </w:rPr>
      </w:pPr>
      <w:bookmarkStart w:id="3" w:name="introduction-to-databases"/>
      <w:r w:rsidRPr="001D2D29">
        <w:rPr>
          <w:rFonts w:ascii="Times New Roman" w:hAnsi="Times New Roman" w:cs="Times New Roman"/>
        </w:rPr>
        <w:t>Introduction to Database</w:t>
      </w:r>
    </w:p>
    <w:p w14:paraId="47807247" w14:textId="328D0E1B" w:rsidR="00110F1B" w:rsidRDefault="006D06A1" w:rsidP="00950C81">
      <w:pPr>
        <w:pStyle w:val="FirstParagraph"/>
      </w:pPr>
      <w:r>
        <w:t>History of</w:t>
      </w:r>
      <w:r w:rsidR="00B751EE">
        <w:t xml:space="preserve"> </w:t>
      </w:r>
      <w:r>
        <w:t>Databases</w:t>
      </w:r>
      <w:r w:rsidR="00000000" w:rsidRPr="001D2D29">
        <w:t xml:space="preserve"> </w:t>
      </w:r>
      <w:r>
        <w:t>goes back to the</w:t>
      </w:r>
      <w:r w:rsidR="00000000" w:rsidRPr="001D2D29">
        <w:t xml:space="preserve"> 1960s</w:t>
      </w:r>
      <w:r>
        <w:t xml:space="preserve"> as it was first developed</w:t>
      </w:r>
      <w:r w:rsidR="00000000" w:rsidRPr="001D2D29">
        <w:t xml:space="preserve"> to help corporations manage complex data. </w:t>
      </w:r>
      <w:r>
        <w:t>These e</w:t>
      </w:r>
      <w:r w:rsidR="00000000" w:rsidRPr="001D2D29">
        <w:t>arly databas</w:t>
      </w:r>
      <w:r w:rsidR="00086228">
        <w:t>e</w:t>
      </w:r>
      <w:r w:rsidR="00000000" w:rsidRPr="001D2D29">
        <w:t xml:space="preserve"> </w:t>
      </w:r>
      <w:r w:rsidR="00086228">
        <w:t xml:space="preserve">structures </w:t>
      </w:r>
      <w:r w:rsidR="00000000" w:rsidRPr="001D2D29">
        <w:t xml:space="preserve">were arranged using network and hierarchical frameworks. In the 1970s, Edgar F. Codd introduced the relational model, which changed how data was organized by using tables to represent data. Database systems have continued to evolve and now include technologies </w:t>
      </w:r>
      <w:r w:rsidR="00086228">
        <w:t xml:space="preserve">that are </w:t>
      </w:r>
      <w:r w:rsidR="00000000" w:rsidRPr="001D2D29">
        <w:t>designed to manage unstructured data.</w:t>
      </w:r>
    </w:p>
    <w:p w14:paraId="24FB53D7" w14:textId="78D740E5" w:rsidR="00110F1B" w:rsidRDefault="001B40FA" w:rsidP="00950C81">
      <w:pPr>
        <w:pStyle w:val="BodyText"/>
      </w:pPr>
      <w:r w:rsidRPr="001D2D29">
        <w:lastRenderedPageBreak/>
        <w:t>Databases are defined as collections of organized data that are electronically stored in a computer system. Database Management Systems (DBMS) are used to manage these data by organizing them into rows and columns. Structured Query Language (SQL) is commonly used to create, manage, and retrieve data from databases.</w:t>
      </w:r>
    </w:p>
    <w:p w14:paraId="2BE23F25" w14:textId="2403725E" w:rsidR="00B751EE" w:rsidRDefault="00B751EE" w:rsidP="00950C81">
      <w:pPr>
        <w:pStyle w:val="BodyText"/>
      </w:pPr>
      <w:r>
        <w:rPr>
          <w:noProof/>
        </w:rPr>
        <w:drawing>
          <wp:anchor distT="0" distB="0" distL="114300" distR="114300" simplePos="0" relativeHeight="251703808" behindDoc="0" locked="0" layoutInCell="1" allowOverlap="1" wp14:anchorId="1B363D02" wp14:editId="64E1878E">
            <wp:simplePos x="0" y="0"/>
            <wp:positionH relativeFrom="column">
              <wp:posOffset>379788</wp:posOffset>
            </wp:positionH>
            <wp:positionV relativeFrom="paragraph">
              <wp:posOffset>28559</wp:posOffset>
            </wp:positionV>
            <wp:extent cx="5177155" cy="2880190"/>
            <wp:effectExtent l="0" t="0" r="0" b="0"/>
            <wp:wrapThrough wrapText="bothSides">
              <wp:wrapPolygon edited="0">
                <wp:start x="0" y="0"/>
                <wp:lineTo x="0" y="21433"/>
                <wp:lineTo x="21539" y="21433"/>
                <wp:lineTo x="21539" y="0"/>
                <wp:lineTo x="0" y="0"/>
              </wp:wrapPolygon>
            </wp:wrapThrough>
            <wp:docPr id="59880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08154" name="Picture 5988081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77155" cy="2880190"/>
                    </a:xfrm>
                    <a:prstGeom prst="rect">
                      <a:avLst/>
                    </a:prstGeom>
                  </pic:spPr>
                </pic:pic>
              </a:graphicData>
            </a:graphic>
            <wp14:sizeRelH relativeFrom="page">
              <wp14:pctWidth>0</wp14:pctWidth>
            </wp14:sizeRelH>
            <wp14:sizeRelV relativeFrom="page">
              <wp14:pctHeight>0</wp14:pctHeight>
            </wp14:sizeRelV>
          </wp:anchor>
        </w:drawing>
      </w:r>
    </w:p>
    <w:p w14:paraId="01F53AB5" w14:textId="295459BD" w:rsidR="00110F1B" w:rsidRDefault="00110F1B" w:rsidP="00950C81">
      <w:pPr>
        <w:pStyle w:val="BodyText"/>
      </w:pPr>
    </w:p>
    <w:p w14:paraId="643F2467" w14:textId="72B24726" w:rsidR="00110F1B" w:rsidRPr="007E6A35" w:rsidRDefault="00B751EE" w:rsidP="00950C81">
      <w:pPr>
        <w:pStyle w:val="PictureText"/>
        <w:jc w:val="center"/>
      </w:pPr>
      <w:r>
        <w:rPr>
          <w:noProof/>
        </w:rPr>
        <w:drawing>
          <wp:anchor distT="0" distB="0" distL="114300" distR="114300" simplePos="0" relativeHeight="251708928" behindDoc="0" locked="0" layoutInCell="1" allowOverlap="1" wp14:anchorId="1F3410B4" wp14:editId="503BD7C9">
            <wp:simplePos x="0" y="0"/>
            <wp:positionH relativeFrom="column">
              <wp:posOffset>284348</wp:posOffset>
            </wp:positionH>
            <wp:positionV relativeFrom="paragraph">
              <wp:posOffset>243840</wp:posOffset>
            </wp:positionV>
            <wp:extent cx="5355590" cy="3758646"/>
            <wp:effectExtent l="0" t="0" r="0" b="0"/>
            <wp:wrapThrough wrapText="bothSides">
              <wp:wrapPolygon edited="0">
                <wp:start x="0" y="0"/>
                <wp:lineTo x="0" y="21458"/>
                <wp:lineTo x="21513" y="21458"/>
                <wp:lineTo x="21513" y="0"/>
                <wp:lineTo x="0" y="0"/>
              </wp:wrapPolygon>
            </wp:wrapThrough>
            <wp:docPr id="1714421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21804" name="Picture 1714421804"/>
                    <pic:cNvPicPr/>
                  </pic:nvPicPr>
                  <pic:blipFill>
                    <a:blip r:embed="rId7">
                      <a:extLst>
                        <a:ext uri="{28A0092B-C50C-407E-A947-70E740481C1C}">
                          <a14:useLocalDpi xmlns:a14="http://schemas.microsoft.com/office/drawing/2010/main" val="0"/>
                        </a:ext>
                      </a:extLst>
                    </a:blip>
                    <a:stretch>
                      <a:fillRect/>
                    </a:stretch>
                  </pic:blipFill>
                  <pic:spPr>
                    <a:xfrm>
                      <a:off x="0" y="0"/>
                      <a:ext cx="5355590" cy="3758646"/>
                    </a:xfrm>
                    <a:prstGeom prst="rect">
                      <a:avLst/>
                    </a:prstGeom>
                  </pic:spPr>
                </pic:pic>
              </a:graphicData>
            </a:graphic>
            <wp14:sizeRelH relativeFrom="page">
              <wp14:pctWidth>0</wp14:pctWidth>
            </wp14:sizeRelH>
            <wp14:sizeRelV relativeFrom="page">
              <wp14:pctHeight>0</wp14:pctHeight>
            </wp14:sizeRelV>
          </wp:anchor>
        </w:drawing>
      </w:r>
      <w:r w:rsidR="007E6A35" w:rsidRPr="007E6A35">
        <w:rPr>
          <w:b/>
          <w:bCs/>
        </w:rPr>
        <w:t>Figure 1.</w:t>
      </w:r>
      <w:r w:rsidR="007E6A35">
        <w:t xml:space="preserve"> </w:t>
      </w:r>
      <w:r w:rsidR="007E6A35" w:rsidRPr="007E6A35">
        <w:t>How Database arranges data in a simple graph</w:t>
      </w:r>
      <w:r w:rsidR="006D06A1">
        <w:t xml:space="preserve"> (DBMS)</w:t>
      </w:r>
    </w:p>
    <w:p w14:paraId="0C25CBBC" w14:textId="19267063" w:rsidR="00110F1B" w:rsidRDefault="00110F1B" w:rsidP="00950C81">
      <w:pPr>
        <w:pStyle w:val="BodyText"/>
      </w:pPr>
    </w:p>
    <w:p w14:paraId="0F9A3199" w14:textId="77777777" w:rsidR="001B40FA" w:rsidRDefault="001B40FA" w:rsidP="00950C81">
      <w:pPr>
        <w:pStyle w:val="PictureText"/>
        <w:jc w:val="center"/>
      </w:pPr>
      <w:r>
        <w:rPr>
          <w:b/>
          <w:bCs/>
        </w:rPr>
        <w:lastRenderedPageBreak/>
        <w:t xml:space="preserve">Figure 2. </w:t>
      </w:r>
      <w:r>
        <w:t>How to modify tables of data using SQL (Structure Query Language)</w:t>
      </w:r>
    </w:p>
    <w:p w14:paraId="14D37773" w14:textId="77777777" w:rsidR="001B40FA" w:rsidRDefault="001B40FA" w:rsidP="00950C81">
      <w:pPr>
        <w:pStyle w:val="BodyText"/>
      </w:pPr>
    </w:p>
    <w:p w14:paraId="35B16210" w14:textId="6AE0E4E3" w:rsidR="000835CB" w:rsidRDefault="00000000" w:rsidP="00950C81">
      <w:pPr>
        <w:pStyle w:val="BodyText"/>
      </w:pPr>
      <w:r w:rsidRPr="001D2D29">
        <w:t>Databases contain organized data files such as personal information (e.g., phone numbers and email addresses) and financial records, including dates and transaction histories. SQL queries allow users to filter and retrieve specific information from a databas</w:t>
      </w:r>
      <w:r w:rsidR="006D06A1">
        <w:t>e</w:t>
      </w:r>
      <w:r w:rsidRPr="001D2D29">
        <w:t>.</w:t>
      </w:r>
      <w:r w:rsidR="00086228">
        <w:t xml:space="preserve"> </w:t>
      </w:r>
      <w:r w:rsidR="006D06A1">
        <w:t>These systems</w:t>
      </w:r>
      <w:r w:rsidRPr="001D2D29">
        <w:t xml:space="preserve"> are essential for storing large volumes of data </w:t>
      </w:r>
      <w:r w:rsidR="006D06A1">
        <w:t>as it makes it</w:t>
      </w:r>
      <w:r w:rsidRPr="001D2D29">
        <w:t xml:space="preserve"> easy to access, maintain, update, and retrieve</w:t>
      </w:r>
      <w:r w:rsidR="006D06A1">
        <w:t xml:space="preserve"> it</w:t>
      </w:r>
      <w:r w:rsidRPr="001D2D29">
        <w:t xml:space="preserve">. </w:t>
      </w:r>
      <w:r w:rsidR="006D06A1">
        <w:t xml:space="preserve">This simplifies </w:t>
      </w:r>
      <w:r w:rsidRPr="001D2D29">
        <w:t>navigation through hundreds or thousands of data points, making data organization more convenient and time-efficient.</w:t>
      </w:r>
    </w:p>
    <w:p w14:paraId="6134A991" w14:textId="490CFFD3" w:rsidR="00110F1B" w:rsidRPr="001D2D29" w:rsidRDefault="00110F1B" w:rsidP="00950C81">
      <w:pPr>
        <w:pStyle w:val="BodyText"/>
      </w:pPr>
    </w:p>
    <w:p w14:paraId="6CB583D7" w14:textId="0E314F15" w:rsidR="000835CB" w:rsidRPr="00764AD8" w:rsidRDefault="00000000" w:rsidP="00950C81">
      <w:pPr>
        <w:pStyle w:val="BodyText"/>
      </w:pPr>
      <w:r w:rsidRPr="001D2D29">
        <w:t>As a result, databases are widely used across modern institutions and technologies. Sectors such as social media, education, healthcare, and finance rely on databases not only for data organization but also for efficient information tracking. This paper focuses on the usage and relevance of databases in modern education.</w:t>
      </w:r>
    </w:p>
    <w:p w14:paraId="3588B82F" w14:textId="7CDDE099" w:rsidR="00950C81" w:rsidRPr="00950C81" w:rsidRDefault="00764AD8" w:rsidP="00950C81">
      <w:pPr>
        <w:pStyle w:val="Heading3"/>
        <w:numPr>
          <w:ilvl w:val="0"/>
          <w:numId w:val="12"/>
        </w:numPr>
        <w:jc w:val="both"/>
        <w:rPr>
          <w:rFonts w:ascii="Times New Roman" w:hAnsi="Times New Roman" w:cs="Times New Roman"/>
        </w:rPr>
      </w:pPr>
      <w:bookmarkStart w:id="4" w:name="modern-education-and-databases"/>
      <w:bookmarkEnd w:id="3"/>
      <w:r>
        <w:rPr>
          <w:rFonts w:ascii="Times New Roman" w:hAnsi="Times New Roman" w:cs="Times New Roman"/>
        </w:rPr>
        <w:t xml:space="preserve">Introduction </w:t>
      </w:r>
      <w:r w:rsidR="00120F60">
        <w:rPr>
          <w:rFonts w:ascii="Times New Roman" w:hAnsi="Times New Roman" w:cs="Times New Roman"/>
        </w:rPr>
        <w:t xml:space="preserve">to </w:t>
      </w:r>
      <w:r w:rsidR="00086228">
        <w:rPr>
          <w:rFonts w:ascii="Times New Roman" w:hAnsi="Times New Roman" w:cs="Times New Roman"/>
        </w:rPr>
        <w:t>Digital Education</w:t>
      </w:r>
    </w:p>
    <w:p w14:paraId="5EA3AEB4" w14:textId="03D47CB2" w:rsidR="000835CB" w:rsidRDefault="00120F60" w:rsidP="00950C81">
      <w:pPr>
        <w:pStyle w:val="BodyText"/>
      </w:pPr>
      <w:r>
        <w:t xml:space="preserve">The term, Digital Education, is defined as the usage of digital technologies in learning or teaching. </w:t>
      </w:r>
      <w:r w:rsidR="00950C81" w:rsidRPr="00950C81">
        <w:t>From online courses and interactive digital classrooms, it differs from the old tradition of having to attend school face-to-face. With these, students can access information via e-books, online articles in the comfort of their own</w:t>
      </w:r>
      <w:r w:rsidR="00950C81">
        <w:t xml:space="preserve"> homes or devices where they can view it everywhere</w:t>
      </w:r>
      <w:r w:rsidR="00950C81" w:rsidRPr="00950C81">
        <w:t>. It goes to same as teachers where they can share content of their courses/lessons to their students without the need for printed copies of lessons. With the rapid growth of technology, this helps educators in integrating themselves in the digital world and gain skills</w:t>
      </w:r>
      <w:r w:rsidR="00950C81">
        <w:t xml:space="preserve"> that come from learning.</w:t>
      </w:r>
    </w:p>
    <w:p w14:paraId="017DFA01" w14:textId="2C09AF9F" w:rsidR="00764AD8" w:rsidRPr="001D2D29" w:rsidRDefault="00764AD8" w:rsidP="00764AD8">
      <w:pPr>
        <w:pStyle w:val="Heading3"/>
        <w:numPr>
          <w:ilvl w:val="0"/>
          <w:numId w:val="12"/>
        </w:numPr>
        <w:jc w:val="both"/>
        <w:rPr>
          <w:rFonts w:ascii="Times New Roman" w:hAnsi="Times New Roman" w:cs="Times New Roman"/>
        </w:rPr>
      </w:pPr>
      <w:r>
        <w:rPr>
          <w:rFonts w:ascii="Times New Roman" w:hAnsi="Times New Roman" w:cs="Times New Roman"/>
        </w:rPr>
        <w:t xml:space="preserve">Database and </w:t>
      </w:r>
      <w:r w:rsidR="00950C81">
        <w:rPr>
          <w:rFonts w:ascii="Times New Roman" w:hAnsi="Times New Roman" w:cs="Times New Roman"/>
        </w:rPr>
        <w:t xml:space="preserve">Digital </w:t>
      </w:r>
      <w:r>
        <w:rPr>
          <w:rFonts w:ascii="Times New Roman" w:hAnsi="Times New Roman" w:cs="Times New Roman"/>
        </w:rPr>
        <w:t>Education</w:t>
      </w:r>
    </w:p>
    <w:p w14:paraId="7B4E2352" w14:textId="7C4633AB" w:rsidR="00764AD8" w:rsidRPr="00764AD8" w:rsidRDefault="006D06A1" w:rsidP="00950C81">
      <w:pPr>
        <w:pStyle w:val="AnotherNTRStyle"/>
      </w:pPr>
      <w:r>
        <w:t xml:space="preserve">Education applications </w:t>
      </w:r>
      <w:r w:rsidR="00764AD8" w:rsidRPr="001D2D29">
        <w:t xml:space="preserve">are widely used, </w:t>
      </w:r>
      <w:r>
        <w:t xml:space="preserve">converting </w:t>
      </w:r>
      <w:r w:rsidR="00764AD8" w:rsidRPr="001D2D29">
        <w:t xml:space="preserve">traditional textbooks </w:t>
      </w:r>
      <w:r>
        <w:t xml:space="preserve">to </w:t>
      </w:r>
      <w:r w:rsidR="00764AD8" w:rsidRPr="001D2D29">
        <w:t>digital e-books</w:t>
      </w:r>
      <w:r>
        <w:t>, courses available to view online through the use of devices (Mobile Phones, Computers)</w:t>
      </w:r>
      <w:r w:rsidR="00764AD8" w:rsidRPr="001D2D29">
        <w:t>.</w:t>
      </w:r>
      <w:r>
        <w:t xml:space="preserve"> As of now, many </w:t>
      </w:r>
      <w:r w:rsidR="00764AD8" w:rsidRPr="001D2D29">
        <w:t>schools use Learning Management Systems (LMS) to provide access to course materials such as PowerPoint presentations and PDF documents</w:t>
      </w:r>
      <w:r>
        <w:t xml:space="preserve"> to students online</w:t>
      </w:r>
      <w:r w:rsidR="00764AD8" w:rsidRPr="001D2D29">
        <w:t>. Databases operate behind the scenes of these systems to organize and manage large collections of educational resources</w:t>
      </w:r>
      <w:bookmarkStart w:id="5" w:name="education-databases"/>
      <w:bookmarkEnd w:id="2"/>
      <w:bookmarkEnd w:id="4"/>
      <w:r>
        <w:t xml:space="preserve"> not limited to information on courses but also personal data on those involved in the education field.</w:t>
      </w:r>
    </w:p>
    <w:p w14:paraId="53010FA8" w14:textId="77777777" w:rsidR="00764AD8" w:rsidRDefault="00764AD8" w:rsidP="00764AD8">
      <w:pPr>
        <w:pStyle w:val="Heading2"/>
        <w:numPr>
          <w:ilvl w:val="0"/>
          <w:numId w:val="13"/>
        </w:numPr>
        <w:jc w:val="both"/>
        <w:rPr>
          <w:rFonts w:ascii="Times New Roman" w:hAnsi="Times New Roman" w:cs="Times New Roman"/>
        </w:rPr>
      </w:pPr>
    </w:p>
    <w:p w14:paraId="59C7AEE1" w14:textId="7FAE0BA1" w:rsidR="000835CB" w:rsidRPr="001D2D29" w:rsidRDefault="00000000" w:rsidP="00950C81">
      <w:pPr>
        <w:pStyle w:val="Heading2"/>
        <w:numPr>
          <w:ilvl w:val="0"/>
          <w:numId w:val="6"/>
        </w:numPr>
        <w:jc w:val="both"/>
        <w:rPr>
          <w:rFonts w:ascii="Times New Roman" w:hAnsi="Times New Roman" w:cs="Times New Roman"/>
        </w:rPr>
      </w:pPr>
      <w:r w:rsidRPr="001D2D29">
        <w:rPr>
          <w:rFonts w:ascii="Times New Roman" w:hAnsi="Times New Roman" w:cs="Times New Roman"/>
        </w:rPr>
        <w:t>Education Databases</w:t>
      </w:r>
    </w:p>
    <w:p w14:paraId="45E31D4E" w14:textId="1E541BC0" w:rsidR="007E6A35" w:rsidRPr="001B40FA" w:rsidRDefault="00000000" w:rsidP="00764AD8">
      <w:pPr>
        <w:pStyle w:val="Heading3"/>
        <w:numPr>
          <w:ilvl w:val="0"/>
          <w:numId w:val="11"/>
        </w:numPr>
        <w:jc w:val="both"/>
        <w:rPr>
          <w:rFonts w:ascii="Times New Roman" w:hAnsi="Times New Roman" w:cs="Times New Roman"/>
        </w:rPr>
      </w:pPr>
      <w:bookmarkStart w:id="6" w:name="definition-of-education-databases"/>
      <w:r w:rsidRPr="001D2D29">
        <w:rPr>
          <w:rFonts w:ascii="Times New Roman" w:hAnsi="Times New Roman" w:cs="Times New Roman"/>
        </w:rPr>
        <w:t>Definition of Education Database</w:t>
      </w:r>
    </w:p>
    <w:p w14:paraId="605E9100" w14:textId="16F07F0E" w:rsidR="001B40FA" w:rsidRDefault="001B40FA" w:rsidP="00950C81">
      <w:pPr>
        <w:pStyle w:val="FirstParagraph"/>
      </w:pPr>
      <w:r w:rsidRPr="001D2D29">
        <w:t xml:space="preserve">Education databases are collections of data arranged in tables with rows and columns for the purpose of managing, storing, and retrieving educational information. </w:t>
      </w:r>
      <w:r w:rsidR="006D06A1">
        <w:t>This system is specifically used in school systems.</w:t>
      </w:r>
    </w:p>
    <w:p w14:paraId="159C2CB4" w14:textId="2346F9AE" w:rsidR="00764AD8" w:rsidRPr="00764AD8" w:rsidRDefault="00B751EE" w:rsidP="00950C81">
      <w:pPr>
        <w:pStyle w:val="BodyText"/>
      </w:pPr>
      <w:r>
        <w:rPr>
          <w:noProof/>
        </w:rPr>
        <w:drawing>
          <wp:anchor distT="0" distB="0" distL="114300" distR="114300" simplePos="0" relativeHeight="251715072" behindDoc="0" locked="0" layoutInCell="1" allowOverlap="1" wp14:anchorId="793AB313" wp14:editId="546FECF0">
            <wp:simplePos x="0" y="0"/>
            <wp:positionH relativeFrom="column">
              <wp:posOffset>415290</wp:posOffset>
            </wp:positionH>
            <wp:positionV relativeFrom="paragraph">
              <wp:posOffset>6985</wp:posOffset>
            </wp:positionV>
            <wp:extent cx="5106035" cy="3813175"/>
            <wp:effectExtent l="0" t="0" r="0" b="0"/>
            <wp:wrapThrough wrapText="bothSides">
              <wp:wrapPolygon edited="0">
                <wp:start x="0" y="0"/>
                <wp:lineTo x="0" y="21474"/>
                <wp:lineTo x="21517" y="21474"/>
                <wp:lineTo x="21517" y="0"/>
                <wp:lineTo x="0" y="0"/>
              </wp:wrapPolygon>
            </wp:wrapThrough>
            <wp:docPr id="39504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4570" name="Picture 395045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06035" cy="3813175"/>
                    </a:xfrm>
                    <a:prstGeom prst="rect">
                      <a:avLst/>
                    </a:prstGeom>
                  </pic:spPr>
                </pic:pic>
              </a:graphicData>
            </a:graphic>
            <wp14:sizeRelH relativeFrom="page">
              <wp14:pctWidth>0</wp14:pctWidth>
            </wp14:sizeRelH>
            <wp14:sizeRelV relativeFrom="page">
              <wp14:pctHeight>0</wp14:pctHeight>
            </wp14:sizeRelV>
          </wp:anchor>
        </w:drawing>
      </w:r>
    </w:p>
    <w:p w14:paraId="372D0505" w14:textId="6B588E2A" w:rsidR="001B40FA" w:rsidRDefault="001B40FA" w:rsidP="00950C81">
      <w:pPr>
        <w:pStyle w:val="PictureText"/>
        <w:jc w:val="center"/>
      </w:pPr>
      <w:r>
        <w:rPr>
          <w:b/>
          <w:bCs/>
        </w:rPr>
        <w:t xml:space="preserve">Figure 3. </w:t>
      </w:r>
      <w:r w:rsidRPr="007E6A35">
        <w:t>DB EduHistory database schema.</w:t>
      </w:r>
    </w:p>
    <w:p w14:paraId="64B53642" w14:textId="77777777" w:rsidR="001B40FA" w:rsidRDefault="001B40FA" w:rsidP="00950C81">
      <w:pPr>
        <w:pStyle w:val="PictureText"/>
      </w:pPr>
    </w:p>
    <w:p w14:paraId="2374A08A" w14:textId="000BBCEE" w:rsidR="000835CB" w:rsidRDefault="006D06A1" w:rsidP="00950C81">
      <w:pPr>
        <w:pStyle w:val="FirstParagraph"/>
      </w:pPr>
      <w:r>
        <w:t>Data stored in these databases</w:t>
      </w:r>
      <w:r w:rsidR="001B40FA">
        <w:t xml:space="preserve"> </w:t>
      </w:r>
      <w:r w:rsidR="00764AD8">
        <w:t>are not limited to:</w:t>
      </w:r>
      <w:r w:rsidR="001B40FA" w:rsidRPr="001D2D29">
        <w:t xml:space="preserve"> academic resources </w:t>
      </w:r>
      <w:r w:rsidR="00764AD8">
        <w:t xml:space="preserve">which includes </w:t>
      </w:r>
      <w:r w:rsidR="001B40FA" w:rsidRPr="001D2D29">
        <w:t xml:space="preserve">research papers and e-books, as well as </w:t>
      </w:r>
      <w:r w:rsidR="00764AD8">
        <w:t xml:space="preserve">demographic </w:t>
      </w:r>
      <w:r w:rsidR="001B40FA" w:rsidRPr="001D2D29">
        <w:t>data related to students, faculty, and facilities. Education databases are specifically designed to support educational environments, given the rapid development of technology.</w:t>
      </w:r>
    </w:p>
    <w:p w14:paraId="4C3F88A7" w14:textId="549A3DD9" w:rsidR="000835CB" w:rsidRPr="001D2D29" w:rsidRDefault="000835CB" w:rsidP="001D2D29">
      <w:pPr>
        <w:jc w:val="both"/>
        <w:rPr>
          <w:rFonts w:ascii="Times New Roman" w:hAnsi="Times New Roman" w:cs="Times New Roman"/>
        </w:rPr>
      </w:pPr>
    </w:p>
    <w:p w14:paraId="3C6A4330" w14:textId="3FC36AA8" w:rsidR="000835CB" w:rsidRPr="001D2D29" w:rsidRDefault="00764AD8" w:rsidP="00764AD8">
      <w:pPr>
        <w:pStyle w:val="Heading3"/>
        <w:numPr>
          <w:ilvl w:val="0"/>
          <w:numId w:val="11"/>
        </w:numPr>
        <w:jc w:val="both"/>
        <w:rPr>
          <w:rFonts w:ascii="Times New Roman" w:hAnsi="Times New Roman" w:cs="Times New Roman"/>
        </w:rPr>
      </w:pPr>
      <w:bookmarkStart w:id="7" w:name="usage-in-modern-education"/>
      <w:bookmarkEnd w:id="6"/>
      <w:r>
        <w:rPr>
          <w:rFonts w:ascii="Times New Roman" w:hAnsi="Times New Roman" w:cs="Times New Roman"/>
        </w:rPr>
        <w:lastRenderedPageBreak/>
        <w:t>Overview on How It’s Used in Digital Education</w:t>
      </w:r>
    </w:p>
    <w:p w14:paraId="53A05E14" w14:textId="46F4B0CA" w:rsidR="000835CB" w:rsidRPr="001D2D29" w:rsidRDefault="00000000" w:rsidP="00950C81">
      <w:pPr>
        <w:pStyle w:val="FirstParagraph"/>
      </w:pPr>
      <w:r w:rsidRPr="001D2D29">
        <w:t xml:space="preserve">The use of education databases has made access to educational data more efficient. Teachers and administrators can easily monitor specific types of information, such as student academic progress, enrollment records, and course materials. Beyond monitoring, education databases also provide </w:t>
      </w:r>
      <w:r w:rsidR="006D06A1">
        <w:t xml:space="preserve">learners </w:t>
      </w:r>
      <w:r w:rsidRPr="001D2D29">
        <w:t>access to research resources used for assignments and academic projects</w:t>
      </w:r>
      <w:r w:rsidR="006D06A1">
        <w:t xml:space="preserve"> from professors from different courses</w:t>
      </w:r>
      <w:r w:rsidRPr="001D2D29">
        <w:t xml:space="preserve">. Overall, these databases offer practical tools that enhance student learning experiences while enabling faculty and administrators </w:t>
      </w:r>
      <w:r w:rsidR="00B751EE">
        <w:t>for easy</w:t>
      </w:r>
      <w:r w:rsidRPr="001D2D29">
        <w:t xml:space="preserve"> </w:t>
      </w:r>
      <w:proofErr w:type="gramStart"/>
      <w:r w:rsidRPr="001D2D29">
        <w:t xml:space="preserve">manage </w:t>
      </w:r>
      <w:r w:rsidR="00B751EE">
        <w:t xml:space="preserve"> on</w:t>
      </w:r>
      <w:proofErr w:type="gramEnd"/>
      <w:r w:rsidR="00B751EE">
        <w:t xml:space="preserve"> </w:t>
      </w:r>
      <w:r w:rsidRPr="001D2D29">
        <w:t>large volumes of data effectively.</w:t>
      </w:r>
    </w:p>
    <w:p w14:paraId="4A4616B5" w14:textId="745E15DB" w:rsidR="000835CB" w:rsidRPr="001D2D29" w:rsidRDefault="00000000" w:rsidP="001D2D29">
      <w:pPr>
        <w:jc w:val="both"/>
        <w:rPr>
          <w:rFonts w:ascii="Times New Roman" w:hAnsi="Times New Roman" w:cs="Times New Roman"/>
        </w:rPr>
      </w:pPr>
      <w:r>
        <w:rPr>
          <w:rFonts w:ascii="Times New Roman" w:hAnsi="Times New Roman" w:cs="Times New Roman"/>
        </w:rPr>
        <w:pict w14:anchorId="5FC720DF">
          <v:rect id="_x0000_i1467" style="width:0;height:1.5pt" o:hralign="center" o:hrstd="t" o:hr="t"/>
        </w:pict>
      </w:r>
    </w:p>
    <w:p w14:paraId="3776FE09" w14:textId="43DF8896" w:rsidR="00764AD8" w:rsidRDefault="00000000" w:rsidP="00764AD8">
      <w:pPr>
        <w:pStyle w:val="Heading2"/>
        <w:numPr>
          <w:ilvl w:val="0"/>
          <w:numId w:val="6"/>
        </w:numPr>
        <w:jc w:val="both"/>
        <w:rPr>
          <w:rFonts w:ascii="Times New Roman" w:hAnsi="Times New Roman" w:cs="Times New Roman"/>
        </w:rPr>
      </w:pPr>
      <w:bookmarkStart w:id="8" w:name="practical-usage"/>
      <w:bookmarkStart w:id="9" w:name="_Hlk216908688"/>
      <w:bookmarkEnd w:id="5"/>
      <w:bookmarkEnd w:id="7"/>
      <w:r w:rsidRPr="001D2D29">
        <w:rPr>
          <w:rFonts w:ascii="Times New Roman" w:hAnsi="Times New Roman" w:cs="Times New Roman"/>
        </w:rPr>
        <w:t>Practical Usage</w:t>
      </w:r>
      <w:r w:rsidR="00086228">
        <w:rPr>
          <w:rFonts w:ascii="Times New Roman" w:hAnsi="Times New Roman" w:cs="Times New Roman"/>
        </w:rPr>
        <w:t xml:space="preserve"> and Examples</w:t>
      </w:r>
    </w:p>
    <w:p w14:paraId="32D0B0D5" w14:textId="532D825E" w:rsidR="00764AD8" w:rsidRPr="001D2D29" w:rsidRDefault="00764AD8" w:rsidP="00950C81">
      <w:pPr>
        <w:pStyle w:val="Heading3"/>
        <w:numPr>
          <w:ilvl w:val="0"/>
          <w:numId w:val="14"/>
        </w:numPr>
        <w:jc w:val="both"/>
        <w:rPr>
          <w:rFonts w:ascii="Times New Roman" w:hAnsi="Times New Roman" w:cs="Times New Roman"/>
        </w:rPr>
      </w:pPr>
      <w:r w:rsidRPr="001D2D29">
        <w:rPr>
          <w:rFonts w:ascii="Times New Roman" w:hAnsi="Times New Roman" w:cs="Times New Roman"/>
        </w:rPr>
        <w:t>Types of Education Databases</w:t>
      </w:r>
    </w:p>
    <w:p w14:paraId="1A13DFA2" w14:textId="5590CE9C" w:rsidR="00764AD8" w:rsidRPr="00B751EE" w:rsidRDefault="00764AD8" w:rsidP="00950C81">
      <w:pPr>
        <w:pStyle w:val="Heading4"/>
        <w:numPr>
          <w:ilvl w:val="0"/>
          <w:numId w:val="15"/>
        </w:numPr>
        <w:jc w:val="both"/>
        <w:rPr>
          <w:rFonts w:ascii="Times New Roman" w:hAnsi="Times New Roman" w:cs="Times New Roman"/>
        </w:rPr>
      </w:pPr>
      <w:r w:rsidRPr="001D2D29">
        <w:rPr>
          <w:rFonts w:ascii="Times New Roman" w:hAnsi="Times New Roman" w:cs="Times New Roman"/>
        </w:rPr>
        <w:t>Learning Management Systems (LMS</w:t>
      </w:r>
      <w:r>
        <w:rPr>
          <w:rFonts w:ascii="Times New Roman" w:hAnsi="Times New Roman" w:cs="Times New Roman"/>
        </w:rPr>
        <w:t>)</w:t>
      </w:r>
    </w:p>
    <w:p w14:paraId="07770280" w14:textId="13EF34B5" w:rsidR="00764AD8" w:rsidRDefault="00B751EE" w:rsidP="00950C81">
      <w:pPr>
        <w:pStyle w:val="FirstParagraph"/>
      </w:pPr>
      <w:r>
        <w:rPr>
          <w:rFonts w:cs="Times New Roman"/>
          <w:noProof/>
        </w:rPr>
        <w:drawing>
          <wp:anchor distT="0" distB="0" distL="114300" distR="114300" simplePos="0" relativeHeight="251722240" behindDoc="1" locked="0" layoutInCell="1" allowOverlap="1" wp14:anchorId="62A6B4C9" wp14:editId="00D441E6">
            <wp:simplePos x="0" y="0"/>
            <wp:positionH relativeFrom="column">
              <wp:posOffset>-36195</wp:posOffset>
            </wp:positionH>
            <wp:positionV relativeFrom="paragraph">
              <wp:posOffset>1608455</wp:posOffset>
            </wp:positionV>
            <wp:extent cx="5943600" cy="3241675"/>
            <wp:effectExtent l="0" t="0" r="0" b="0"/>
            <wp:wrapThrough wrapText="bothSides">
              <wp:wrapPolygon edited="0">
                <wp:start x="0" y="0"/>
                <wp:lineTo x="0" y="21452"/>
                <wp:lineTo x="21531" y="21452"/>
                <wp:lineTo x="21531" y="0"/>
                <wp:lineTo x="0" y="0"/>
              </wp:wrapPolygon>
            </wp:wrapThrough>
            <wp:docPr id="28798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8134" name="Picture 28798134"/>
                    <pic:cNvPicPr/>
                  </pic:nvPicPr>
                  <pic:blipFill rotWithShape="1">
                    <a:blip r:embed="rId9">
                      <a:extLst>
                        <a:ext uri="{28A0092B-C50C-407E-A947-70E740481C1C}">
                          <a14:useLocalDpi xmlns:a14="http://schemas.microsoft.com/office/drawing/2010/main" val="0"/>
                        </a:ext>
                      </a:extLst>
                    </a:blip>
                    <a:srcRect b="20738"/>
                    <a:stretch>
                      <a:fillRect/>
                    </a:stretch>
                  </pic:blipFill>
                  <pic:spPr bwMode="auto">
                    <a:xfrm>
                      <a:off x="0" y="0"/>
                      <a:ext cx="5943600" cy="3241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4AD8" w:rsidRPr="001D2D29">
        <w:t>Learning Management Systems are widely used by schools to deliver lessons and manage academic activities. These platforms provide access to digital textbooks, lecture materials in the form of PowerPoint presentations, assignments, and examinations. TronClass, which is used in some courses, allows students to view their enrolled classes for the semester. Professors can upload materials, publish assignments, and conduct class activities within the system. Another commonly used LMS with similar functionality is Moodle.</w:t>
      </w:r>
    </w:p>
    <w:p w14:paraId="1989BD21" w14:textId="77777777" w:rsidR="00B751EE" w:rsidRPr="004F7754" w:rsidRDefault="00B751EE" w:rsidP="00B751EE">
      <w:pPr>
        <w:pStyle w:val="PictureText"/>
        <w:jc w:val="center"/>
        <w:rPr>
          <w:b/>
          <w:bCs/>
        </w:rPr>
      </w:pPr>
      <w:r>
        <w:rPr>
          <w:b/>
          <w:bCs/>
        </w:rPr>
        <w:lastRenderedPageBreak/>
        <w:t xml:space="preserve">Figure 4. </w:t>
      </w:r>
      <w:r w:rsidRPr="002B5973">
        <w:t>Learning Management System (LMS)</w:t>
      </w:r>
    </w:p>
    <w:p w14:paraId="570297E3" w14:textId="77777777" w:rsidR="00B751EE" w:rsidRPr="00B751EE" w:rsidRDefault="00B751EE" w:rsidP="00B751EE">
      <w:pPr>
        <w:pStyle w:val="BodyText"/>
      </w:pPr>
    </w:p>
    <w:p w14:paraId="7BA7A843" w14:textId="77777777" w:rsidR="00764AD8" w:rsidRDefault="00764AD8" w:rsidP="00950C81">
      <w:pPr>
        <w:pStyle w:val="Heading4"/>
        <w:numPr>
          <w:ilvl w:val="0"/>
          <w:numId w:val="15"/>
        </w:numPr>
        <w:jc w:val="both"/>
        <w:rPr>
          <w:rFonts w:ascii="Times New Roman" w:hAnsi="Times New Roman" w:cs="Times New Roman"/>
        </w:rPr>
      </w:pPr>
      <w:r w:rsidRPr="004F7754">
        <w:rPr>
          <w:rFonts w:ascii="Times New Roman" w:hAnsi="Times New Roman" w:cs="Times New Roman"/>
        </w:rPr>
        <w:t xml:space="preserve">Student </w:t>
      </w:r>
      <w:r>
        <w:rPr>
          <w:rFonts w:ascii="Times New Roman" w:hAnsi="Times New Roman" w:cs="Times New Roman"/>
        </w:rPr>
        <w:t>I</w:t>
      </w:r>
      <w:r w:rsidRPr="004F7754">
        <w:rPr>
          <w:rFonts w:ascii="Times New Roman" w:hAnsi="Times New Roman" w:cs="Times New Roman"/>
        </w:rPr>
        <w:t xml:space="preserve">nformation </w:t>
      </w:r>
      <w:r>
        <w:rPr>
          <w:rFonts w:ascii="Times New Roman" w:hAnsi="Times New Roman" w:cs="Times New Roman"/>
        </w:rPr>
        <w:t>S</w:t>
      </w:r>
      <w:r w:rsidRPr="004F7754">
        <w:rPr>
          <w:rFonts w:ascii="Times New Roman" w:hAnsi="Times New Roman" w:cs="Times New Roman"/>
        </w:rPr>
        <w:t>ystem (SIS)</w:t>
      </w:r>
    </w:p>
    <w:p w14:paraId="69EF0248" w14:textId="77777777" w:rsidR="00764AD8" w:rsidRDefault="00764AD8" w:rsidP="00950C81">
      <w:pPr>
        <w:pStyle w:val="BodyText"/>
      </w:pPr>
      <w:r>
        <w:t xml:space="preserve">Another software application used by schools for easy management and store data from students. These data include attendance lists, individual grades, class and other schedules, information on each student, enrollments, and many more. </w:t>
      </w:r>
    </w:p>
    <w:p w14:paraId="11376C62" w14:textId="77777777" w:rsidR="00764AD8" w:rsidRDefault="00764AD8" w:rsidP="00950C81">
      <w:pPr>
        <w:pStyle w:val="BodyText"/>
      </w:pPr>
    </w:p>
    <w:p w14:paraId="1645B87B" w14:textId="3ABF6B68" w:rsidR="00764AD8" w:rsidRDefault="00B751EE" w:rsidP="00950C81">
      <w:pPr>
        <w:pStyle w:val="BodyText"/>
      </w:pPr>
      <w:r>
        <w:rPr>
          <w:noProof/>
        </w:rPr>
        <w:drawing>
          <wp:anchor distT="0" distB="0" distL="114300" distR="114300" simplePos="0" relativeHeight="251725312" behindDoc="0" locked="0" layoutInCell="1" allowOverlap="1" wp14:anchorId="055DC2D8" wp14:editId="492CBD88">
            <wp:simplePos x="0" y="0"/>
            <wp:positionH relativeFrom="column">
              <wp:posOffset>22670</wp:posOffset>
            </wp:positionH>
            <wp:positionV relativeFrom="paragraph">
              <wp:posOffset>843280</wp:posOffset>
            </wp:positionV>
            <wp:extent cx="5943600" cy="4474845"/>
            <wp:effectExtent l="0" t="0" r="0" b="0"/>
            <wp:wrapThrough wrapText="bothSides">
              <wp:wrapPolygon edited="0">
                <wp:start x="0" y="0"/>
                <wp:lineTo x="0" y="21517"/>
                <wp:lineTo x="21531" y="21517"/>
                <wp:lineTo x="21531" y="0"/>
                <wp:lineTo x="0" y="0"/>
              </wp:wrapPolygon>
            </wp:wrapThrough>
            <wp:docPr id="202426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6264" name="Picture 202426264"/>
                    <pic:cNvPicPr/>
                  </pic:nvPicPr>
                  <pic:blipFill>
                    <a:blip r:embed="rId10">
                      <a:extLst>
                        <a:ext uri="{28A0092B-C50C-407E-A947-70E740481C1C}">
                          <a14:useLocalDpi xmlns:a14="http://schemas.microsoft.com/office/drawing/2010/main" val="0"/>
                        </a:ext>
                      </a:extLst>
                    </a:blip>
                    <a:stretch>
                      <a:fillRect/>
                    </a:stretch>
                  </pic:blipFill>
                  <pic:spPr>
                    <a:xfrm>
                      <a:off x="0" y="0"/>
                      <a:ext cx="5943600" cy="4474845"/>
                    </a:xfrm>
                    <a:prstGeom prst="rect">
                      <a:avLst/>
                    </a:prstGeom>
                  </pic:spPr>
                </pic:pic>
              </a:graphicData>
            </a:graphic>
            <wp14:sizeRelH relativeFrom="page">
              <wp14:pctWidth>0</wp14:pctWidth>
            </wp14:sizeRelH>
            <wp14:sizeRelV relativeFrom="page">
              <wp14:pctHeight>0</wp14:pctHeight>
            </wp14:sizeRelV>
          </wp:anchor>
        </w:drawing>
      </w:r>
      <w:r w:rsidR="00764AD8">
        <w:t xml:space="preserve">With this application, it can be accessed and modified by academic users like students and professors.  This ultimately makes things more convenient to view numbers of data compared to </w:t>
      </w:r>
      <w:r>
        <w:t>using</w:t>
      </w:r>
      <w:r w:rsidR="00764AD8">
        <w:t xml:space="preserve"> paper and pen. </w:t>
      </w:r>
    </w:p>
    <w:p w14:paraId="0BC30819" w14:textId="49C58D02" w:rsidR="00764AD8" w:rsidRDefault="00764AD8" w:rsidP="00950C81">
      <w:pPr>
        <w:pStyle w:val="BodyText"/>
      </w:pPr>
    </w:p>
    <w:p w14:paraId="541A7083" w14:textId="77777777" w:rsidR="00764AD8" w:rsidRPr="00DD7E9C" w:rsidRDefault="00764AD8" w:rsidP="00950C81">
      <w:pPr>
        <w:pStyle w:val="PictureText"/>
        <w:jc w:val="center"/>
      </w:pPr>
      <w:r>
        <w:rPr>
          <w:b/>
          <w:bCs/>
        </w:rPr>
        <w:t xml:space="preserve">Figure 5. </w:t>
      </w:r>
      <w:r>
        <w:t>Skyward and Their Student Information System (Family Access)</w:t>
      </w:r>
    </w:p>
    <w:p w14:paraId="63BBB30C" w14:textId="5FCB1F4C" w:rsidR="00764AD8" w:rsidRPr="00764AD8" w:rsidRDefault="0098267C" w:rsidP="0098267C">
      <w:pPr>
        <w:pStyle w:val="BodyText"/>
        <w:ind w:firstLine="0"/>
      </w:pPr>
      <w:r>
        <w:rPr>
          <w:rFonts w:cs="Times New Roman"/>
        </w:rPr>
        <w:pict w14:anchorId="02E20E14">
          <v:rect id="_x0000_i1469" style="width:0;height:1.5pt" o:hralign="center" o:hrstd="t" o:hr="t"/>
        </w:pict>
      </w:r>
    </w:p>
    <w:p w14:paraId="50C471E2" w14:textId="6967355C" w:rsidR="00764AD8" w:rsidRPr="00764AD8" w:rsidRDefault="00764AD8" w:rsidP="00764AD8">
      <w:pPr>
        <w:pStyle w:val="Heading2"/>
        <w:numPr>
          <w:ilvl w:val="0"/>
          <w:numId w:val="6"/>
        </w:numPr>
        <w:jc w:val="both"/>
        <w:rPr>
          <w:rFonts w:ascii="Times New Roman" w:hAnsi="Times New Roman" w:cs="Times New Roman"/>
        </w:rPr>
      </w:pPr>
      <w:r w:rsidRPr="00764AD8">
        <w:rPr>
          <w:rFonts w:ascii="Times New Roman" w:hAnsi="Times New Roman" w:cs="Times New Roman"/>
        </w:rPr>
        <w:lastRenderedPageBreak/>
        <w:t>Conclusion</w:t>
      </w:r>
    </w:p>
    <w:p w14:paraId="3584BDD6" w14:textId="225AAEFD" w:rsidR="007E6A35" w:rsidRDefault="00950C81" w:rsidP="00950C81">
      <w:pPr>
        <w:pStyle w:val="BodyText"/>
      </w:pPr>
      <w:bookmarkStart w:id="10" w:name="types-of-education-databases"/>
      <w:bookmarkStart w:id="11" w:name="learning-management-systems-lms"/>
      <w:bookmarkEnd w:id="9"/>
      <w:r w:rsidRPr="00950C81">
        <w:t>Narrowing down to what has been discussed, database is a software</w:t>
      </w:r>
      <w:r>
        <w:t xml:space="preserve"> application shown to have</w:t>
      </w:r>
      <w:r w:rsidRPr="00950C81">
        <w:t xml:space="preserve"> been used in different sectors in</w:t>
      </w:r>
      <w:r>
        <w:t xml:space="preserve"> today’s </w:t>
      </w:r>
      <w:r w:rsidRPr="00950C81">
        <w:t>society, especially in education. With how fast the development of technology now, will the functionality of database also improve, becoming an integral to modern technologies present in our daily lives.</w:t>
      </w:r>
    </w:p>
    <w:p w14:paraId="5C130E06" w14:textId="3094B96C" w:rsidR="0098267C" w:rsidRPr="007E6A35" w:rsidRDefault="0098267C" w:rsidP="00950C81">
      <w:pPr>
        <w:pStyle w:val="BodyText"/>
      </w:pPr>
      <w:r>
        <w:t xml:space="preserve">We continue to see more schools utilize digital usage in their approach for learning educators and with the help these databases, organizing information has been made easier. </w:t>
      </w:r>
    </w:p>
    <w:p w14:paraId="5CAF4887" w14:textId="27CC856B" w:rsidR="000835CB" w:rsidRPr="001D2D29" w:rsidRDefault="00000000" w:rsidP="001D2D29">
      <w:pPr>
        <w:jc w:val="both"/>
        <w:rPr>
          <w:rFonts w:ascii="Times New Roman" w:hAnsi="Times New Roman" w:cs="Times New Roman"/>
        </w:rPr>
      </w:pPr>
      <w:r>
        <w:rPr>
          <w:rFonts w:ascii="Times New Roman" w:hAnsi="Times New Roman" w:cs="Times New Roman"/>
        </w:rPr>
        <w:pict w14:anchorId="7544E9DE">
          <v:rect id="_x0000_i1468" style="width:0;height:1.5pt" o:hralign="center" o:hrstd="t" o:hr="t"/>
        </w:pict>
      </w:r>
    </w:p>
    <w:bookmarkEnd w:id="0"/>
    <w:bookmarkEnd w:id="8"/>
    <w:bookmarkEnd w:id="10"/>
    <w:bookmarkEnd w:id="11"/>
    <w:p w14:paraId="08444C33" w14:textId="649660C4" w:rsidR="00BF430B" w:rsidRDefault="00950C81" w:rsidP="00950C81">
      <w:pPr>
        <w:pStyle w:val="Heading4"/>
        <w:numPr>
          <w:ilvl w:val="0"/>
          <w:numId w:val="6"/>
        </w:numPr>
        <w:rPr>
          <w:rFonts w:ascii="Times New Roman" w:hAnsi="Times New Roman" w:cs="Times New Roman"/>
          <w:i w:val="0"/>
          <w:iCs w:val="0"/>
          <w:sz w:val="32"/>
          <w:szCs w:val="32"/>
        </w:rPr>
      </w:pPr>
      <w:r w:rsidRPr="00950C81">
        <w:rPr>
          <w:rFonts w:ascii="Times New Roman" w:hAnsi="Times New Roman" w:cs="Times New Roman"/>
          <w:i w:val="0"/>
          <w:iCs w:val="0"/>
          <w:sz w:val="32"/>
          <w:szCs w:val="32"/>
        </w:rPr>
        <w:t xml:space="preserve">References </w:t>
      </w:r>
    </w:p>
    <w:p w14:paraId="7214883C" w14:textId="394F562E" w:rsidR="00F256A2" w:rsidRDefault="00F256A2" w:rsidP="00F256A2">
      <w:pPr>
        <w:pStyle w:val="BodyText"/>
        <w:numPr>
          <w:ilvl w:val="0"/>
          <w:numId w:val="16"/>
        </w:numPr>
      </w:pPr>
      <w:r>
        <w:t>devart. Top-rated all-in-one MySQL IDE. devart. https://www.devart.com/dbforge/mysql/studio/mysql-code-editor.html</w:t>
      </w:r>
    </w:p>
    <w:p w14:paraId="643FCE0B" w14:textId="16C50F60" w:rsidR="00F256A2" w:rsidRDefault="00F256A2" w:rsidP="00F256A2">
      <w:pPr>
        <w:pStyle w:val="BodyText"/>
        <w:numPr>
          <w:ilvl w:val="0"/>
          <w:numId w:val="16"/>
        </w:numPr>
      </w:pPr>
      <w:r>
        <w:t xml:space="preserve">Do, </w:t>
      </w:r>
      <w:proofErr w:type="gramStart"/>
      <w:r>
        <w:t>A..</w:t>
      </w:r>
      <w:proofErr w:type="gramEnd"/>
      <w:r>
        <w:t xml:space="preserve"> (2025). Top 10 Free Database Diagram Design Tools. holistics. https://www.holistics.io/blog/top-5-free-database-diagram-design-tools/</w:t>
      </w:r>
    </w:p>
    <w:p w14:paraId="1D147AE7" w14:textId="344C89C1" w:rsidR="00F256A2" w:rsidRDefault="00F256A2" w:rsidP="00F256A2">
      <w:pPr>
        <w:pStyle w:val="BodyText"/>
        <w:numPr>
          <w:ilvl w:val="0"/>
          <w:numId w:val="16"/>
        </w:numPr>
      </w:pPr>
      <w:r>
        <w:t>Erin, R. est. (2023). Designing an Education Database in a Higher Education Institution for the Data-Driven Management of the Educational Process. Research Data.https://www.researchgate.net/publication/373981669_Designing_an_Education_Database_in_a_Higher_Education_Institution_for_the_Data-Driven_Management_of_the_Educational_Process</w:t>
      </w:r>
    </w:p>
    <w:p w14:paraId="6EA7F3BF" w14:textId="056155E3" w:rsidR="00F256A2" w:rsidRDefault="00F256A2" w:rsidP="00F256A2">
      <w:pPr>
        <w:pStyle w:val="BodyText"/>
        <w:numPr>
          <w:ilvl w:val="0"/>
          <w:numId w:val="16"/>
        </w:numPr>
      </w:pPr>
      <w:r>
        <w:t>HEMS5. (2021). 10 Things You Should Look for in a Student Information System. Higher Education Marketing. https://www.higher-education-marketing.com/blog/10-things-you-should-look-for-in-a-student-information-system</w:t>
      </w:r>
    </w:p>
    <w:p w14:paraId="4FBFF30A" w14:textId="3CCD0992" w:rsidR="00F256A2" w:rsidRDefault="00F256A2" w:rsidP="00F256A2">
      <w:pPr>
        <w:pStyle w:val="BodyText"/>
        <w:numPr>
          <w:ilvl w:val="0"/>
          <w:numId w:val="16"/>
        </w:numPr>
      </w:pPr>
      <w:r>
        <w:t>Mintbook. (2024). What is a Learning Management System (LMS</w:t>
      </w:r>
      <w:proofErr w:type="gramStart"/>
      <w:r>
        <w:t>)?.</w:t>
      </w:r>
      <w:proofErr w:type="gramEnd"/>
      <w:r>
        <w:t xml:space="preserve"> mintbook. https://mintbook.com/blog/what-is-a-learning-management-system-lms/</w:t>
      </w:r>
    </w:p>
    <w:p w14:paraId="325E0BA5" w14:textId="11DBA2F3" w:rsidR="00F256A2" w:rsidRPr="00F256A2" w:rsidRDefault="00F256A2" w:rsidP="00F256A2">
      <w:pPr>
        <w:pStyle w:val="BodyText"/>
        <w:numPr>
          <w:ilvl w:val="0"/>
          <w:numId w:val="16"/>
        </w:numPr>
      </w:pPr>
      <w:r>
        <w:t>tadabase. (2024). Understanding Education Databases. tadabase. https://tadabase.io/blog/understanding-education-databases</w:t>
      </w:r>
    </w:p>
    <w:sectPr w:rsidR="00F256A2" w:rsidRPr="00F256A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89B458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317083E"/>
    <w:multiLevelType w:val="hybridMultilevel"/>
    <w:tmpl w:val="E6D4CF5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7777546"/>
    <w:multiLevelType w:val="hybridMultilevel"/>
    <w:tmpl w:val="38A20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260E9D"/>
    <w:multiLevelType w:val="hybridMultilevel"/>
    <w:tmpl w:val="4E2E8CE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3208E5"/>
    <w:multiLevelType w:val="hybridMultilevel"/>
    <w:tmpl w:val="8182F10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7B14A9"/>
    <w:multiLevelType w:val="hybridMultilevel"/>
    <w:tmpl w:val="0ED456FE"/>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1111D32"/>
    <w:multiLevelType w:val="hybridMultilevel"/>
    <w:tmpl w:val="53C05C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0922A6"/>
    <w:multiLevelType w:val="hybridMultilevel"/>
    <w:tmpl w:val="AE7201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EFB5DE6"/>
    <w:multiLevelType w:val="hybridMultilevel"/>
    <w:tmpl w:val="312CED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0D94BB1"/>
    <w:multiLevelType w:val="hybridMultilevel"/>
    <w:tmpl w:val="062294A4"/>
    <w:lvl w:ilvl="0" w:tplc="D2968152">
      <w:start w:val="1"/>
      <w:numFmt w:val="bullet"/>
      <w:lvlText w:val=""/>
      <w:lvlPicBulletId w:val="0"/>
      <w:lvlJc w:val="left"/>
      <w:pPr>
        <w:tabs>
          <w:tab w:val="num" w:pos="720"/>
        </w:tabs>
        <w:ind w:left="720" w:hanging="360"/>
      </w:pPr>
      <w:rPr>
        <w:rFonts w:ascii="Symbol" w:hAnsi="Symbol" w:hint="default"/>
      </w:rPr>
    </w:lvl>
    <w:lvl w:ilvl="1" w:tplc="A16AE4C8" w:tentative="1">
      <w:start w:val="1"/>
      <w:numFmt w:val="bullet"/>
      <w:lvlText w:val=""/>
      <w:lvlJc w:val="left"/>
      <w:pPr>
        <w:tabs>
          <w:tab w:val="num" w:pos="1440"/>
        </w:tabs>
        <w:ind w:left="1440" w:hanging="360"/>
      </w:pPr>
      <w:rPr>
        <w:rFonts w:ascii="Symbol" w:hAnsi="Symbol" w:hint="default"/>
      </w:rPr>
    </w:lvl>
    <w:lvl w:ilvl="2" w:tplc="75F843BE" w:tentative="1">
      <w:start w:val="1"/>
      <w:numFmt w:val="bullet"/>
      <w:lvlText w:val=""/>
      <w:lvlJc w:val="left"/>
      <w:pPr>
        <w:tabs>
          <w:tab w:val="num" w:pos="2160"/>
        </w:tabs>
        <w:ind w:left="2160" w:hanging="360"/>
      </w:pPr>
      <w:rPr>
        <w:rFonts w:ascii="Symbol" w:hAnsi="Symbol" w:hint="default"/>
      </w:rPr>
    </w:lvl>
    <w:lvl w:ilvl="3" w:tplc="1ABCF67A" w:tentative="1">
      <w:start w:val="1"/>
      <w:numFmt w:val="bullet"/>
      <w:lvlText w:val=""/>
      <w:lvlJc w:val="left"/>
      <w:pPr>
        <w:tabs>
          <w:tab w:val="num" w:pos="2880"/>
        </w:tabs>
        <w:ind w:left="2880" w:hanging="360"/>
      </w:pPr>
      <w:rPr>
        <w:rFonts w:ascii="Symbol" w:hAnsi="Symbol" w:hint="default"/>
      </w:rPr>
    </w:lvl>
    <w:lvl w:ilvl="4" w:tplc="3FD05E64" w:tentative="1">
      <w:start w:val="1"/>
      <w:numFmt w:val="bullet"/>
      <w:lvlText w:val=""/>
      <w:lvlJc w:val="left"/>
      <w:pPr>
        <w:tabs>
          <w:tab w:val="num" w:pos="3600"/>
        </w:tabs>
        <w:ind w:left="3600" w:hanging="360"/>
      </w:pPr>
      <w:rPr>
        <w:rFonts w:ascii="Symbol" w:hAnsi="Symbol" w:hint="default"/>
      </w:rPr>
    </w:lvl>
    <w:lvl w:ilvl="5" w:tplc="BBE6F69C" w:tentative="1">
      <w:start w:val="1"/>
      <w:numFmt w:val="bullet"/>
      <w:lvlText w:val=""/>
      <w:lvlJc w:val="left"/>
      <w:pPr>
        <w:tabs>
          <w:tab w:val="num" w:pos="4320"/>
        </w:tabs>
        <w:ind w:left="4320" w:hanging="360"/>
      </w:pPr>
      <w:rPr>
        <w:rFonts w:ascii="Symbol" w:hAnsi="Symbol" w:hint="default"/>
      </w:rPr>
    </w:lvl>
    <w:lvl w:ilvl="6" w:tplc="5BB8F976" w:tentative="1">
      <w:start w:val="1"/>
      <w:numFmt w:val="bullet"/>
      <w:lvlText w:val=""/>
      <w:lvlJc w:val="left"/>
      <w:pPr>
        <w:tabs>
          <w:tab w:val="num" w:pos="5040"/>
        </w:tabs>
        <w:ind w:left="5040" w:hanging="360"/>
      </w:pPr>
      <w:rPr>
        <w:rFonts w:ascii="Symbol" w:hAnsi="Symbol" w:hint="default"/>
      </w:rPr>
    </w:lvl>
    <w:lvl w:ilvl="7" w:tplc="BD34EC02" w:tentative="1">
      <w:start w:val="1"/>
      <w:numFmt w:val="bullet"/>
      <w:lvlText w:val=""/>
      <w:lvlJc w:val="left"/>
      <w:pPr>
        <w:tabs>
          <w:tab w:val="num" w:pos="5760"/>
        </w:tabs>
        <w:ind w:left="5760" w:hanging="360"/>
      </w:pPr>
      <w:rPr>
        <w:rFonts w:ascii="Symbol" w:hAnsi="Symbol" w:hint="default"/>
      </w:rPr>
    </w:lvl>
    <w:lvl w:ilvl="8" w:tplc="97E011A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53176C75"/>
    <w:multiLevelType w:val="hybridMultilevel"/>
    <w:tmpl w:val="DC6A6E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8955FC"/>
    <w:multiLevelType w:val="hybridMultilevel"/>
    <w:tmpl w:val="731442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E230D0"/>
    <w:multiLevelType w:val="hybridMultilevel"/>
    <w:tmpl w:val="FCACFDE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814172A"/>
    <w:multiLevelType w:val="hybridMultilevel"/>
    <w:tmpl w:val="9F1EE00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22F4B79"/>
    <w:multiLevelType w:val="hybridMultilevel"/>
    <w:tmpl w:val="9FA6489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2D1068C"/>
    <w:multiLevelType w:val="hybridMultilevel"/>
    <w:tmpl w:val="4E2E8C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6472058">
    <w:abstractNumId w:val="0"/>
  </w:num>
  <w:num w:numId="2" w16cid:durableId="178013451">
    <w:abstractNumId w:val="13"/>
  </w:num>
  <w:num w:numId="3" w16cid:durableId="255751633">
    <w:abstractNumId w:val="1"/>
  </w:num>
  <w:num w:numId="4" w16cid:durableId="101146033">
    <w:abstractNumId w:val="2"/>
  </w:num>
  <w:num w:numId="5" w16cid:durableId="1054041039">
    <w:abstractNumId w:val="8"/>
  </w:num>
  <w:num w:numId="6" w16cid:durableId="742606560">
    <w:abstractNumId w:val="6"/>
  </w:num>
  <w:num w:numId="7" w16cid:durableId="1742872771">
    <w:abstractNumId w:val="4"/>
  </w:num>
  <w:num w:numId="8" w16cid:durableId="1028871054">
    <w:abstractNumId w:val="5"/>
  </w:num>
  <w:num w:numId="9" w16cid:durableId="822114463">
    <w:abstractNumId w:val="14"/>
  </w:num>
  <w:num w:numId="10" w16cid:durableId="574242751">
    <w:abstractNumId w:val="11"/>
  </w:num>
  <w:num w:numId="11" w16cid:durableId="127549656">
    <w:abstractNumId w:val="15"/>
  </w:num>
  <w:num w:numId="12" w16cid:durableId="234291308">
    <w:abstractNumId w:val="10"/>
  </w:num>
  <w:num w:numId="13" w16cid:durableId="1429620910">
    <w:abstractNumId w:val="9"/>
  </w:num>
  <w:num w:numId="14" w16cid:durableId="1395620890">
    <w:abstractNumId w:val="3"/>
  </w:num>
  <w:num w:numId="15" w16cid:durableId="1256128816">
    <w:abstractNumId w:val="7"/>
  </w:num>
  <w:num w:numId="16" w16cid:durableId="12364025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835CB"/>
    <w:rsid w:val="000835CB"/>
    <w:rsid w:val="00086228"/>
    <w:rsid w:val="00110F1B"/>
    <w:rsid w:val="00120F60"/>
    <w:rsid w:val="00134187"/>
    <w:rsid w:val="001B40FA"/>
    <w:rsid w:val="001D2D29"/>
    <w:rsid w:val="002B5973"/>
    <w:rsid w:val="004F7754"/>
    <w:rsid w:val="006D06A1"/>
    <w:rsid w:val="00764AD8"/>
    <w:rsid w:val="007E6A35"/>
    <w:rsid w:val="008E00B1"/>
    <w:rsid w:val="00950C81"/>
    <w:rsid w:val="0098267C"/>
    <w:rsid w:val="009D563F"/>
    <w:rsid w:val="00A96E31"/>
    <w:rsid w:val="00B3053E"/>
    <w:rsid w:val="00B751EE"/>
    <w:rsid w:val="00BF430B"/>
    <w:rsid w:val="00DD7E9C"/>
    <w:rsid w:val="00E00121"/>
    <w:rsid w:val="00F25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88229"/>
  <w15:docId w15:val="{4AE7C32A-53C2-49E5-9053-D209D6806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TNR Body Text"/>
    <w:basedOn w:val="Normal"/>
    <w:link w:val="BodyTextChar"/>
    <w:autoRedefine/>
    <w:qFormat/>
    <w:rsid w:val="00950C81"/>
    <w:pPr>
      <w:spacing w:after="0" w:line="360" w:lineRule="auto"/>
      <w:ind w:firstLine="720"/>
      <w:jc w:val="both"/>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ictureText">
    <w:name w:val="Picture Text"/>
    <w:basedOn w:val="BodyText"/>
    <w:link w:val="PictureTextChar"/>
    <w:qFormat/>
    <w:rsid w:val="007E6A35"/>
    <w:pPr>
      <w:ind w:firstLine="0"/>
    </w:pPr>
  </w:style>
  <w:style w:type="character" w:customStyle="1" w:styleId="BodyTextChar">
    <w:name w:val="Body Text Char"/>
    <w:aliases w:val="TNR Body Text Char"/>
    <w:basedOn w:val="DefaultParagraphFont"/>
    <w:link w:val="BodyText"/>
    <w:rsid w:val="00950C81"/>
    <w:rPr>
      <w:rFonts w:ascii="Times New Roman" w:hAnsi="Times New Roman"/>
    </w:rPr>
  </w:style>
  <w:style w:type="character" w:customStyle="1" w:styleId="PictureTextChar">
    <w:name w:val="Picture Text Char"/>
    <w:basedOn w:val="BodyTextChar"/>
    <w:link w:val="PictureText"/>
    <w:rsid w:val="007E6A35"/>
    <w:rPr>
      <w:rFonts w:ascii="Times New Roman" w:hAnsi="Times New Roman"/>
    </w:rPr>
  </w:style>
  <w:style w:type="character" w:styleId="UnresolvedMention">
    <w:name w:val="Unresolved Mention"/>
    <w:basedOn w:val="DefaultParagraphFont"/>
    <w:uiPriority w:val="99"/>
    <w:semiHidden/>
    <w:unhideWhenUsed/>
    <w:rsid w:val="00BF430B"/>
    <w:rPr>
      <w:color w:val="605E5C"/>
      <w:shd w:val="clear" w:color="auto" w:fill="E1DFDD"/>
    </w:rPr>
  </w:style>
  <w:style w:type="paragraph" w:styleId="ListParagraph">
    <w:name w:val="List Paragraph"/>
    <w:basedOn w:val="Normal"/>
    <w:rsid w:val="00764AD8"/>
    <w:pPr>
      <w:ind w:left="720"/>
      <w:contextualSpacing/>
    </w:pPr>
  </w:style>
  <w:style w:type="paragraph" w:customStyle="1" w:styleId="AnotherNTRStyle">
    <w:name w:val="Another NTR Style"/>
    <w:basedOn w:val="PictureText"/>
    <w:link w:val="AnotherNTRStyleChar"/>
    <w:qFormat/>
    <w:rsid w:val="00764AD8"/>
    <w:pPr>
      <w:ind w:firstLine="720"/>
    </w:pPr>
  </w:style>
  <w:style w:type="character" w:customStyle="1" w:styleId="AnotherNTRStyleChar">
    <w:name w:val="Another NTR Style Char"/>
    <w:basedOn w:val="PictureTextChar"/>
    <w:link w:val="AnotherNTRStyle"/>
    <w:rsid w:val="00764AD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479</TotalTime>
  <Pages>7</Pages>
  <Words>1238</Words>
  <Characters>7061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Melinzi Beez</cp:lastModifiedBy>
  <cp:revision>8</cp:revision>
  <dcterms:created xsi:type="dcterms:W3CDTF">2025-12-17T04:57:00Z</dcterms:created>
  <dcterms:modified xsi:type="dcterms:W3CDTF">2025-12-17T17:07:00Z</dcterms:modified>
</cp:coreProperties>
</file>