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NanoPi M1 Plus（Armbian）项目源码审计报告</w:t>
      </w:r>
    </w:p>
    <w:p>
      <w:r>
        <w:rPr>
          <w:b/>
        </w:rPr>
        <w:t>项目：project-ES3500</w:t>
        <w:br/>
      </w:r>
      <w:r>
        <w:rPr>
          <w:b/>
        </w:rPr>
        <w:t>运行环境：NanoPi M1 Plus（ARMv7 / armhf），Armbian（Debian 系）</w:t>
        <w:br/>
      </w:r>
      <w:r>
        <w:rPr>
          <w:b/>
        </w:rPr>
        <w:t>审计日期：2026-07-29</w:t>
        <w:br/>
      </w:r>
      <w:r>
        <w:t>审计范围：HTTP 服务、JSON 解析、部署脚本（重点模块）</w:t>
      </w:r>
    </w:p>
    <w:p>
      <w:pPr>
        <w:pStyle w:val="Heading1"/>
      </w:pPr>
      <w:r>
        <w:t>1. 故障现象</w:t>
      </w:r>
    </w:p>
    <w:p>
      <w:r>
        <w:t>访问 9009 端口 POST 接口时，curl 返回：curl: (52) Empty reply from server。</w:t>
      </w:r>
    </w:p>
    <w:p>
      <w:r>
        <w:t>collector 进程在收到请求后立即崩溃。</w:t>
      </w:r>
    </w:p>
    <w:p>
      <w:pPr>
        <w:pStyle w:val="Heading1"/>
      </w:pPr>
      <w:r>
        <w:t>2. 结论摘要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  <w:tr>
        <w:tc>
          <w:tcPr>
            <w:tcW w:type="dxa" w:w="2880"/>
          </w:tcPr>
          <w:p>
            <w:r>
              <w:t>HTTP 请求解析</w:t>
            </w:r>
          </w:p>
        </w:tc>
        <w:tc>
          <w:tcPr>
            <w:tcW w:type="dxa" w:w="2880"/>
          </w:tcPr>
          <w:p>
            <w:r>
              <w:t>严重</w:t>
            </w:r>
          </w:p>
        </w:tc>
        <w:tc>
          <w:tcPr>
            <w:tcW w:type="dxa" w:w="2880"/>
          </w:tcPr>
          <w:p>
            <w:r>
              <w:t>存在请求头解析逻辑错误，可能直接导致 Empty reply</w:t>
            </w:r>
          </w:p>
        </w:tc>
      </w:tr>
      <w:tr>
        <w:tc>
          <w:tcPr>
            <w:tcW w:type="dxa" w:w="2880"/>
          </w:tcPr>
          <w:p>
            <w:r>
              <w:t>JSON 解析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存在类型校验不足，异常 JSON 可能触发崩溃</w:t>
            </w:r>
          </w:p>
        </w:tc>
      </w:tr>
      <w:tr>
        <w:tc>
          <w:tcPr>
            <w:tcW w:type="dxa" w:w="2880"/>
          </w:tcPr>
          <w:p>
            <w:r>
              <w:t>HTTP 回调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异常无法被 try/catch 捕获，SIGSEGV 会直接退出</w:t>
            </w:r>
          </w:p>
        </w:tc>
      </w:tr>
      <w:tr>
        <w:tc>
          <w:tcPr>
            <w:tcW w:type="dxa" w:w="2880"/>
          </w:tcPr>
          <w:p>
            <w:r>
              <w:t>U 盘挂载读写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  <w:tc>
          <w:tcPr>
            <w:tcW w:type="dxa" w:w="2880"/>
          </w:tcPr>
          <w:p>
            <w:r>
              <w:t>当前未发现相关代码，需要继续审计其它目录</w:t>
            </w:r>
          </w:p>
        </w:tc>
      </w:tr>
      <w:tr>
        <w:tc>
          <w:tcPr>
            <w:tcW w:type="dxa" w:w="2880"/>
          </w:tcPr>
          <w:p>
            <w:r>
              <w:t>部署脚本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存在路径混用与权限风险</w:t>
            </w:r>
          </w:p>
        </w:tc>
      </w:tr>
    </w:tbl>
    <w:p>
      <w:pPr>
        <w:pStyle w:val="Heading1"/>
      </w:pPr>
      <w:r>
        <w:t>3. HTTP 请求解析问题（严重）</w:t>
      </w:r>
    </w:p>
    <w:p>
      <w:r>
        <w:t>文件：collector/src/http_server.cpp</w:t>
      </w:r>
    </w:p>
    <w:p>
      <w:r>
        <w:t>函数：readRequest()</w:t>
      </w:r>
    </w:p>
    <w:p>
      <w:r>
        <w:t>问题：代码先使用 strtok(buffer, "\r\n") 分割请求行与 Header，随后再次使用 memmem(buffer, total, "\r\n\r\n", 4) 查找 Header 结束位置。</w:t>
      </w:r>
    </w:p>
    <w:p>
      <w:r>
        <w:t>strtok 会把 buffer 中的 \r 和 \n 改写为 \0，因此 memmem 无法再找到 \r\n\r\n。</w:t>
      </w:r>
    </w:p>
    <w:p>
      <w:pPr>
        <w:pStyle w:val="Heading2"/>
      </w:pPr>
      <w:r>
        <w:t>风险</w:t>
      </w:r>
    </w:p>
    <w:p>
      <w:r>
        <w:t>body_start 可能为 NULL，函数直接 return -1，连接被关闭。</w:t>
      </w:r>
    </w:p>
    <w:p>
      <w:r>
        <w:t>curl 表现为 Empty reply from server。</w:t>
      </w:r>
    </w:p>
    <w:p>
      <w:pPr>
        <w:pStyle w:val="Heading2"/>
      </w:pPr>
      <w:r>
        <w:t>建议修改</w:t>
      </w:r>
    </w:p>
    <w:p>
      <w:r>
        <w:t>不要在原始缓冲区上使用 strtok。</w:t>
      </w:r>
    </w:p>
    <w:p>
      <w:r>
        <w:t>先保存原始请求，再解析。</w:t>
      </w:r>
    </w:p>
    <w:p>
      <w:r>
        <w:t>// 修复示例</w:t>
        <w:br/>
        <w:t>char* header_end = (char*)memmem(buffer, total, "\r\n\r\n", 4);</w:t>
        <w:br/>
        <w:t>if (!header_end) {</w:t>
        <w:br/>
        <w:t xml:space="preserve">    return -1;</w:t>
        <w:br/>
        <w:t>}</w:t>
        <w:br/>
        <w:t>int header_len = header_end - buffer + 4;</w:t>
        <w:br/>
        <w:br/>
        <w:t>// 拷贝头部再解析</w:t>
        <w:br/>
        <w:t>std::string header_str(buffer, header_len);</w:t>
        <w:br/>
      </w:r>
    </w:p>
    <w:p>
      <w:pPr>
        <w:pStyle w:val="Heading1"/>
      </w:pPr>
      <w:r>
        <w:t>4. Content-Length 未限制（高）</w:t>
      </w:r>
    </w:p>
    <w:p>
      <w:r>
        <w:t>问题：直接 atoi(Content-Length) 后使用。</w:t>
      </w:r>
    </w:p>
    <w:p>
      <w:r>
        <w:t>恶意客户端可发送超大值导致长时间阻塞或整数异常。</w:t>
      </w:r>
    </w:p>
    <w:p>
      <w:pPr>
        <w:pStyle w:val="Heading2"/>
      </w:pPr>
      <w:r>
        <w:t>建议修改</w:t>
      </w:r>
    </w:p>
    <w:p>
      <w:r>
        <w:t>if (content_length &lt; 0 || content_length &gt; 1024 * 1024) {</w:t>
        <w:br/>
        <w:t xml:space="preserve">    return -1;</w:t>
        <w:br/>
        <w:t>}</w:t>
      </w:r>
    </w:p>
    <w:p>
      <w:pPr>
        <w:pStyle w:val="Heading1"/>
      </w:pPr>
      <w:r>
        <w:t>5. recv() 错误处理不正确（高）</w:t>
      </w:r>
    </w:p>
    <w:p>
      <w:r>
        <w:t>问题：当 recv 返回 &lt;=0 时仅 break，函数仍可能返回成功。</w:t>
      </w:r>
    </w:p>
    <w:p>
      <w:r>
        <w:t>结果：body 不完整，后续 JSON 解析异常。</w:t>
      </w:r>
    </w:p>
    <w:p>
      <w:pPr>
        <w:pStyle w:val="Heading2"/>
      </w:pPr>
      <w:r>
        <w:t>建议修改</w:t>
      </w:r>
    </w:p>
    <w:p>
      <w:r>
        <w:t>if (n &lt;= 0) {</w:t>
        <w:br/>
        <w:t xml:space="preserve">    return -1;</w:t>
        <w:br/>
        <w:t>}</w:t>
      </w:r>
    </w:p>
    <w:p>
      <w:pPr>
        <w:pStyle w:val="Heading1"/>
      </w:pPr>
      <w:r>
        <w:t>6. JSON 解析问题（高）</w:t>
      </w:r>
    </w:p>
    <w:p>
      <w:r>
        <w:t>文件：collector/src/json_parser.cpp</w:t>
      </w:r>
    </w:p>
    <w:p>
      <w:pPr>
        <w:pStyle w:val="Heading2"/>
      </w:pPr>
      <w:r>
        <w:t>6.1 ErrorCode 类型未校验</w:t>
      </w:r>
    </w:p>
    <w:p>
      <w:r>
        <w:t>问题代码：codes[i].asInt()</w:t>
      </w:r>
    </w:p>
    <w:p>
      <w:r>
        <w:t>如果客户端发送对象、字符串或数组元素类型错误，可能触发异常或断言。</w:t>
      </w:r>
    </w:p>
    <w:p>
      <w:pPr>
        <w:pStyle w:val="Heading2"/>
      </w:pPr>
      <w:r>
        <w:t>建议修改</w:t>
      </w:r>
    </w:p>
    <w:p>
      <w:r>
        <w:t>if (codes[i].isInt()) {</w:t>
        <w:br/>
        <w:t xml:space="preserve">    alarm.errorCodes.push_back(codes[i].asInt());</w:t>
        <w:br/>
        <w:t>}</w:t>
      </w:r>
    </w:p>
    <w:p>
      <w:pPr>
        <w:pStyle w:val="Heading2"/>
      </w:pPr>
      <w:r>
        <w:t>6.2 Root 未检查是否为对象</w:t>
      </w:r>
    </w:p>
    <w:p>
      <w:r>
        <w:t>建议在 parse 成功后增加：</w:t>
      </w:r>
    </w:p>
    <w:p>
      <w:r>
        <w:t>if (!root.isObject()) {</w:t>
        <w:br/>
        <w:t xml:space="preserve">    return -1;</w:t>
        <w:br/>
        <w:t>}</w:t>
      </w:r>
    </w:p>
    <w:p>
      <w:pPr>
        <w:pStyle w:val="Heading1"/>
      </w:pPr>
      <w:r>
        <w:t>7. HTTP 回调崩溃风险（高）</w:t>
      </w:r>
    </w:p>
    <w:p>
      <w:r>
        <w:t>代码：m_callback(body, response);</w:t>
      </w:r>
    </w:p>
    <w:p>
      <w:r>
        <w:t>虽然外层有 try/catch，但无法捕获：SIGSEGV、abort()、assert()、double free。</w:t>
      </w:r>
    </w:p>
    <w:p>
      <w:r>
        <w:t>因此“收到 POST 即崩溃”更可能发生在回调内部。</w:t>
      </w:r>
    </w:p>
    <w:p>
      <w:pPr>
        <w:pStyle w:val="Heading2"/>
      </w:pPr>
      <w:r>
        <w:t>建议重点继续审计</w:t>
      </w:r>
    </w:p>
    <w:p>
      <w:r>
        <w:t>collector/src/main.cpp</w:t>
      </w:r>
    </w:p>
    <w:p>
      <w:r>
        <w:t>collector/src/db_manager.cpp</w:t>
      </w:r>
    </w:p>
    <w:p>
      <w:r>
        <w:t>collector/src/alarm_checker.cpp</w:t>
      </w:r>
    </w:p>
    <w:p>
      <w:pPr>
        <w:pStyle w:val="Heading1"/>
      </w:pPr>
      <w:r>
        <w:t>8. U 盘挂载与文件读写</w:t>
      </w:r>
    </w:p>
    <w:p>
      <w:r>
        <w:t>当前已检查模块中未发现 mount/umount/fopen(/media)/sync 等逻辑。</w:t>
      </w:r>
    </w:p>
    <w:p>
      <w:r>
        <w:t>结论：暂未发现文件占用或死锁证据，但尚未覆盖全部源码。</w:t>
      </w:r>
    </w:p>
    <w:p>
      <w:pPr>
        <w:pStyle w:val="Heading1"/>
      </w:pPr>
      <w:r>
        <w:t>9. 部署脚本问题</w:t>
      </w:r>
    </w:p>
    <w:p>
      <w:r>
        <w:t>文件：deploy.sh</w:t>
      </w:r>
    </w:p>
    <w:p>
      <w:pPr>
        <w:pStyle w:val="Heading2"/>
      </w:pPr>
      <w:r>
        <w:t>9.1 路径混用</w:t>
      </w:r>
    </w:p>
    <w:p>
      <w:r>
        <w:t>ES2000_DIR</w:t>
      </w:r>
    </w:p>
    <w:p>
      <w:r>
        <w:t>ES1000_ENYI_SERVER</w:t>
      </w:r>
    </w:p>
    <w:p>
      <w:r>
        <w:t>ES1500_ENYI_SERVER</w:t>
      </w:r>
    </w:p>
    <w:p>
      <w:r>
        <w:t>实际目录与脚本变量不一致，可能导致文件复制失败。</w:t>
      </w:r>
    </w:p>
    <w:p>
      <w:pPr>
        <w:pStyle w:val="Heading2"/>
      </w:pPr>
      <w:r>
        <w:t>9.2 qt5-default 已废弃</w:t>
      </w:r>
    </w:p>
    <w:p>
      <w:r>
        <w:t>Debian 11 起 qt5-default 已移除。</w:t>
      </w:r>
    </w:p>
    <w:p>
      <w:r>
        <w:t>建议仅安装 qtbase5-dev。</w:t>
      </w:r>
    </w:p>
    <w:p>
      <w:pPr>
        <w:pStyle w:val="Heading2"/>
      </w:pPr>
      <w:r>
        <w:t>9.3 共享库安装路径</w:t>
      </w:r>
    </w:p>
    <w:p>
      <w:r>
        <w:t>不建议直接 cp *.so /usr/lib。</w:t>
      </w:r>
    </w:p>
    <w:p>
      <w:r>
        <w:t>建议：</w:t>
      </w:r>
    </w:p>
    <w:p>
      <w:r>
        <w:t>sudo cp *.so /usr/local/lib/</w:t>
        <w:br/>
        <w:t>sudo ldconfig</w:t>
      </w:r>
    </w:p>
    <w:p>
      <w:pPr>
        <w:pStyle w:val="Heading1"/>
      </w:pPr>
      <w:r>
        <w:t>10. NanoPi M1 Plus 编译建议</w:t>
      </w:r>
    </w:p>
    <w:p>
      <w:r>
        <w:t>-O2</w:t>
      </w:r>
    </w:p>
    <w:p>
      <w:r>
        <w:t>-fstack-protector-strong</w:t>
      </w:r>
    </w:p>
    <w:p>
      <w:r>
        <w:t>-D_FORTIFY_SOURCE=2</w:t>
      </w:r>
    </w:p>
    <w:p>
      <w:r>
        <w:t>-Wall</w:t>
      </w:r>
    </w:p>
    <w:p>
      <w:r>
        <w:t>-Wextra</w:t>
      </w:r>
    </w:p>
    <w:p>
      <w:r>
        <w:t>-pthread</w:t>
      </w:r>
    </w:p>
    <w:p>
      <w:r>
        <w:t>-std=gnu++11</w:t>
      </w:r>
    </w:p>
    <w:p>
      <w:pPr>
        <w:pStyle w:val="Heading1"/>
      </w:pPr>
      <w:r>
        <w:t>11. 推荐的最小修复补丁</w:t>
      </w:r>
    </w:p>
    <w:p>
      <w:r>
        <w:t>http_server.cpp</w:t>
      </w:r>
    </w:p>
    <w:p>
      <w:r>
        <w:t>// 限制请求体大小</w:t>
        <w:br/>
        <w:t>if (content_length &lt; 0 || content_length &gt; 1024 * 1024) {</w:t>
        <w:br/>
        <w:t xml:space="preserve">    return -1;</w:t>
        <w:br/>
        <w:t>}</w:t>
        <w:br/>
        <w:br/>
        <w:t>// recv 失败立即返回</w:t>
        <w:br/>
        <w:t>if (n &lt;= 0) {</w:t>
        <w:br/>
        <w:t xml:space="preserve">    return -1;</w:t>
        <w:br/>
        <w:t>}</w:t>
      </w:r>
    </w:p>
    <w:p>
      <w:r>
        <w:t>json_parser.cpp</w:t>
      </w:r>
    </w:p>
    <w:p>
      <w:r>
        <w:t>if (!root.isObject()) {</w:t>
        <w:br/>
        <w:t xml:space="preserve">    return -1;</w:t>
        <w:br/>
        <w:t>}</w:t>
        <w:br/>
        <w:br/>
        <w:t>if (codes[i].isInt()) {</w:t>
        <w:br/>
        <w:t xml:space="preserve">    alarm.errorCodes.push_back(codes[i].asInt());</w:t>
        <w:br/>
        <w:t>}</w:t>
      </w:r>
    </w:p>
    <w:p>
      <w:pPr>
        <w:pStyle w:val="Heading1"/>
      </w:pPr>
      <w:r>
        <w:t>12. ARM 环境运行检查清单</w:t>
      </w:r>
    </w:p>
    <w:p>
      <w:r>
        <w:t>file collector 确认 ELF 32-bit ARM</w:t>
      </w:r>
    </w:p>
    <w:p>
      <w:r>
        <w:t>ldd collector 检查动态库</w:t>
      </w:r>
    </w:p>
    <w:p>
      <w:r>
        <w:t>ls -l collector 确认执行权限</w:t>
      </w:r>
    </w:p>
    <w:p>
      <w:r>
        <w:t>ulimit -c unlimited 开启 core dump</w:t>
      </w:r>
    </w:p>
    <w:p>
      <w:r>
        <w:t>gdb ./collector core 查看崩溃栈</w:t>
      </w:r>
    </w:p>
    <w:p>
      <w:r>
        <w:t>curl -v -X POST http://127.0.0.1:9009/... 观察连接关闭位置</w:t>
      </w:r>
    </w:p>
    <w:p>
      <w:pPr>
        <w:pStyle w:val="Heading1"/>
      </w:pPr>
      <w:r>
        <w:t>13. 当前最可能根因排序</w:t>
      </w:r>
    </w:p>
    <w:p>
      <w:r>
        <w:t>1. HTTP Header 被 strtok 修改后再次搜索 \r\n\r\n，导致请求解析失败。</w:t>
      </w:r>
    </w:p>
    <w:p>
      <w:r>
        <w:t>2. HTTP 回调内部空指针或内存错误。</w:t>
      </w:r>
    </w:p>
    <w:p>
      <w:r>
        <w:t>3. JSON ErrorCode 类型异常。</w:t>
      </w:r>
    </w:p>
    <w:p>
      <w:r>
        <w:t>4. 部署脚本路径错误导致运行环境不完整。</w:t>
      </w:r>
    </w:p>
    <w:p>
      <w:pPr>
        <w:pStyle w:val="Heading1"/>
      </w:pPr>
      <w:r>
        <w:t>14. 后续建议</w:t>
      </w:r>
    </w:p>
    <w:p>
      <w:r>
        <w:t>建议继续对 collector 全部源文件进行逐文件审计，包括：线程同步、SQLite 并发、文件系统访问、U 盘挂载逻辑、网络异常输入测试，并输出带精确行号的补丁。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