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E5419" w14:textId="13411866" w:rsidR="00497DE0" w:rsidRDefault="00497DE0" w:rsidP="00497DE0">
      <w:pPr>
        <w:rPr>
          <w:rFonts w:hint="eastAsia"/>
        </w:rPr>
      </w:pPr>
      <w:r>
        <w:t>Why was there a fashion during the nineteenth century to dress</w:t>
      </w:r>
      <w:r w:rsidR="00033F7E">
        <w:rPr>
          <w:rFonts w:hint="eastAsia"/>
          <w:vertAlign w:val="superscript"/>
        </w:rPr>
        <w:t>给。。穿衣服</w:t>
      </w:r>
      <w:r>
        <w:t xml:space="preserve"> little boys </w:t>
      </w:r>
      <w:r w:rsidRPr="00033F7E">
        <w:rPr>
          <w:color w:val="FF0000"/>
        </w:rPr>
        <w:t>in dresses</w:t>
      </w:r>
      <w:r w:rsidR="00033F7E" w:rsidRPr="00033F7E">
        <w:rPr>
          <w:rFonts w:hint="eastAsia"/>
          <w:color w:val="FF0000"/>
          <w:vertAlign w:val="superscript"/>
        </w:rPr>
        <w:t>连衣裙</w:t>
      </w:r>
      <w:r>
        <w:t xml:space="preserve"> and when did this end?</w:t>
      </w:r>
    </w:p>
    <w:p w14:paraId="45861E32" w14:textId="3BF69835" w:rsidR="00497DE0" w:rsidRDefault="00497DE0" w:rsidP="00497DE0">
      <w:pPr>
        <w:rPr>
          <w:rFonts w:hint="eastAsia"/>
        </w:rPr>
      </w:pPr>
      <w:r>
        <w:t xml:space="preserve">Alberto </w:t>
      </w:r>
      <w:proofErr w:type="spellStart"/>
      <w:r>
        <w:t>Yagos</w:t>
      </w:r>
      <w:proofErr w:type="spellEnd"/>
      <w:r>
        <w:t>, Curious about History</w:t>
      </w:r>
    </w:p>
    <w:p w14:paraId="3DFE8EC2" w14:textId="3E59911C" w:rsidR="00D36774" w:rsidRDefault="00497DE0" w:rsidP="00497DE0">
      <w:r>
        <w:t>Answered Oct 31</w:t>
      </w:r>
    </w:p>
    <w:p w14:paraId="11FE1A60" w14:textId="487A8A50" w:rsidR="00497DE0" w:rsidRDefault="00497DE0" w:rsidP="00497DE0">
      <w:pPr>
        <w:rPr>
          <w:rFonts w:hint="eastAsia"/>
        </w:rPr>
      </w:pPr>
      <w:r>
        <w:t xml:space="preserve">In fact, during the 19th century that fashion was fading </w:t>
      </w:r>
      <w:r w:rsidRPr="00033F7E">
        <w:rPr>
          <w:color w:val="FF0000"/>
        </w:rPr>
        <w:t>away</w:t>
      </w:r>
      <w:r w:rsidR="00033F7E" w:rsidRPr="00033F7E">
        <w:rPr>
          <w:rFonts w:hint="eastAsia"/>
          <w:color w:val="FF0000"/>
          <w:vertAlign w:val="superscript"/>
        </w:rPr>
        <w:t>逐渐</w:t>
      </w:r>
      <w:r w:rsidR="00033F7E">
        <w:rPr>
          <w:rFonts w:hint="eastAsia"/>
          <w:vertAlign w:val="superscript"/>
        </w:rPr>
        <w:t>消失</w:t>
      </w:r>
      <w:r>
        <w:t>.</w:t>
      </w:r>
    </w:p>
    <w:p w14:paraId="1A4B4676" w14:textId="7404DC5D" w:rsidR="00497DE0" w:rsidRPr="00033F7E" w:rsidRDefault="00497DE0" w:rsidP="00497DE0">
      <w:pPr>
        <w:rPr>
          <w:rFonts w:hint="eastAsia"/>
        </w:rPr>
      </w:pPr>
      <w:r>
        <w:t>During all the 16th-18th centuries children wore</w:t>
      </w:r>
      <w:r w:rsidR="00FA5C41">
        <w:t xml:space="preserve"> </w:t>
      </w:r>
      <w:r w:rsidR="00FA5C41">
        <w:rPr>
          <w:rFonts w:hint="eastAsia"/>
          <w:vertAlign w:val="superscript"/>
        </w:rPr>
        <w:t>wear穿</w:t>
      </w:r>
      <w:r>
        <w:t> gowns</w:t>
      </w:r>
      <w:r w:rsidR="00FA5C41">
        <w:rPr>
          <w:rFonts w:hint="eastAsia"/>
          <w:vertAlign w:val="superscript"/>
        </w:rPr>
        <w:t>长袍</w:t>
      </w:r>
      <w:r>
        <w:t> (or frocks</w:t>
      </w:r>
      <w:r w:rsidR="00033F7E">
        <w:rPr>
          <w:rFonts w:hint="eastAsia"/>
          <w:vertAlign w:val="superscript"/>
        </w:rPr>
        <w:t>女式连衣裙</w:t>
      </w:r>
      <w:r>
        <w:t>)</w:t>
      </w:r>
      <w:r w:rsidR="00033F7E">
        <w:t xml:space="preserve"> </w:t>
      </w:r>
      <w:r w:rsidRPr="00033F7E">
        <w:rPr>
          <w:color w:val="FF0000"/>
        </w:rPr>
        <w:t>regardless of</w:t>
      </w:r>
      <w:r w:rsidR="00033F7E" w:rsidRPr="00033F7E">
        <w:rPr>
          <w:rFonts w:hint="eastAsia"/>
          <w:color w:val="FF0000"/>
          <w:vertAlign w:val="superscript"/>
        </w:rPr>
        <w:t>无论</w:t>
      </w:r>
      <w:r>
        <w:t xml:space="preserve"> sex until they were 5–8 years old.</w:t>
      </w:r>
    </w:p>
    <w:p w14:paraId="0D20BDCF" w14:textId="61CEF9AF" w:rsidR="00497DE0" w:rsidRDefault="00497DE0" w:rsidP="00497DE0">
      <w:r>
        <w:t>For example, this is Barbara Sidney, Countess</w:t>
      </w:r>
      <w:r w:rsidR="00FA5C41">
        <w:rPr>
          <w:rFonts w:hint="eastAsia"/>
          <w:vertAlign w:val="superscript"/>
        </w:rPr>
        <w:t>女伯爵/伯爵夫人</w:t>
      </w:r>
      <w:r>
        <w:t xml:space="preserve"> of Leicester in 1596 with six of her children.</w:t>
      </w:r>
    </w:p>
    <w:p w14:paraId="2E4D5090" w14:textId="10D39516" w:rsidR="00497DE0" w:rsidRDefault="00497DE0" w:rsidP="00497DE0">
      <w:r w:rsidRPr="00497DE0">
        <w:t>She is resting</w:t>
      </w:r>
      <w:r w:rsidR="00FA5C41">
        <w:rPr>
          <w:rFonts w:hint="eastAsia"/>
          <w:vertAlign w:val="superscript"/>
        </w:rPr>
        <w:t>把手放在</w:t>
      </w:r>
      <w:r w:rsidRPr="00497DE0">
        <w:t xml:space="preserve"> her hands on the only two boys in the painting, the 1-year-old Robert Sidney and the 6-years-old William Sidney, with a sword.</w:t>
      </w:r>
    </w:p>
    <w:p w14:paraId="0EBF45D7" w14:textId="7AF20453" w:rsidR="00497DE0" w:rsidRDefault="00497DE0" w:rsidP="00497DE0">
      <w:r w:rsidRPr="00497DE0">
        <w:t>When boys were considered</w:t>
      </w:r>
      <w:r w:rsidR="00033F7E">
        <w:rPr>
          <w:rFonts w:hint="eastAsia"/>
          <w:vertAlign w:val="superscript"/>
        </w:rPr>
        <w:t>视作</w:t>
      </w:r>
      <w:r w:rsidRPr="00497DE0">
        <w:t xml:space="preserve"> old enough, they started wearing “men’s clothing</w:t>
      </w:r>
      <w:r w:rsidR="00033F7E">
        <w:rPr>
          <w:rFonts w:hint="eastAsia"/>
          <w:vertAlign w:val="superscript"/>
        </w:rPr>
        <w:t>衣服</w:t>
      </w:r>
      <w:r w:rsidRPr="00497DE0">
        <w:t>” after a ceremony</w:t>
      </w:r>
      <w:r w:rsidR="00FA5C41">
        <w:rPr>
          <w:rFonts w:hint="eastAsia"/>
          <w:vertAlign w:val="superscript"/>
        </w:rPr>
        <w:t>典礼</w:t>
      </w:r>
      <w:r w:rsidRPr="00497DE0">
        <w:t xml:space="preserve"> called</w:t>
      </w:r>
      <w:r w:rsidR="00033F7E">
        <w:t xml:space="preserve"> </w:t>
      </w:r>
      <w:r w:rsidRPr="00497DE0">
        <w:t>breeching. Then they were considered old enough to fasten</w:t>
      </w:r>
      <w:r w:rsidR="00033F7E">
        <w:t xml:space="preserve"> </w:t>
      </w:r>
      <w:r w:rsidRPr="00497DE0">
        <w:t>those breeches</w:t>
      </w:r>
      <w:r w:rsidR="00033F7E" w:rsidRPr="00033F7E">
        <w:rPr>
          <w:rFonts w:hint="eastAsia"/>
          <w:vertAlign w:val="superscript"/>
        </w:rPr>
        <w:t>马裤</w:t>
      </w:r>
      <w:r w:rsidRPr="00497DE0">
        <w:t xml:space="preserve"> (if they had to perform</w:t>
      </w:r>
      <w:r w:rsidR="00033F7E">
        <w:rPr>
          <w:rFonts w:hint="eastAsia"/>
          <w:vertAlign w:val="superscript"/>
        </w:rPr>
        <w:t>=do</w:t>
      </w:r>
      <w:r w:rsidR="00033F7E">
        <w:rPr>
          <w:vertAlign w:val="superscript"/>
        </w:rPr>
        <w:t xml:space="preserve"> </w:t>
      </w:r>
      <w:r w:rsidR="00033F7E">
        <w:rPr>
          <w:rFonts w:hint="eastAsia"/>
          <w:vertAlign w:val="superscript"/>
        </w:rPr>
        <w:t>执行</w:t>
      </w:r>
      <w:r w:rsidRPr="00497DE0">
        <w:t xml:space="preserve"> bodily</w:t>
      </w:r>
      <w:r w:rsidR="00033F7E">
        <w:rPr>
          <w:rFonts w:hint="eastAsia"/>
          <w:vertAlign w:val="superscript"/>
        </w:rPr>
        <w:t>身体的</w:t>
      </w:r>
      <w:r w:rsidRPr="00497DE0">
        <w:t xml:space="preserve"> functions). It also marked the ti</w:t>
      </w:r>
      <w:bookmarkStart w:id="0" w:name="_GoBack"/>
      <w:bookmarkEnd w:id="0"/>
      <w:r w:rsidRPr="00497DE0">
        <w:t>me fathers started being more involved in their education: wealthy</w:t>
      </w:r>
      <w:r w:rsidR="00C752D5">
        <w:rPr>
          <w:rFonts w:hint="eastAsia"/>
          <w:vertAlign w:val="superscript"/>
        </w:rPr>
        <w:t>富裕</w:t>
      </w:r>
      <w:r w:rsidRPr="00497DE0">
        <w:t xml:space="preserve"> boys could become pages</w:t>
      </w:r>
      <w:r w:rsidR="00033F7E" w:rsidRPr="00033F7E">
        <w:rPr>
          <w:rFonts w:hint="eastAsia"/>
          <w:vertAlign w:val="superscript"/>
        </w:rPr>
        <w:t>实习骑士</w:t>
      </w:r>
      <w:r w:rsidRPr="00497DE0">
        <w:t xml:space="preserve"> and the sons of artisans</w:t>
      </w:r>
      <w:r w:rsidR="00033F7E">
        <w:rPr>
          <w:rFonts w:hint="eastAsia"/>
          <w:vertAlign w:val="superscript"/>
        </w:rPr>
        <w:t>手工艺人</w:t>
      </w:r>
      <w:r w:rsidRPr="00497DE0">
        <w:t xml:space="preserve"> started working with them, until they got into an apprentice</w:t>
      </w:r>
      <w:r w:rsidR="00C752D5">
        <w:rPr>
          <w:rFonts w:hint="eastAsia"/>
          <w:vertAlign w:val="superscript"/>
        </w:rPr>
        <w:t>学徒</w:t>
      </w:r>
      <w:r w:rsidR="00C752D5">
        <w:t xml:space="preserve"> </w:t>
      </w:r>
      <w:r w:rsidR="00C752D5">
        <w:rPr>
          <w:rFonts w:hint="eastAsia"/>
        </w:rPr>
        <w:t>s</w:t>
      </w:r>
      <w:r w:rsidRPr="00497DE0">
        <w:t>hip</w:t>
      </w:r>
      <w:r w:rsidR="00C752D5">
        <w:rPr>
          <w:rFonts w:hint="eastAsia"/>
          <w:vertAlign w:val="superscript"/>
        </w:rPr>
        <w:t>期</w:t>
      </w:r>
      <w:r w:rsidRPr="00497DE0">
        <w:t xml:space="preserve"> at the age of 11–14.</w:t>
      </w:r>
    </w:p>
    <w:p w14:paraId="7260C0A8" w14:textId="36898825" w:rsidR="00497DE0" w:rsidRDefault="00497DE0" w:rsidP="00497DE0">
      <w:r w:rsidRPr="00497DE0">
        <w:t>Breeches</w:t>
      </w:r>
      <w:r>
        <w:t xml:space="preserve"> </w:t>
      </w:r>
      <w:r w:rsidRPr="00497DE0">
        <w:rPr>
          <w:rFonts w:hint="eastAsia"/>
        </w:rPr>
        <w:t>马裤</w:t>
      </w:r>
      <w:r>
        <w:rPr>
          <w:rFonts w:hint="eastAsia"/>
        </w:rPr>
        <w:t xml:space="preserve"> </w:t>
      </w:r>
      <w:r w:rsidRPr="00497DE0">
        <w:rPr>
          <w:rFonts w:hint="eastAsia"/>
        </w:rPr>
        <w:t>扣牢，系牢</w:t>
      </w:r>
      <w:r>
        <w:rPr>
          <w:rFonts w:hint="eastAsia"/>
        </w:rPr>
        <w:t xml:space="preserve"> </w:t>
      </w:r>
      <w:proofErr w:type="gramStart"/>
      <w:r w:rsidRPr="00497DE0">
        <w:rPr>
          <w:rFonts w:hint="eastAsia"/>
        </w:rPr>
        <w:t>穿裤礼</w:t>
      </w:r>
      <w:proofErr w:type="gramEnd"/>
      <w:r>
        <w:rPr>
          <w:rFonts w:hint="eastAsia"/>
        </w:rPr>
        <w:t xml:space="preserve"> </w:t>
      </w:r>
      <w:r w:rsidRPr="00497DE0">
        <w:rPr>
          <w:rFonts w:hint="eastAsia"/>
        </w:rPr>
        <w:t>实习骑士</w:t>
      </w:r>
      <w:r w:rsidRPr="00497DE0">
        <w:t>pages</w:t>
      </w:r>
    </w:p>
    <w:p w14:paraId="0D253ACB" w14:textId="0D3D05B1" w:rsidR="00497DE0" w:rsidRDefault="00497DE0" w:rsidP="00497DE0">
      <w:r w:rsidRPr="00497DE0">
        <w:t>That is why the boys in gowns</w:t>
      </w:r>
      <w:r w:rsidR="00C752D5">
        <w:rPr>
          <w:rFonts w:hint="eastAsia"/>
          <w:vertAlign w:val="superscript"/>
        </w:rPr>
        <w:t>长袍</w:t>
      </w:r>
      <w:r w:rsidRPr="00497DE0">
        <w:t xml:space="preserve"> in the 19th century are so young:</w:t>
      </w:r>
    </w:p>
    <w:p w14:paraId="204D8AE6" w14:textId="587F4A21" w:rsidR="00497DE0" w:rsidRPr="00C752D5" w:rsidRDefault="00497DE0" w:rsidP="00497DE0">
      <w:pPr>
        <w:rPr>
          <w:vertAlign w:val="superscript"/>
        </w:rPr>
      </w:pPr>
      <w:r w:rsidRPr="00497DE0">
        <w:t>The image</w:t>
      </w:r>
      <w:r w:rsidR="00033F7E">
        <w:rPr>
          <w:rFonts w:hint="eastAsia"/>
          <w:vertAlign w:val="superscript"/>
        </w:rPr>
        <w:t>图像</w:t>
      </w:r>
      <w:r w:rsidRPr="00497DE0">
        <w:t xml:space="preserve"> </w:t>
      </w:r>
      <w:r w:rsidRPr="00033F7E">
        <w:rPr>
          <w:color w:val="FF0000"/>
        </w:rPr>
        <w:t>on the far right</w:t>
      </w:r>
      <w:r w:rsidR="00033F7E" w:rsidRPr="00033F7E">
        <w:rPr>
          <w:rFonts w:hint="eastAsia"/>
          <w:color w:val="FF0000"/>
          <w:vertAlign w:val="superscript"/>
        </w:rPr>
        <w:t>最右边</w:t>
      </w:r>
      <w:r w:rsidRPr="00497DE0">
        <w:t xml:space="preserve">, for example, shows Franklin D. Roosevelt in 1884, when he was two years old. The fashion ended </w:t>
      </w:r>
      <w:proofErr w:type="spellStart"/>
      <w:r w:rsidRPr="00497DE0">
        <w:t>some time</w:t>
      </w:r>
      <w:proofErr w:type="spellEnd"/>
      <w:r w:rsidRPr="00497DE0">
        <w:t xml:space="preserve"> around the First World War, and the boys of the 1920s are already dressed in rompers</w:t>
      </w:r>
      <w:r w:rsidR="00C752D5" w:rsidRPr="00C752D5">
        <w:rPr>
          <w:vertAlign w:val="superscript"/>
        </w:rPr>
        <w:t>小孩连体衣</w:t>
      </w:r>
      <w:r w:rsidRPr="00497DE0">
        <w:t>or onesies or similar clothes: Romper</w:t>
      </w:r>
    </w:p>
    <w:sectPr w:rsidR="00497DE0" w:rsidRPr="00C75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F1"/>
    <w:rsid w:val="000301B1"/>
    <w:rsid w:val="00033F7E"/>
    <w:rsid w:val="00497DE0"/>
    <w:rsid w:val="00A361D4"/>
    <w:rsid w:val="00B640F1"/>
    <w:rsid w:val="00C752D5"/>
    <w:rsid w:val="00D36774"/>
    <w:rsid w:val="00FA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E5AA"/>
  <w15:chartTrackingRefBased/>
  <w15:docId w15:val="{1FEF5C9C-F87B-4CC8-B842-65B3595C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3</cp:revision>
  <dcterms:created xsi:type="dcterms:W3CDTF">2018-12-01T01:05:00Z</dcterms:created>
  <dcterms:modified xsi:type="dcterms:W3CDTF">2018-12-01T02:03:00Z</dcterms:modified>
</cp:coreProperties>
</file>