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72" w:rsidRPr="00EF72C9" w:rsidRDefault="00DC0DBC" w:rsidP="00EF72C9">
      <w:pPr>
        <w:pStyle w:val="ZSC2"/>
        <w:numPr>
          <w:ilvl w:val="0"/>
          <w:numId w:val="0"/>
        </w:numPr>
        <w:spacing w:beforeLines="0" w:before="0" w:afterLines="0" w:after="0"/>
        <w:rPr>
          <w:rFonts w:asciiTheme="minorHAnsi" w:eastAsiaTheme="minorEastAsia" w:hAnsiTheme="minorHAnsi"/>
        </w:rPr>
      </w:pPr>
      <w:bookmarkStart w:id="0" w:name="_Toc440027732"/>
      <w:bookmarkStart w:id="1" w:name="_Toc440029622"/>
      <w:r>
        <w:rPr>
          <w:rFonts w:asciiTheme="minorHAnsi" w:eastAsiaTheme="minorEastAsia" w:hAnsiTheme="minorHAnsi" w:hint="eastAsia"/>
        </w:rPr>
        <w:t xml:space="preserve">5.1  </w:t>
      </w:r>
      <w:r w:rsidR="00BC2CD5" w:rsidRPr="00EF72C9">
        <w:rPr>
          <w:rFonts w:asciiTheme="minorHAnsi" w:eastAsiaTheme="minorEastAsia" w:hAnsiTheme="minorHAnsi"/>
        </w:rPr>
        <w:t>整车控制器与仪表报文</w:t>
      </w:r>
      <w:bookmarkEnd w:id="0"/>
      <w:bookmarkEnd w:id="1"/>
    </w:p>
    <w:p w:rsidR="00002972" w:rsidRPr="00EF72C9" w:rsidRDefault="00002972" w:rsidP="00BA28C2">
      <w:pPr>
        <w:pStyle w:val="ZSC2"/>
        <w:numPr>
          <w:ilvl w:val="0"/>
          <w:numId w:val="0"/>
        </w:numPr>
        <w:spacing w:beforeLines="0" w:before="0" w:afterLines="0" w:after="0"/>
        <w:outlineLvl w:val="9"/>
        <w:rPr>
          <w:rFonts w:asciiTheme="minorHAnsi" w:eastAsiaTheme="minorEastAsia" w:hAnsiTheme="minorHAnsi"/>
        </w:rPr>
      </w:pPr>
    </w:p>
    <w:p w:rsidR="00002972" w:rsidRPr="00EF72C9" w:rsidRDefault="00DC0DBC" w:rsidP="00EF72C9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</w:rPr>
      </w:pPr>
      <w:bookmarkStart w:id="2" w:name="_Toc440029623"/>
      <w:bookmarkStart w:id="3" w:name="_Toc424044990"/>
      <w:bookmarkStart w:id="4" w:name="_Toc440027733"/>
      <w:bookmarkStart w:id="5" w:name="_Toc373496954"/>
      <w:bookmarkStart w:id="6" w:name="_Toc426361542"/>
      <w:bookmarkStart w:id="7" w:name="_Toc371426384"/>
      <w:r>
        <w:rPr>
          <w:rFonts w:asciiTheme="minorHAnsi" w:eastAsiaTheme="minorEastAsia" w:hAnsiTheme="minorHAnsi" w:hint="eastAsia"/>
        </w:rPr>
        <w:t xml:space="preserve">5.1.1  </w:t>
      </w:r>
      <w:r w:rsidR="00BC2CD5" w:rsidRPr="00EF72C9">
        <w:rPr>
          <w:rFonts w:asciiTheme="minorHAnsi" w:eastAsiaTheme="minorEastAsia" w:hAnsiTheme="minorHAnsi"/>
        </w:rPr>
        <w:t>仪表显示报文</w:t>
      </w:r>
      <w:r w:rsidR="00EF72C9">
        <w:rPr>
          <w:rFonts w:asciiTheme="minorHAnsi" w:eastAsiaTheme="minorEastAsia" w:hAnsiTheme="minorHAnsi" w:hint="eastAsia"/>
        </w:rPr>
        <w:t xml:space="preserve">1 </w:t>
      </w:r>
      <w:r w:rsidR="008D2DE7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>MET_C_1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 xml:space="preserve"> 0x0C03A1A7</w:t>
      </w:r>
      <w:bookmarkEnd w:id="2"/>
      <w:bookmarkEnd w:id="3"/>
      <w:bookmarkEnd w:id="4"/>
      <w:r w:rsidR="00E601B9" w:rsidRPr="00E601B9">
        <w:rPr>
          <w:rFonts w:asciiTheme="minorHAnsi" w:eastAsiaTheme="minorEastAsia" w:hAnsiTheme="minorHAnsi" w:hint="eastAsia"/>
          <w:color w:val="FF0000"/>
        </w:rPr>
        <w:t>（充电中</w:t>
      </w:r>
      <w:r w:rsidR="00EB359E" w:rsidRPr="00EB359E">
        <w:rPr>
          <w:rFonts w:asciiTheme="minorHAnsi" w:eastAsiaTheme="minorEastAsia" w:hAnsiTheme="minorHAnsi"/>
          <w:color w:val="FF0000"/>
        </w:rPr>
        <w:t>整车控制器</w:t>
      </w:r>
      <w:r w:rsidR="00E601B9" w:rsidRPr="00E601B9">
        <w:rPr>
          <w:rFonts w:asciiTheme="minorHAnsi" w:eastAsiaTheme="minorEastAsia" w:hAnsiTheme="minorHAnsi" w:hint="eastAsia"/>
          <w:color w:val="FF0000"/>
        </w:rPr>
        <w:t>不发此报文）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1223"/>
        <w:gridCol w:w="1111"/>
        <w:gridCol w:w="784"/>
        <w:gridCol w:w="802"/>
        <w:gridCol w:w="742"/>
        <w:gridCol w:w="159"/>
        <w:gridCol w:w="901"/>
        <w:gridCol w:w="901"/>
        <w:gridCol w:w="1515"/>
      </w:tblGrid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ID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0x0C03A1A7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EF72C9" w:rsidRPr="00EF72C9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CANB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95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备注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电机输入电压低字节</w:t>
            </w:r>
          </w:p>
        </w:tc>
        <w:tc>
          <w:tcPr>
            <w:tcW w:w="34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  <w:r w:rsidRPr="00EF72C9">
              <w:rPr>
                <w:rFonts w:asciiTheme="minorHAnsi" w:eastAsiaTheme="minorEastAsia" w:hAnsiTheme="minorHAnsi"/>
                <w:sz w:val="21"/>
              </w:rPr>
              <w:t>～</w:t>
            </w:r>
            <w:r w:rsidRPr="00EF72C9">
              <w:rPr>
                <w:rFonts w:asciiTheme="minorHAnsi" w:eastAsiaTheme="minorEastAsia" w:hAnsiTheme="minorHAnsi"/>
                <w:sz w:val="21"/>
              </w:rPr>
              <w:t>999V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-10000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0.1V/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电机输入电压高字节</w:t>
            </w:r>
          </w:p>
        </w:tc>
        <w:tc>
          <w:tcPr>
            <w:tcW w:w="34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电机输入电流低字节</w:t>
            </w:r>
          </w:p>
        </w:tc>
        <w:tc>
          <w:tcPr>
            <w:tcW w:w="34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-999</w:t>
            </w:r>
            <w:r w:rsidRPr="00EF72C9">
              <w:rPr>
                <w:rFonts w:asciiTheme="minorHAnsi" w:eastAsiaTheme="minorEastAsia" w:hAnsiTheme="minorHAnsi"/>
                <w:sz w:val="21"/>
              </w:rPr>
              <w:t>～</w:t>
            </w:r>
            <w:r w:rsidRPr="00EF72C9">
              <w:rPr>
                <w:rFonts w:asciiTheme="minorHAnsi" w:eastAsiaTheme="minorEastAsia" w:hAnsiTheme="minorHAnsi"/>
                <w:sz w:val="21"/>
              </w:rPr>
              <w:t>999A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-10000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0.1A/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BYTE4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电机输入电流高字节</w:t>
            </w:r>
          </w:p>
        </w:tc>
        <w:tc>
          <w:tcPr>
            <w:tcW w:w="34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BYTE5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电机转速低字节</w:t>
            </w:r>
          </w:p>
        </w:tc>
        <w:tc>
          <w:tcPr>
            <w:tcW w:w="34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  <w:r w:rsidRPr="00EF72C9">
              <w:rPr>
                <w:rFonts w:asciiTheme="minorHAnsi" w:eastAsiaTheme="minorEastAsia" w:hAnsiTheme="minorHAnsi"/>
                <w:sz w:val="21"/>
              </w:rPr>
              <w:t>～</w:t>
            </w:r>
            <w:r w:rsidRPr="00EF72C9">
              <w:rPr>
                <w:rFonts w:asciiTheme="minorHAnsi" w:eastAsiaTheme="minorEastAsia" w:hAnsiTheme="minorHAnsi"/>
                <w:sz w:val="21"/>
              </w:rPr>
              <w:t>9999r/min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0.5</w:t>
            </w:r>
            <w:r w:rsidRPr="00EF72C9">
              <w:rPr>
                <w:rFonts w:asciiTheme="minorHAnsi" w:eastAsiaTheme="minorEastAsia" w:hAnsiTheme="minorHAnsi"/>
                <w:sz w:val="21"/>
              </w:rPr>
              <w:t>转</w:t>
            </w:r>
            <w:r w:rsidRPr="00EF72C9">
              <w:rPr>
                <w:rFonts w:asciiTheme="minorHAnsi" w:eastAsiaTheme="minorEastAsia" w:hAnsiTheme="minorHAnsi"/>
                <w:sz w:val="21"/>
              </w:rPr>
              <w:t>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BYTE6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电机转速高字节</w:t>
            </w:r>
          </w:p>
        </w:tc>
        <w:tc>
          <w:tcPr>
            <w:tcW w:w="34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BYTE7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电机温度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="宋体" w:cs="宋体" w:hint="eastAsia"/>
                <w:sz w:val="21"/>
              </w:rPr>
              <w:t>℃</w:t>
            </w:r>
            <w:r w:rsidRPr="00EF72C9">
              <w:rPr>
                <w:rFonts w:asciiTheme="minorHAnsi" w:eastAsiaTheme="minorEastAsia" w:hAnsiTheme="minorHAnsi"/>
                <w:sz w:val="21"/>
              </w:rPr>
              <w:t>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-40</w:t>
            </w:r>
          </w:p>
        </w:tc>
      </w:tr>
      <w:tr w:rsidR="00EF72C9" w:rsidRPr="00EF72C9" w:rsidTr="00EF72C9">
        <w:trPr>
          <w:trHeight w:val="39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C9" w:rsidRPr="00EF72C9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BYTE8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C9" w:rsidRPr="001C7630" w:rsidRDefault="00EF72C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控制器温度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C9" w:rsidRPr="00EF72C9" w:rsidRDefault="00EF72C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="宋体" w:cs="宋体" w:hint="eastAsia"/>
                <w:sz w:val="21"/>
              </w:rPr>
              <w:t>℃</w:t>
            </w:r>
            <w:r w:rsidRPr="00EF72C9">
              <w:rPr>
                <w:rFonts w:asciiTheme="minorHAnsi" w:eastAsiaTheme="minorEastAsia" w:hAnsiTheme="minorHAnsi"/>
                <w:sz w:val="21"/>
              </w:rPr>
              <w:t>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-40</w:t>
            </w:r>
          </w:p>
        </w:tc>
      </w:tr>
    </w:tbl>
    <w:p w:rsidR="00002972" w:rsidRDefault="00002972" w:rsidP="00EF72C9">
      <w:pPr>
        <w:ind w:left="210" w:right="210"/>
        <w:rPr>
          <w:rFonts w:asciiTheme="minorHAnsi" w:eastAsiaTheme="minorEastAsia" w:hAnsiTheme="minorHAnsi"/>
          <w:szCs w:val="21"/>
        </w:rPr>
      </w:pPr>
    </w:p>
    <w:p w:rsidR="00DC0DBC" w:rsidRPr="00EF72C9" w:rsidRDefault="00DC0DBC" w:rsidP="00EF72C9">
      <w:pPr>
        <w:ind w:left="210" w:right="210"/>
        <w:rPr>
          <w:rFonts w:asciiTheme="minorHAnsi" w:eastAsiaTheme="minorEastAsia" w:hAnsiTheme="minorHAnsi"/>
          <w:szCs w:val="21"/>
        </w:rPr>
      </w:pPr>
    </w:p>
    <w:p w:rsidR="00002972" w:rsidRPr="00EF72C9" w:rsidRDefault="00DC0DBC" w:rsidP="00EF72C9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</w:rPr>
      </w:pPr>
      <w:bookmarkStart w:id="8" w:name="_Toc424044991"/>
      <w:bookmarkStart w:id="9" w:name="_Toc440029624"/>
      <w:bookmarkStart w:id="10" w:name="_Toc440027734"/>
      <w:r>
        <w:rPr>
          <w:rFonts w:asciiTheme="minorHAnsi" w:eastAsiaTheme="minorEastAsia" w:hAnsiTheme="minorHAnsi" w:hint="eastAsia"/>
        </w:rPr>
        <w:t xml:space="preserve">5.1.2  </w:t>
      </w:r>
      <w:r w:rsidR="00BC2CD5" w:rsidRPr="00EF72C9">
        <w:rPr>
          <w:rFonts w:asciiTheme="minorHAnsi" w:eastAsiaTheme="minorEastAsia" w:hAnsiTheme="minorHAnsi"/>
        </w:rPr>
        <w:t>仪表显示报文</w:t>
      </w:r>
      <w:r w:rsidR="00EF72C9">
        <w:rPr>
          <w:rFonts w:asciiTheme="minorHAnsi" w:eastAsiaTheme="minorEastAsia" w:hAnsiTheme="minorHAnsi" w:hint="eastAsia"/>
        </w:rPr>
        <w:t xml:space="preserve">2 </w:t>
      </w:r>
      <w:r w:rsidR="008D2DE7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 xml:space="preserve">MET_C_2 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>0x0C04A1A7</w:t>
      </w:r>
      <w:bookmarkEnd w:id="8"/>
      <w:bookmarkEnd w:id="9"/>
      <w:bookmarkEnd w:id="10"/>
      <w:r w:rsidR="00E601B9" w:rsidRPr="00E601B9">
        <w:rPr>
          <w:rFonts w:asciiTheme="minorHAnsi" w:eastAsiaTheme="minorEastAsia" w:hAnsiTheme="minorHAnsi" w:hint="eastAsia"/>
          <w:color w:val="FF0000"/>
        </w:rPr>
        <w:t>（充电</w:t>
      </w:r>
      <w:r w:rsidR="00E601B9">
        <w:rPr>
          <w:rFonts w:asciiTheme="minorHAnsi" w:eastAsiaTheme="minorEastAsia" w:hAnsiTheme="minorHAnsi" w:hint="eastAsia"/>
          <w:color w:val="FF0000"/>
        </w:rPr>
        <w:t>中</w:t>
      </w:r>
      <w:r w:rsidR="00EB359E" w:rsidRPr="00EB359E">
        <w:rPr>
          <w:rFonts w:asciiTheme="minorHAnsi" w:eastAsiaTheme="minorEastAsia" w:hAnsiTheme="minorHAnsi"/>
          <w:color w:val="FF0000"/>
        </w:rPr>
        <w:t>整车控制器</w:t>
      </w:r>
      <w:r w:rsidR="00E601B9" w:rsidRPr="00E601B9">
        <w:rPr>
          <w:rFonts w:asciiTheme="minorHAnsi" w:eastAsiaTheme="minorEastAsia" w:hAnsiTheme="minorHAnsi" w:hint="eastAsia"/>
          <w:color w:val="FF0000"/>
        </w:rPr>
        <w:t>发此报文）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107"/>
        <w:gridCol w:w="848"/>
        <w:gridCol w:w="765"/>
        <w:gridCol w:w="939"/>
        <w:gridCol w:w="846"/>
        <w:gridCol w:w="802"/>
        <w:gridCol w:w="1713"/>
      </w:tblGrid>
      <w:tr w:rsidR="00002972" w:rsidRPr="00EF72C9" w:rsidTr="00EF72C9">
        <w:trPr>
          <w:trHeight w:val="397"/>
        </w:trPr>
        <w:tc>
          <w:tcPr>
            <w:tcW w:w="1440" w:type="dxa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307" w:type="dxa"/>
            <w:gridSpan w:val="6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ID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0x0C04A1A7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1713" w:type="dxa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002972" w:rsidRPr="00EF72C9" w:rsidTr="00EF72C9">
        <w:trPr>
          <w:trHeight w:val="397"/>
        </w:trPr>
        <w:tc>
          <w:tcPr>
            <w:tcW w:w="1440" w:type="dxa"/>
            <w:vMerge w:val="restart"/>
            <w:vAlign w:val="center"/>
          </w:tcPr>
          <w:p w:rsidR="00002972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EF72C9" w:rsidRPr="00EF72C9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CANB</w:t>
            </w:r>
          </w:p>
        </w:tc>
        <w:tc>
          <w:tcPr>
            <w:tcW w:w="1080" w:type="dxa"/>
            <w:vMerge w:val="restart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5307" w:type="dxa"/>
            <w:gridSpan w:val="6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1713" w:type="dxa"/>
            <w:vMerge w:val="restart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002972" w:rsidRPr="00EF72C9" w:rsidTr="00EF72C9">
        <w:trPr>
          <w:trHeight w:val="397"/>
        </w:trPr>
        <w:tc>
          <w:tcPr>
            <w:tcW w:w="144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07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848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765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939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846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802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1713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144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07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848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765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939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846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802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1713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F72C9">
        <w:trPr>
          <w:trHeight w:val="397"/>
        </w:trPr>
        <w:tc>
          <w:tcPr>
            <w:tcW w:w="9540" w:type="dxa"/>
            <w:gridSpan w:val="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EF72C9">
        <w:trPr>
          <w:trHeight w:val="397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3800" w:type="dxa"/>
            <w:gridSpan w:val="4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4300" w:type="dxa"/>
            <w:gridSpan w:val="4"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1C7630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程序版本号低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8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位</w:t>
            </w:r>
          </w:p>
        </w:tc>
        <w:tc>
          <w:tcPr>
            <w:tcW w:w="4300" w:type="dxa"/>
            <w:gridSpan w:val="4"/>
            <w:vMerge w:val="restart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0.1/bit</w:t>
            </w: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1C7630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程序版本号中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8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位</w:t>
            </w:r>
          </w:p>
        </w:tc>
        <w:tc>
          <w:tcPr>
            <w:tcW w:w="4300" w:type="dxa"/>
            <w:gridSpan w:val="4"/>
            <w:vMerge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1C7630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程序版本号高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8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位</w:t>
            </w:r>
          </w:p>
        </w:tc>
        <w:tc>
          <w:tcPr>
            <w:tcW w:w="4300" w:type="dxa"/>
            <w:gridSpan w:val="4"/>
            <w:vMerge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3D5AD2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BYTE4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1C7630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整车模式</w:t>
            </w:r>
            <w:r w:rsidR="002B0D30" w:rsidRPr="001C7630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（具体含义不清？）</w:t>
            </w:r>
          </w:p>
        </w:tc>
        <w:tc>
          <w:tcPr>
            <w:tcW w:w="4300" w:type="dxa"/>
            <w:gridSpan w:val="4"/>
            <w:vAlign w:val="center"/>
          </w:tcPr>
          <w:p w:rsidR="00D72579" w:rsidRPr="0014362E" w:rsidRDefault="00D72579" w:rsidP="002B0D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color w:val="FF0000"/>
                <w:sz w:val="21"/>
              </w:rPr>
            </w:pP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55-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自检</w:t>
            </w:r>
            <w:r w:rsidR="0014362E" w:rsidRPr="0014362E">
              <w:rPr>
                <w:rFonts w:asciiTheme="minorHAnsi" w:eastAsiaTheme="minorEastAsia" w:hAnsiTheme="minorHAnsi" w:hint="eastAsia"/>
                <w:color w:val="FF0000"/>
                <w:sz w:val="21"/>
              </w:rPr>
              <w:t>中</w:t>
            </w:r>
            <w:r w:rsidR="002B0D30">
              <w:rPr>
                <w:rFonts w:asciiTheme="minorHAnsi" w:eastAsiaTheme="minorEastAsia" w:hAnsiTheme="minorHAnsi" w:hint="eastAsia"/>
                <w:color w:val="FF0000"/>
                <w:sz w:val="21"/>
              </w:rPr>
              <w:t>；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101-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快充</w:t>
            </w:r>
            <w:r w:rsidR="002B0D30">
              <w:rPr>
                <w:rFonts w:asciiTheme="minorHAnsi" w:eastAsiaTheme="minorEastAsia" w:hAnsiTheme="minorHAnsi" w:hint="eastAsia"/>
                <w:color w:val="FF0000"/>
                <w:sz w:val="21"/>
              </w:rPr>
              <w:t>；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102-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</w:rPr>
              <w:t>慢充</w:t>
            </w: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3D5AD2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BYTE5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1C7630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当前响应的最高故障等级</w:t>
            </w:r>
          </w:p>
        </w:tc>
        <w:tc>
          <w:tcPr>
            <w:tcW w:w="4300" w:type="dxa"/>
            <w:gridSpan w:val="4"/>
            <w:vAlign w:val="center"/>
          </w:tcPr>
          <w:p w:rsidR="00D72579" w:rsidRDefault="00D72579" w:rsidP="0014362E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4362E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1~</w:t>
            </w:r>
            <w:r w:rsidR="0014362E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3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级，</w:t>
            </w:r>
            <w:r w:rsidR="0014362E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3</w:t>
            </w:r>
            <w:r w:rsidR="0014362E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级为最高</w:t>
            </w:r>
            <w:r w:rsidRPr="0014362E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故障等级</w:t>
            </w:r>
            <w:r w:rsidR="0014362E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；</w:t>
            </w:r>
            <w:r w:rsidR="00EF72C9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0</w:t>
            </w:r>
            <w:r w:rsidR="00EF72C9" w:rsidRPr="0014362E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为无故障</w:t>
            </w:r>
          </w:p>
          <w:p w:rsidR="0014362E" w:rsidRPr="0014362E" w:rsidRDefault="0014362E" w:rsidP="0014362E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注：监控平台需要该报文信息</w:t>
            </w:r>
          </w:p>
        </w:tc>
      </w:tr>
      <w:tr w:rsidR="00EF72C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EF72C9" w:rsidRPr="003D5AD2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BYTE6</w:t>
            </w:r>
          </w:p>
        </w:tc>
        <w:tc>
          <w:tcPr>
            <w:tcW w:w="3800" w:type="dxa"/>
            <w:gridSpan w:val="4"/>
            <w:vAlign w:val="center"/>
          </w:tcPr>
          <w:p w:rsidR="00EF72C9" w:rsidRPr="001C7630" w:rsidRDefault="00EF72C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故障代码低字节</w:t>
            </w:r>
          </w:p>
        </w:tc>
        <w:tc>
          <w:tcPr>
            <w:tcW w:w="4300" w:type="dxa"/>
            <w:gridSpan w:val="4"/>
            <w:vMerge w:val="restart"/>
            <w:vAlign w:val="center"/>
          </w:tcPr>
          <w:p w:rsidR="00EF72C9" w:rsidRPr="00EF72C9" w:rsidRDefault="00EF72C9" w:rsidP="003D5AD2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2byte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；值域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0~9999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；千位反应故障等级</w:t>
            </w:r>
            <w:r w:rsidR="0014362E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（</w:t>
            </w:r>
            <w:r w:rsidR="0014362E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1~9</w:t>
            </w:r>
            <w:r w:rsidR="0014362E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级，</w:t>
            </w:r>
            <w:r w:rsidR="003D5AD2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与</w:t>
            </w:r>
            <w:r w:rsidR="003D5AD2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BYTE5</w:t>
            </w:r>
            <w:r w:rsidR="003D5AD2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的故障等级编码方式不同，</w:t>
            </w:r>
            <w:r w:rsidR="0014362E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1</w:t>
            </w:r>
            <w:r w:rsidR="0014362E" w:rsidRPr="003D5AD2">
              <w:rPr>
                <w:rFonts w:asciiTheme="minorHAnsi" w:eastAsiaTheme="minorEastAsia" w:hAnsiTheme="minorHAnsi" w:hint="eastAsia"/>
                <w:color w:val="FF0000"/>
                <w:sz w:val="21"/>
                <w:highlight w:val="yellow"/>
              </w:rPr>
              <w:t>级为最高故障等级）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，百、十、个位组成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999</w:t>
            </w: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种故障原因代码</w:t>
            </w:r>
          </w:p>
        </w:tc>
      </w:tr>
      <w:tr w:rsidR="00EF72C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EF72C9" w:rsidRPr="003D5AD2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BYTE7</w:t>
            </w:r>
          </w:p>
        </w:tc>
        <w:tc>
          <w:tcPr>
            <w:tcW w:w="3800" w:type="dxa"/>
            <w:gridSpan w:val="4"/>
            <w:vAlign w:val="center"/>
          </w:tcPr>
          <w:p w:rsidR="00EF72C9" w:rsidRPr="001C7630" w:rsidRDefault="00EF72C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故障代码高字节</w:t>
            </w:r>
          </w:p>
        </w:tc>
        <w:tc>
          <w:tcPr>
            <w:tcW w:w="4300" w:type="dxa"/>
            <w:gridSpan w:val="4"/>
            <w:vMerge/>
            <w:vAlign w:val="center"/>
          </w:tcPr>
          <w:p w:rsidR="00EF72C9" w:rsidRPr="00EF72C9" w:rsidRDefault="00EF72C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D72579" w:rsidRPr="00EF72C9" w:rsidTr="00EF72C9">
        <w:trPr>
          <w:trHeight w:val="397"/>
        </w:trPr>
        <w:tc>
          <w:tcPr>
            <w:tcW w:w="1440" w:type="dxa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BYTE8</w:t>
            </w:r>
          </w:p>
        </w:tc>
        <w:tc>
          <w:tcPr>
            <w:tcW w:w="3800" w:type="dxa"/>
            <w:gridSpan w:val="4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  <w:r w:rsidRPr="00EF72C9">
              <w:rPr>
                <w:rFonts w:asciiTheme="minorHAnsi" w:eastAsiaTheme="minorEastAsia" w:hAnsiTheme="minorHAnsi"/>
                <w:sz w:val="21"/>
              </w:rPr>
              <w:t>LIFE</w:t>
            </w:r>
          </w:p>
        </w:tc>
        <w:tc>
          <w:tcPr>
            <w:tcW w:w="4300" w:type="dxa"/>
            <w:gridSpan w:val="4"/>
            <w:vAlign w:val="center"/>
          </w:tcPr>
          <w:p w:rsidR="00D72579" w:rsidRPr="00EF72C9" w:rsidRDefault="00D72579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0-255</w:t>
            </w:r>
          </w:p>
        </w:tc>
      </w:tr>
    </w:tbl>
    <w:p w:rsidR="00DC0DBC" w:rsidRDefault="00DC0DBC" w:rsidP="00DC0DBC">
      <w:pPr>
        <w:pStyle w:val="ZSA"/>
      </w:pPr>
    </w:p>
    <w:p w:rsidR="00002972" w:rsidRPr="003D5AD2" w:rsidRDefault="0014362E" w:rsidP="00EF72C9">
      <w:pPr>
        <w:rPr>
          <w:rFonts w:asciiTheme="minorHAnsi" w:eastAsiaTheme="minorEastAsia" w:hAnsiTheme="minorHAnsi"/>
          <w:color w:val="FF0000"/>
          <w:szCs w:val="21"/>
        </w:rPr>
      </w:pPr>
      <w:r w:rsidRPr="003D5AD2">
        <w:rPr>
          <w:rFonts w:asciiTheme="minorHAnsi" w:eastAsiaTheme="minorEastAsia" w:hAnsiTheme="minorHAnsi" w:hint="eastAsia"/>
          <w:color w:val="FF0000"/>
          <w:szCs w:val="21"/>
        </w:rPr>
        <w:t>注：</w:t>
      </w:r>
      <w:r w:rsidRPr="003D5AD2">
        <w:rPr>
          <w:rFonts w:asciiTheme="minorHAnsi" w:eastAsiaTheme="minorEastAsia" w:hAnsiTheme="minorHAnsi" w:hint="eastAsia"/>
          <w:color w:val="FF0000"/>
          <w:szCs w:val="21"/>
        </w:rPr>
        <w:t>BYTE4~BYTE7</w:t>
      </w:r>
      <w:r w:rsidRPr="003D5AD2">
        <w:rPr>
          <w:rFonts w:asciiTheme="minorHAnsi" w:eastAsiaTheme="minorEastAsia" w:hAnsiTheme="minorHAnsi" w:hint="eastAsia"/>
          <w:color w:val="FF0000"/>
          <w:szCs w:val="21"/>
        </w:rPr>
        <w:t>作了位置调整，</w:t>
      </w:r>
      <w:r w:rsidR="003D5AD2" w:rsidRPr="003D5AD2">
        <w:rPr>
          <w:rFonts w:asciiTheme="minorHAnsi" w:eastAsiaTheme="minorEastAsia" w:hAnsiTheme="minorHAnsi" w:hint="eastAsia"/>
          <w:color w:val="FF0000"/>
          <w:szCs w:val="21"/>
        </w:rPr>
        <w:t>需要仪表修改软件，若仪表不改，</w:t>
      </w:r>
      <w:r w:rsidR="003D5AD2" w:rsidRPr="003D5AD2">
        <w:rPr>
          <w:rFonts w:asciiTheme="minorHAnsi" w:eastAsiaTheme="minorEastAsia" w:hAnsiTheme="minorHAnsi" w:hint="eastAsia"/>
          <w:color w:val="FF0000"/>
          <w:szCs w:val="21"/>
        </w:rPr>
        <w:t>BYTE4~BYTE7</w:t>
      </w:r>
      <w:r w:rsidR="003D5AD2" w:rsidRPr="003D5AD2">
        <w:rPr>
          <w:rFonts w:asciiTheme="minorHAnsi" w:eastAsiaTheme="minorEastAsia" w:hAnsiTheme="minorHAnsi" w:hint="eastAsia"/>
          <w:color w:val="FF0000"/>
          <w:szCs w:val="21"/>
        </w:rPr>
        <w:t>的功能定义恢复到原来方式</w:t>
      </w:r>
      <w:r w:rsidR="002B0D30">
        <w:rPr>
          <w:rFonts w:asciiTheme="minorHAnsi" w:eastAsiaTheme="minorEastAsia" w:hAnsiTheme="minorHAnsi" w:hint="eastAsia"/>
          <w:color w:val="FF0000"/>
          <w:szCs w:val="21"/>
        </w:rPr>
        <w:t>（如下表所示）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800"/>
        <w:gridCol w:w="4300"/>
      </w:tblGrid>
      <w:tr w:rsidR="003D5AD2" w:rsidRPr="00EF72C9" w:rsidTr="001C7630">
        <w:trPr>
          <w:trHeight w:val="397"/>
        </w:trPr>
        <w:tc>
          <w:tcPr>
            <w:tcW w:w="9540" w:type="dxa"/>
            <w:gridSpan w:val="3"/>
            <w:vAlign w:val="center"/>
          </w:tcPr>
          <w:p w:rsidR="003D5AD2" w:rsidRPr="00EF72C9" w:rsidRDefault="003D5AD2" w:rsidP="001C76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bookmarkStart w:id="11" w:name="_Toc440027735"/>
            <w:bookmarkStart w:id="12" w:name="_Toc424044992"/>
            <w:bookmarkStart w:id="13" w:name="_Toc440029625"/>
            <w:r w:rsidRPr="00EF72C9">
              <w:rPr>
                <w:rFonts w:asciiTheme="minorHAnsi" w:eastAsiaTheme="minorEastAsia" w:hAnsiTheme="minorHAnsi"/>
                <w:sz w:val="21"/>
              </w:rPr>
              <w:lastRenderedPageBreak/>
              <w:t>数据</w:t>
            </w:r>
          </w:p>
        </w:tc>
      </w:tr>
      <w:tr w:rsidR="003D5AD2" w:rsidRPr="00EF72C9" w:rsidTr="001C7630">
        <w:trPr>
          <w:trHeight w:val="397"/>
        </w:trPr>
        <w:tc>
          <w:tcPr>
            <w:tcW w:w="1440" w:type="dxa"/>
            <w:vAlign w:val="center"/>
          </w:tcPr>
          <w:p w:rsidR="003D5AD2" w:rsidRPr="00EF72C9" w:rsidRDefault="003D5AD2" w:rsidP="001C76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3800" w:type="dxa"/>
            <w:vAlign w:val="center"/>
          </w:tcPr>
          <w:p w:rsidR="003D5AD2" w:rsidRPr="00EF72C9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4300" w:type="dxa"/>
            <w:vAlign w:val="center"/>
          </w:tcPr>
          <w:p w:rsidR="003D5AD2" w:rsidRPr="00EF72C9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2B0D30" w:rsidRPr="00EF72C9" w:rsidTr="001C7630">
        <w:trPr>
          <w:trHeight w:val="397"/>
        </w:trPr>
        <w:tc>
          <w:tcPr>
            <w:tcW w:w="1440" w:type="dxa"/>
            <w:vAlign w:val="center"/>
          </w:tcPr>
          <w:p w:rsidR="002B0D30" w:rsidRPr="00EF72C9" w:rsidRDefault="002B0D30" w:rsidP="002B0D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</w:t>
            </w:r>
            <w:r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3800" w:type="dxa"/>
            <w:vAlign w:val="center"/>
          </w:tcPr>
          <w:p w:rsidR="002B0D30" w:rsidRPr="001C7630" w:rsidRDefault="002B0D30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故障代码低字节</w:t>
            </w:r>
          </w:p>
        </w:tc>
        <w:tc>
          <w:tcPr>
            <w:tcW w:w="4300" w:type="dxa"/>
            <w:vAlign w:val="center"/>
          </w:tcPr>
          <w:p w:rsidR="002B0D30" w:rsidRPr="002B0D30" w:rsidRDefault="002B0D30" w:rsidP="002B0D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3D5AD2" w:rsidRPr="00EF72C9" w:rsidTr="001C7630">
        <w:trPr>
          <w:trHeight w:val="397"/>
        </w:trPr>
        <w:tc>
          <w:tcPr>
            <w:tcW w:w="1440" w:type="dxa"/>
            <w:vAlign w:val="center"/>
          </w:tcPr>
          <w:p w:rsidR="003D5AD2" w:rsidRPr="00EF72C9" w:rsidRDefault="003D5AD2" w:rsidP="002B0D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</w:t>
            </w:r>
            <w:r w:rsidR="002B0D30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3800" w:type="dxa"/>
            <w:vAlign w:val="center"/>
          </w:tcPr>
          <w:p w:rsidR="003D5AD2" w:rsidRPr="001C7630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整车模式</w:t>
            </w:r>
          </w:p>
        </w:tc>
        <w:tc>
          <w:tcPr>
            <w:tcW w:w="4300" w:type="dxa"/>
            <w:vAlign w:val="center"/>
          </w:tcPr>
          <w:p w:rsidR="003D5AD2" w:rsidRPr="002B0D30" w:rsidRDefault="003D5AD2" w:rsidP="002B0D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2B0D30">
              <w:rPr>
                <w:rFonts w:asciiTheme="minorHAnsi" w:eastAsiaTheme="minorEastAsia" w:hAnsiTheme="minorHAnsi"/>
                <w:sz w:val="21"/>
              </w:rPr>
              <w:t>55-</w:t>
            </w:r>
            <w:r w:rsidRPr="002B0D30">
              <w:rPr>
                <w:rFonts w:asciiTheme="minorHAnsi" w:eastAsiaTheme="minorEastAsia" w:hAnsiTheme="minorHAnsi"/>
                <w:sz w:val="21"/>
              </w:rPr>
              <w:t>自检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中</w:t>
            </w:r>
            <w:r w:rsidR="002B0D30">
              <w:rPr>
                <w:rFonts w:asciiTheme="minorHAnsi" w:eastAsiaTheme="minorEastAsia" w:hAnsiTheme="minorHAnsi" w:hint="eastAsia"/>
                <w:sz w:val="21"/>
              </w:rPr>
              <w:t>；</w:t>
            </w:r>
            <w:r w:rsidRPr="002B0D30">
              <w:rPr>
                <w:rFonts w:asciiTheme="minorHAnsi" w:eastAsiaTheme="minorEastAsia" w:hAnsiTheme="minorHAnsi"/>
                <w:sz w:val="21"/>
              </w:rPr>
              <w:t>101-</w:t>
            </w:r>
            <w:r w:rsidRPr="002B0D30">
              <w:rPr>
                <w:rFonts w:asciiTheme="minorHAnsi" w:eastAsiaTheme="minorEastAsia" w:hAnsiTheme="minorHAnsi"/>
                <w:sz w:val="21"/>
              </w:rPr>
              <w:t>快充</w:t>
            </w:r>
            <w:r w:rsidR="002B0D30">
              <w:rPr>
                <w:rFonts w:asciiTheme="minorHAnsi" w:eastAsiaTheme="minorEastAsia" w:hAnsiTheme="minorHAnsi" w:hint="eastAsia"/>
                <w:sz w:val="21"/>
              </w:rPr>
              <w:t>；</w:t>
            </w:r>
            <w:r w:rsidRPr="002B0D30">
              <w:rPr>
                <w:rFonts w:asciiTheme="minorHAnsi" w:eastAsiaTheme="minorEastAsia" w:hAnsiTheme="minorHAnsi"/>
                <w:sz w:val="21"/>
              </w:rPr>
              <w:t>102-</w:t>
            </w:r>
            <w:r w:rsidRPr="002B0D30">
              <w:rPr>
                <w:rFonts w:asciiTheme="minorHAnsi" w:eastAsiaTheme="minorEastAsia" w:hAnsiTheme="minorHAnsi"/>
                <w:sz w:val="21"/>
              </w:rPr>
              <w:t>慢充</w:t>
            </w:r>
          </w:p>
        </w:tc>
      </w:tr>
      <w:tr w:rsidR="003D5AD2" w:rsidRPr="00EF72C9" w:rsidTr="001C7630">
        <w:trPr>
          <w:trHeight w:val="397"/>
        </w:trPr>
        <w:tc>
          <w:tcPr>
            <w:tcW w:w="1440" w:type="dxa"/>
            <w:vAlign w:val="center"/>
          </w:tcPr>
          <w:p w:rsidR="003D5AD2" w:rsidRPr="00EF72C9" w:rsidRDefault="003D5AD2" w:rsidP="002B0D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</w:t>
            </w:r>
            <w:r w:rsidR="002B0D30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  <w:tc>
          <w:tcPr>
            <w:tcW w:w="3800" w:type="dxa"/>
            <w:vAlign w:val="center"/>
          </w:tcPr>
          <w:p w:rsidR="003D5AD2" w:rsidRPr="001C7630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当前响应的最高故障等级</w:t>
            </w:r>
          </w:p>
        </w:tc>
        <w:tc>
          <w:tcPr>
            <w:tcW w:w="4300" w:type="dxa"/>
            <w:vAlign w:val="center"/>
          </w:tcPr>
          <w:p w:rsidR="003D5AD2" w:rsidRPr="002B0D30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2B0D30">
              <w:rPr>
                <w:rFonts w:asciiTheme="minorHAnsi" w:eastAsiaTheme="minorEastAsia" w:hAnsiTheme="minorHAnsi"/>
                <w:sz w:val="21"/>
              </w:rPr>
              <w:t>1~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3</w:t>
            </w:r>
            <w:r w:rsidRPr="002B0D30">
              <w:rPr>
                <w:rFonts w:asciiTheme="minorHAnsi" w:eastAsiaTheme="minorEastAsia" w:hAnsiTheme="minorHAnsi"/>
                <w:sz w:val="21"/>
              </w:rPr>
              <w:t>级，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3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级为最高</w:t>
            </w:r>
            <w:r w:rsidRPr="002B0D30">
              <w:rPr>
                <w:rFonts w:asciiTheme="minorHAnsi" w:eastAsiaTheme="minorEastAsia" w:hAnsiTheme="minorHAnsi"/>
                <w:sz w:val="21"/>
              </w:rPr>
              <w:t>故障等级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；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0</w:t>
            </w:r>
            <w:r w:rsidRPr="002B0D30">
              <w:rPr>
                <w:rFonts w:asciiTheme="minorHAnsi" w:eastAsiaTheme="minorEastAsia" w:hAnsiTheme="minorHAnsi" w:hint="eastAsia"/>
                <w:sz w:val="21"/>
              </w:rPr>
              <w:t>为无故障</w:t>
            </w:r>
          </w:p>
          <w:p w:rsidR="003D5AD2" w:rsidRPr="002B0D30" w:rsidRDefault="003D5AD2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  <w:r w:rsidRPr="002B0D30">
              <w:rPr>
                <w:rFonts w:asciiTheme="minorHAnsi" w:eastAsiaTheme="minorEastAsia" w:hAnsiTheme="minorHAnsi" w:hint="eastAsia"/>
                <w:sz w:val="21"/>
              </w:rPr>
              <w:t>注：</w:t>
            </w:r>
            <w:r w:rsidRPr="001C7630">
              <w:rPr>
                <w:rFonts w:asciiTheme="minorHAnsi" w:eastAsiaTheme="minorEastAsia" w:hAnsiTheme="minorHAnsi" w:hint="eastAsia"/>
                <w:sz w:val="21"/>
                <w:highlight w:val="yellow"/>
              </w:rPr>
              <w:t>监控平台需要该报文信息</w:t>
            </w:r>
          </w:p>
        </w:tc>
      </w:tr>
      <w:tr w:rsidR="002B0D30" w:rsidRPr="00EF72C9" w:rsidTr="001C7630">
        <w:trPr>
          <w:trHeight w:val="397"/>
        </w:trPr>
        <w:tc>
          <w:tcPr>
            <w:tcW w:w="1440" w:type="dxa"/>
            <w:vAlign w:val="center"/>
          </w:tcPr>
          <w:p w:rsidR="002B0D30" w:rsidRPr="00EF72C9" w:rsidRDefault="002B0D30" w:rsidP="001C7630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BYTE7</w:t>
            </w:r>
          </w:p>
        </w:tc>
        <w:tc>
          <w:tcPr>
            <w:tcW w:w="3800" w:type="dxa"/>
            <w:vAlign w:val="center"/>
          </w:tcPr>
          <w:p w:rsidR="002B0D30" w:rsidRPr="001C7630" w:rsidRDefault="002B0D30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故障代码高字节</w:t>
            </w:r>
          </w:p>
        </w:tc>
        <w:tc>
          <w:tcPr>
            <w:tcW w:w="4300" w:type="dxa"/>
            <w:vAlign w:val="center"/>
          </w:tcPr>
          <w:p w:rsidR="002B0D30" w:rsidRPr="002B0D30" w:rsidRDefault="002B0D30" w:rsidP="001C7630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</w:rPr>
            </w:pPr>
          </w:p>
        </w:tc>
      </w:tr>
    </w:tbl>
    <w:p w:rsidR="003D5AD2" w:rsidRDefault="003D5AD2">
      <w:pPr>
        <w:widowControl/>
        <w:jc w:val="left"/>
        <w:rPr>
          <w:rFonts w:asciiTheme="minorHAnsi" w:eastAsiaTheme="minorEastAsia" w:hAnsiTheme="minorHAnsi"/>
        </w:rPr>
      </w:pPr>
    </w:p>
    <w:p w:rsidR="00EF72C9" w:rsidRDefault="00EF72C9">
      <w:pPr>
        <w:widowControl/>
        <w:jc w:val="left"/>
        <w:rPr>
          <w:rFonts w:asciiTheme="minorHAnsi" w:eastAsiaTheme="minorEastAsia" w:hAnsiTheme="minorHAnsi"/>
          <w:kern w:val="0"/>
          <w:szCs w:val="21"/>
        </w:rPr>
      </w:pPr>
    </w:p>
    <w:p w:rsidR="000D2917" w:rsidRDefault="000D2917">
      <w:pPr>
        <w:widowControl/>
        <w:jc w:val="left"/>
        <w:rPr>
          <w:rFonts w:asciiTheme="minorHAnsi" w:eastAsiaTheme="minorEastAsia" w:hAnsiTheme="minorHAnsi"/>
          <w:kern w:val="0"/>
          <w:szCs w:val="21"/>
        </w:rPr>
      </w:pPr>
    </w:p>
    <w:p w:rsidR="00002972" w:rsidRPr="00EF72C9" w:rsidRDefault="00DC0DBC" w:rsidP="00EF72C9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 xml:space="preserve">5.1.3  </w:t>
      </w:r>
      <w:r w:rsidR="00BC2CD5" w:rsidRPr="00EF72C9">
        <w:rPr>
          <w:rFonts w:asciiTheme="minorHAnsi" w:eastAsiaTheme="minorEastAsia" w:hAnsiTheme="minorHAnsi"/>
        </w:rPr>
        <w:t>仪表显示报文</w:t>
      </w:r>
      <w:r w:rsidR="00EF72C9">
        <w:rPr>
          <w:rFonts w:asciiTheme="minorHAnsi" w:eastAsiaTheme="minorEastAsia" w:hAnsiTheme="minorHAnsi" w:hint="eastAsia"/>
        </w:rPr>
        <w:t xml:space="preserve">3 </w:t>
      </w:r>
      <w:r w:rsidR="008D2DE7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>MET_C_3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 xml:space="preserve"> 0x0C05A1A7</w:t>
      </w:r>
      <w:bookmarkEnd w:id="11"/>
      <w:bookmarkEnd w:id="12"/>
      <w:bookmarkEnd w:id="13"/>
      <w:r w:rsidR="00E601B9" w:rsidRPr="00E601B9">
        <w:rPr>
          <w:rFonts w:asciiTheme="minorHAnsi" w:eastAsiaTheme="minorEastAsia" w:hAnsiTheme="minorHAnsi" w:hint="eastAsia"/>
          <w:color w:val="FF0000"/>
        </w:rPr>
        <w:t>（充电中</w:t>
      </w:r>
      <w:r w:rsidR="00EB359E" w:rsidRPr="00EB359E">
        <w:rPr>
          <w:rFonts w:asciiTheme="minorHAnsi" w:eastAsiaTheme="minorEastAsia" w:hAnsiTheme="minorHAnsi"/>
          <w:color w:val="FF0000"/>
        </w:rPr>
        <w:t>整车控制器</w:t>
      </w:r>
      <w:r w:rsidR="00E601B9" w:rsidRPr="00E601B9">
        <w:rPr>
          <w:rFonts w:asciiTheme="minorHAnsi" w:eastAsiaTheme="minorEastAsia" w:hAnsiTheme="minorHAnsi" w:hint="eastAsia"/>
          <w:color w:val="FF0000"/>
        </w:rPr>
        <w:t>不发此报文）</w:t>
      </w:r>
    </w:p>
    <w:tbl>
      <w:tblPr>
        <w:tblW w:w="954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519"/>
        <w:gridCol w:w="513"/>
        <w:gridCol w:w="479"/>
        <w:gridCol w:w="284"/>
        <w:gridCol w:w="465"/>
        <w:gridCol w:w="720"/>
        <w:gridCol w:w="100"/>
        <w:gridCol w:w="620"/>
        <w:gridCol w:w="734"/>
        <w:gridCol w:w="706"/>
        <w:gridCol w:w="211"/>
        <w:gridCol w:w="708"/>
        <w:gridCol w:w="698"/>
        <w:gridCol w:w="11"/>
        <w:gridCol w:w="1332"/>
      </w:tblGrid>
      <w:tr w:rsidR="00002972" w:rsidRPr="00EF72C9" w:rsidTr="008D2DE7">
        <w:trPr>
          <w:trHeight w:val="369"/>
        </w:trPr>
        <w:tc>
          <w:tcPr>
            <w:tcW w:w="1440" w:type="dxa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1032" w:type="dxa"/>
            <w:gridSpan w:val="2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725" w:type="dxa"/>
            <w:gridSpan w:val="11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ID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0x0C05A1A7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1343" w:type="dxa"/>
            <w:gridSpan w:val="2"/>
            <w:shd w:val="clear" w:color="auto" w:fill="D9D9D9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Merge w:val="restart"/>
            <w:vAlign w:val="center"/>
          </w:tcPr>
          <w:p w:rsidR="00002972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EF72C9" w:rsidRPr="00EF72C9" w:rsidRDefault="00EF72C9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CANB</w:t>
            </w:r>
          </w:p>
        </w:tc>
        <w:tc>
          <w:tcPr>
            <w:tcW w:w="1032" w:type="dxa"/>
            <w:gridSpan w:val="2"/>
            <w:vMerge w:val="restart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5725" w:type="dxa"/>
            <w:gridSpan w:val="11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1343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032" w:type="dxa"/>
            <w:gridSpan w:val="2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1285" w:type="dxa"/>
            <w:gridSpan w:val="3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1354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917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708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1332" w:type="dxa"/>
            <w:vMerge w:val="restart"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032" w:type="dxa"/>
            <w:gridSpan w:val="2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285" w:type="dxa"/>
            <w:gridSpan w:val="3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354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917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708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1332" w:type="dxa"/>
            <w:vMerge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8D2DE7">
        <w:trPr>
          <w:trHeight w:val="369"/>
        </w:trPr>
        <w:tc>
          <w:tcPr>
            <w:tcW w:w="9540" w:type="dxa"/>
            <w:gridSpan w:val="16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00297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3D5AD2" w:rsidRPr="00EF72C9" w:rsidTr="001C7630">
        <w:trPr>
          <w:trHeight w:val="369"/>
        </w:trPr>
        <w:tc>
          <w:tcPr>
            <w:tcW w:w="1440" w:type="dxa"/>
            <w:vMerge w:val="restart"/>
            <w:vAlign w:val="center"/>
          </w:tcPr>
          <w:p w:rsidR="003D5AD2" w:rsidRPr="00EF72C9" w:rsidRDefault="003D5AD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51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513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47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749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720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734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706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2960" w:type="dxa"/>
            <w:gridSpan w:val="5"/>
            <w:vMerge w:val="restart"/>
            <w:vAlign w:val="center"/>
          </w:tcPr>
          <w:p w:rsidR="003D5AD2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  <w:r w:rsidRPr="00EF72C9">
              <w:rPr>
                <w:rFonts w:asciiTheme="minorHAnsi" w:eastAsiaTheme="minorEastAsia" w:hAnsiTheme="minorHAnsi"/>
                <w:sz w:val="21"/>
              </w:rPr>
              <w:t>：接触器断开</w:t>
            </w:r>
            <w:r>
              <w:rPr>
                <w:rFonts w:asciiTheme="minorHAnsi" w:eastAsiaTheme="minorEastAsia" w:hAnsiTheme="minorHAnsi" w:hint="eastAsia"/>
                <w:sz w:val="21"/>
              </w:rPr>
              <w:t>；</w:t>
            </w:r>
          </w:p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Theme="minorHAnsi" w:eastAsiaTheme="minorEastAsia" w:hAnsiTheme="minorHAnsi"/>
                <w:sz w:val="21"/>
              </w:rPr>
              <w:t>：接触器吸合</w:t>
            </w:r>
          </w:p>
        </w:tc>
      </w:tr>
      <w:tr w:rsidR="003D5AD2" w:rsidRPr="00EF72C9" w:rsidTr="001C7630">
        <w:trPr>
          <w:trHeight w:val="369"/>
        </w:trPr>
        <w:tc>
          <w:tcPr>
            <w:tcW w:w="1440" w:type="dxa"/>
            <w:vMerge/>
            <w:vAlign w:val="center"/>
          </w:tcPr>
          <w:p w:rsidR="003D5AD2" w:rsidRPr="00EF72C9" w:rsidRDefault="003D5AD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51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513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47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749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空调接触器</w:t>
            </w:r>
          </w:p>
        </w:tc>
        <w:tc>
          <w:tcPr>
            <w:tcW w:w="720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电除霜接触器</w:t>
            </w:r>
          </w:p>
        </w:tc>
        <w:tc>
          <w:tcPr>
            <w:tcW w:w="720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预充电</w:t>
            </w:r>
            <w:proofErr w:type="gramStart"/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接触器</w:t>
            </w:r>
            <w:proofErr w:type="gramEnd"/>
          </w:p>
        </w:tc>
        <w:tc>
          <w:tcPr>
            <w:tcW w:w="734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proofErr w:type="gramStart"/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主负接触器</w:t>
            </w:r>
            <w:proofErr w:type="gramEnd"/>
          </w:p>
        </w:tc>
        <w:tc>
          <w:tcPr>
            <w:tcW w:w="706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  <w:highlight w:val="yellow"/>
              </w:rPr>
              <w:t>主正接触器</w:t>
            </w:r>
          </w:p>
        </w:tc>
        <w:tc>
          <w:tcPr>
            <w:tcW w:w="2960" w:type="dxa"/>
            <w:gridSpan w:val="5"/>
            <w:vMerge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3D5AD2" w:rsidRPr="00EF72C9" w:rsidTr="001C7630">
        <w:trPr>
          <w:trHeight w:val="369"/>
        </w:trPr>
        <w:tc>
          <w:tcPr>
            <w:tcW w:w="1440" w:type="dxa"/>
            <w:vMerge w:val="restart"/>
            <w:vAlign w:val="center"/>
          </w:tcPr>
          <w:p w:rsidR="003D5AD2" w:rsidRPr="00EF72C9" w:rsidRDefault="003D5AD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51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513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47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749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720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734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706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2960" w:type="dxa"/>
            <w:gridSpan w:val="5"/>
            <w:vMerge w:val="restart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3D5AD2" w:rsidRPr="00EF72C9" w:rsidTr="001C7630">
        <w:trPr>
          <w:trHeight w:val="369"/>
        </w:trPr>
        <w:tc>
          <w:tcPr>
            <w:tcW w:w="1440" w:type="dxa"/>
            <w:vMerge/>
            <w:vAlign w:val="center"/>
          </w:tcPr>
          <w:p w:rsidR="003D5AD2" w:rsidRPr="00EF72C9" w:rsidRDefault="003D5AD2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51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513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479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749" w:type="dxa"/>
            <w:gridSpan w:val="2"/>
            <w:vAlign w:val="center"/>
          </w:tcPr>
          <w:p w:rsidR="003D5AD2" w:rsidRPr="001C7630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b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Ready</w:t>
            </w:r>
          </w:p>
        </w:tc>
        <w:tc>
          <w:tcPr>
            <w:tcW w:w="720" w:type="dxa"/>
            <w:vAlign w:val="center"/>
          </w:tcPr>
          <w:p w:rsidR="003D5AD2" w:rsidRPr="001C7630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电制动</w:t>
            </w:r>
          </w:p>
        </w:tc>
        <w:tc>
          <w:tcPr>
            <w:tcW w:w="720" w:type="dxa"/>
            <w:gridSpan w:val="2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734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706" w:type="dxa"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2960" w:type="dxa"/>
            <w:gridSpan w:val="5"/>
            <w:vMerge/>
            <w:vAlign w:val="center"/>
          </w:tcPr>
          <w:p w:rsidR="003D5AD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DC/DC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散热器温度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="宋体" w:cs="宋体" w:hint="eastAsia"/>
                <w:sz w:val="21"/>
              </w:rPr>
              <w:t>℃</w:t>
            </w:r>
            <w:r w:rsidRPr="00EF72C9">
              <w:rPr>
                <w:rFonts w:asciiTheme="minorHAnsi" w:eastAsiaTheme="minorEastAsia" w:hAnsiTheme="minorHAnsi"/>
                <w:sz w:val="21"/>
              </w:rPr>
              <w:t>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-40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BYTE4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DC/DC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BYTE5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DC/AC1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散热器温度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="宋体" w:cs="宋体" w:hint="eastAsia"/>
                <w:sz w:val="21"/>
              </w:rPr>
              <w:t>℃</w:t>
            </w:r>
            <w:r w:rsidRPr="00EF72C9">
              <w:rPr>
                <w:rFonts w:asciiTheme="minorHAnsi" w:eastAsiaTheme="minorEastAsia" w:hAnsiTheme="minorHAnsi"/>
                <w:sz w:val="21"/>
              </w:rPr>
              <w:t>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-40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BYTE6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DC/AC1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BYTE7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DC/AC2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散热器温度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="宋体" w:cs="宋体" w:hint="eastAsia"/>
                <w:sz w:val="21"/>
              </w:rPr>
              <w:t>℃</w:t>
            </w:r>
            <w:r w:rsidRPr="00EF72C9">
              <w:rPr>
                <w:rFonts w:asciiTheme="minorHAnsi" w:eastAsiaTheme="minorEastAsia" w:hAnsiTheme="minorHAnsi"/>
                <w:sz w:val="21"/>
              </w:rPr>
              <w:t>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-40</w:t>
            </w:r>
          </w:p>
        </w:tc>
      </w:tr>
      <w:tr w:rsidR="00002972" w:rsidRPr="00EF72C9" w:rsidTr="008D2DE7">
        <w:trPr>
          <w:trHeight w:val="369"/>
        </w:trPr>
        <w:tc>
          <w:tcPr>
            <w:tcW w:w="1440" w:type="dxa"/>
            <w:vAlign w:val="center"/>
          </w:tcPr>
          <w:p w:rsidR="00002972" w:rsidRPr="00EF72C9" w:rsidRDefault="00BC2CD5" w:rsidP="00EF72C9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BYTE8</w:t>
            </w:r>
          </w:p>
        </w:tc>
        <w:tc>
          <w:tcPr>
            <w:tcW w:w="5140" w:type="dxa"/>
            <w:gridSpan w:val="10"/>
            <w:vAlign w:val="center"/>
          </w:tcPr>
          <w:p w:rsidR="00002972" w:rsidRPr="001C7630" w:rsidRDefault="00BC2CD5" w:rsidP="00EF72C9">
            <w:pPr>
              <w:pStyle w:val="ZSD5"/>
              <w:spacing w:beforeLines="0" w:before="0" w:line="240" w:lineRule="auto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DC/AC2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故障代码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 xml:space="preserve">              </w:t>
            </w:r>
          </w:p>
        </w:tc>
        <w:tc>
          <w:tcPr>
            <w:tcW w:w="2960" w:type="dxa"/>
            <w:gridSpan w:val="5"/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</w:tbl>
    <w:p w:rsidR="00002972" w:rsidRPr="00EF72C9" w:rsidRDefault="00002972" w:rsidP="00EF72C9">
      <w:pPr>
        <w:rPr>
          <w:rFonts w:asciiTheme="minorHAnsi" w:eastAsiaTheme="minorEastAsia" w:hAnsiTheme="minorHAnsi"/>
          <w:szCs w:val="21"/>
        </w:rPr>
      </w:pPr>
    </w:p>
    <w:p w:rsidR="003D5AD2" w:rsidRDefault="003D5AD2">
      <w:pPr>
        <w:widowControl/>
        <w:jc w:val="left"/>
        <w:rPr>
          <w:rFonts w:asciiTheme="minorHAnsi" w:eastAsiaTheme="minorEastAsia" w:hAnsiTheme="minorHAnsi"/>
          <w:kern w:val="0"/>
          <w:szCs w:val="21"/>
        </w:rPr>
      </w:pPr>
      <w:bookmarkStart w:id="14" w:name="_Toc440029626"/>
      <w:bookmarkStart w:id="15" w:name="_Toc424044993"/>
      <w:bookmarkStart w:id="16" w:name="_Toc440027736"/>
      <w:r>
        <w:rPr>
          <w:rFonts w:asciiTheme="minorHAnsi" w:eastAsiaTheme="minorEastAsia" w:hAnsiTheme="minorHAnsi"/>
        </w:rPr>
        <w:br w:type="page"/>
      </w:r>
    </w:p>
    <w:p w:rsidR="00002972" w:rsidRPr="00EF72C9" w:rsidRDefault="00DC0DBC" w:rsidP="008D2DE7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lastRenderedPageBreak/>
        <w:t xml:space="preserve">5.1.4  </w:t>
      </w:r>
      <w:r w:rsidR="00BC2CD5" w:rsidRPr="00EF72C9">
        <w:rPr>
          <w:rFonts w:asciiTheme="minorHAnsi" w:eastAsiaTheme="minorEastAsia" w:hAnsiTheme="minorHAnsi"/>
        </w:rPr>
        <w:t>仪表显示报文</w:t>
      </w:r>
      <w:r w:rsidR="008D2DE7">
        <w:rPr>
          <w:rFonts w:asciiTheme="minorHAnsi" w:eastAsiaTheme="minorEastAsia" w:hAnsiTheme="minorHAnsi" w:hint="eastAsia"/>
        </w:rPr>
        <w:t xml:space="preserve">4  </w:t>
      </w:r>
      <w:r w:rsidR="00BC2CD5" w:rsidRPr="00EF72C9">
        <w:rPr>
          <w:rFonts w:asciiTheme="minorHAnsi" w:eastAsiaTheme="minorEastAsia" w:hAnsiTheme="minorHAnsi"/>
        </w:rPr>
        <w:t>MET_C_4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 xml:space="preserve"> 0x0C06A1A7</w:t>
      </w:r>
      <w:bookmarkEnd w:id="14"/>
      <w:bookmarkEnd w:id="15"/>
      <w:bookmarkEnd w:id="16"/>
      <w:r w:rsidR="00E601B9" w:rsidRPr="00E601B9">
        <w:rPr>
          <w:rFonts w:asciiTheme="minorHAnsi" w:eastAsiaTheme="minorEastAsia" w:hAnsiTheme="minorHAnsi" w:hint="eastAsia"/>
          <w:color w:val="FF0000"/>
        </w:rPr>
        <w:t>（充电中</w:t>
      </w:r>
      <w:r w:rsidR="00EB359E" w:rsidRPr="00EB359E">
        <w:rPr>
          <w:rFonts w:asciiTheme="minorHAnsi" w:eastAsiaTheme="minorEastAsia" w:hAnsiTheme="minorHAnsi"/>
          <w:color w:val="FF0000"/>
        </w:rPr>
        <w:t>整车控制器</w:t>
      </w:r>
      <w:r w:rsidR="00E601B9" w:rsidRPr="00E601B9">
        <w:rPr>
          <w:rFonts w:asciiTheme="minorHAnsi" w:eastAsiaTheme="minorEastAsia" w:hAnsiTheme="minorHAnsi" w:hint="eastAsia"/>
          <w:color w:val="FF0000"/>
        </w:rPr>
        <w:t>不发此报文）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7"/>
        <w:gridCol w:w="1171"/>
        <w:gridCol w:w="1080"/>
        <w:gridCol w:w="820"/>
        <w:gridCol w:w="146"/>
        <w:gridCol w:w="654"/>
        <w:gridCol w:w="302"/>
        <w:gridCol w:w="266"/>
        <w:gridCol w:w="443"/>
        <w:gridCol w:w="126"/>
        <w:gridCol w:w="843"/>
        <w:gridCol w:w="720"/>
        <w:gridCol w:w="139"/>
        <w:gridCol w:w="761"/>
        <w:gridCol w:w="820"/>
      </w:tblGrid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2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ID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0x0C06A1A7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8D2DE7" w:rsidRPr="00EF72C9" w:rsidTr="000D2917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CANB</w:t>
            </w:r>
          </w:p>
        </w:tc>
        <w:tc>
          <w:tcPr>
            <w:tcW w:w="22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52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8D2DE7" w:rsidRPr="00EF72C9" w:rsidTr="000D2917">
        <w:trPr>
          <w:trHeight w:val="369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22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8D2DE7" w:rsidRPr="00EF72C9" w:rsidTr="000D2917">
        <w:trPr>
          <w:trHeight w:val="369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22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966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3D5AD2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预留（</w:t>
            </w:r>
            <w:r w:rsidRPr="001C7630">
              <w:rPr>
                <w:rFonts w:asciiTheme="minorHAnsi" w:eastAsiaTheme="minorEastAsia" w:hAnsiTheme="minorHAnsi"/>
                <w:sz w:val="21"/>
              </w:rPr>
              <w:t>ST2</w:t>
            </w:r>
            <w:r w:rsidRPr="001C7630">
              <w:rPr>
                <w:rFonts w:asciiTheme="minorHAnsi" w:eastAsiaTheme="minorEastAsia" w:hAnsiTheme="minorHAnsi"/>
                <w:sz w:val="21"/>
              </w:rPr>
              <w:t>限低温关</w:t>
            </w:r>
            <w:r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3D5AD2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预留（</w:t>
            </w:r>
            <w:r w:rsidRPr="001C7630">
              <w:rPr>
                <w:rFonts w:asciiTheme="minorHAnsi" w:eastAsiaTheme="minorEastAsia" w:hAnsiTheme="minorHAnsi"/>
                <w:sz w:val="21"/>
              </w:rPr>
              <w:t>ST1</w:t>
            </w:r>
            <w:r w:rsidRPr="001C7630">
              <w:rPr>
                <w:rFonts w:asciiTheme="minorHAnsi" w:eastAsiaTheme="minorEastAsia" w:hAnsiTheme="minorHAnsi"/>
                <w:sz w:val="21"/>
              </w:rPr>
              <w:t>高温开关</w:t>
            </w:r>
            <w:r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诊断开关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空档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后退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前进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二档开关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一档开关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17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3D5AD2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预留（</w:t>
            </w:r>
            <w:r w:rsidRPr="001C7630">
              <w:rPr>
                <w:rFonts w:asciiTheme="minorHAnsi" w:eastAsiaTheme="minorEastAsia" w:hAnsiTheme="minorHAnsi"/>
                <w:sz w:val="21"/>
              </w:rPr>
              <w:t>高压检修开关</w:t>
            </w:r>
            <w:r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整车气压低报警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E601B9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电除霜开关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电加热开关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手刹信号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BC2CD5" w:rsidRPr="001C7630">
              <w:rPr>
                <w:rFonts w:asciiTheme="minorHAnsi" w:eastAsiaTheme="minorEastAsia" w:hAnsiTheme="minorHAnsi"/>
                <w:sz w:val="21"/>
              </w:rPr>
              <w:t>熄火开关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空调开关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3D5AD2" w:rsidP="000D291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（</w:t>
            </w:r>
            <w:r w:rsidR="000D2917" w:rsidRPr="001C7630">
              <w:rPr>
                <w:rFonts w:asciiTheme="minorHAnsi" w:eastAsiaTheme="minorEastAsia" w:hAnsiTheme="minorHAnsi"/>
                <w:sz w:val="21"/>
              </w:rPr>
              <w:t>爬坡开关</w:t>
            </w:r>
            <w:r w:rsidR="000D2917" w:rsidRPr="001C7630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  <w:tc>
          <w:tcPr>
            <w:tcW w:w="17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预留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E601B9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BC2CD5" w:rsidRPr="001C7630">
              <w:rPr>
                <w:rFonts w:asciiTheme="minorHAnsi" w:eastAsiaTheme="minorEastAsia" w:hAnsiTheme="minorHAnsi"/>
                <w:sz w:val="21"/>
              </w:rPr>
              <w:t>车载充电确认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E601B9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 w:hint="eastAsia"/>
                <w:sz w:val="21"/>
              </w:rPr>
              <w:t>预留</w:t>
            </w:r>
            <w:r w:rsidR="00BC2CD5" w:rsidRPr="001C7630">
              <w:rPr>
                <w:rFonts w:asciiTheme="minorHAnsi" w:eastAsiaTheme="minorEastAsia" w:hAnsiTheme="minorHAnsi"/>
                <w:sz w:val="21"/>
              </w:rPr>
              <w:t>快充充电确认</w:t>
            </w:r>
          </w:p>
        </w:tc>
        <w:tc>
          <w:tcPr>
            <w:tcW w:w="17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BYTE4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最高车速报警信号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3D5AD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 w:hint="eastAsia"/>
                <w:sz w:val="21"/>
              </w:rPr>
              <w:t>：报警</w:t>
            </w: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BYTE5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加速踏板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1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0.4% 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BYTE6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加速踏板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2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0.4% 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BYTE7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制动踏板</w:t>
            </w: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1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0.4% 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  <w:bookmarkStart w:id="17" w:name="_GoBack"/>
        <w:bookmarkEnd w:id="17"/>
      </w:tr>
      <w:tr w:rsidR="00002972" w:rsidRPr="00EF72C9" w:rsidTr="000D2917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BYTE8</w:t>
            </w:r>
          </w:p>
        </w:tc>
        <w:tc>
          <w:tcPr>
            <w:tcW w:w="65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3D5AD2">
              <w:rPr>
                <w:rFonts w:asciiTheme="minorHAnsi" w:eastAsiaTheme="minorEastAsia" w:hAnsiTheme="minorHAnsi" w:hint="eastAsia"/>
                <w:sz w:val="21"/>
                <w:highlight w:val="yellow"/>
              </w:rPr>
              <w:t>预留（</w:t>
            </w: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制动踏板</w:t>
            </w:r>
            <w:r w:rsidRPr="003D5AD2">
              <w:rPr>
                <w:rFonts w:asciiTheme="minorHAnsi" w:eastAsiaTheme="minorEastAsia" w:hAnsiTheme="minorHAnsi"/>
                <w:sz w:val="21"/>
                <w:highlight w:val="yellow"/>
              </w:rPr>
              <w:t>2</w:t>
            </w:r>
            <w:r w:rsidRPr="003D5AD2">
              <w:rPr>
                <w:rFonts w:asciiTheme="minorHAnsi" w:eastAsiaTheme="minorEastAsia" w:hAnsiTheme="minorHAnsi" w:hint="eastAsia"/>
                <w:sz w:val="21"/>
                <w:highlight w:val="yellow"/>
              </w:rPr>
              <w:t>）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0.4% /</w:t>
            </w:r>
            <w:r w:rsidRPr="00EF72C9">
              <w:rPr>
                <w:rFonts w:asciiTheme="minorHAnsi" w:eastAsiaTheme="minorEastAsia" w:hAnsiTheme="minorHAnsi"/>
                <w:sz w:val="21"/>
              </w:rPr>
              <w:t>位</w:t>
            </w:r>
          </w:p>
        </w:tc>
      </w:tr>
    </w:tbl>
    <w:p w:rsidR="008D2DE7" w:rsidRDefault="00D43319">
      <w:pPr>
        <w:widowControl/>
        <w:jc w:val="left"/>
        <w:rPr>
          <w:rFonts w:asciiTheme="minorHAnsi" w:eastAsiaTheme="minorEastAsia" w:hAnsiTheme="minorHAnsi" w:hint="eastAsia"/>
          <w:kern w:val="0"/>
          <w:szCs w:val="21"/>
        </w:rPr>
      </w:pPr>
      <w:bookmarkStart w:id="18" w:name="_Toc424044994"/>
      <w:bookmarkStart w:id="19" w:name="_Toc440027737"/>
      <w:bookmarkStart w:id="20" w:name="_Toc440029627"/>
      <w:r w:rsidRPr="00D43319">
        <w:rPr>
          <w:rFonts w:asciiTheme="minorHAnsi" w:eastAsiaTheme="minorEastAsia" w:hAnsiTheme="minorHAnsi" w:hint="eastAsia"/>
          <w:kern w:val="0"/>
          <w:szCs w:val="21"/>
          <w:highlight w:val="yellow"/>
        </w:rPr>
        <w:t>此处</w:t>
      </w:r>
      <w:r w:rsidRPr="00D43319">
        <w:rPr>
          <w:rFonts w:asciiTheme="minorHAnsi" w:eastAsiaTheme="minorEastAsia" w:hAnsiTheme="minorHAnsi"/>
          <w:kern w:val="0"/>
          <w:szCs w:val="21"/>
          <w:highlight w:val="yellow"/>
        </w:rPr>
        <w:t>，气压低信号，可不做处理，因为仪表</w:t>
      </w:r>
      <w:r w:rsidRPr="00D43319">
        <w:rPr>
          <w:rFonts w:asciiTheme="minorHAnsi" w:eastAsiaTheme="minorEastAsia" w:hAnsiTheme="minorHAnsi" w:hint="eastAsia"/>
          <w:kern w:val="0"/>
          <w:szCs w:val="21"/>
          <w:highlight w:val="yellow"/>
        </w:rPr>
        <w:t>了解</w:t>
      </w:r>
      <w:r w:rsidRPr="00D43319">
        <w:rPr>
          <w:rFonts w:asciiTheme="minorHAnsi" w:eastAsiaTheme="minorEastAsia" w:hAnsiTheme="minorHAnsi"/>
          <w:kern w:val="0"/>
          <w:szCs w:val="21"/>
          <w:highlight w:val="yellow"/>
        </w:rPr>
        <w:t>气压状态并发信号给</w:t>
      </w:r>
      <w:r w:rsidRPr="00D43319">
        <w:rPr>
          <w:rFonts w:asciiTheme="minorHAnsi" w:eastAsiaTheme="minorEastAsia" w:hAnsiTheme="minorHAnsi" w:hint="eastAsia"/>
          <w:kern w:val="0"/>
          <w:szCs w:val="21"/>
          <w:highlight w:val="yellow"/>
        </w:rPr>
        <w:t>VCU</w:t>
      </w:r>
      <w:r w:rsidRPr="00D43319">
        <w:rPr>
          <w:rFonts w:asciiTheme="minorHAnsi" w:eastAsiaTheme="minorEastAsia" w:hAnsiTheme="minorHAnsi" w:hint="eastAsia"/>
          <w:kern w:val="0"/>
          <w:szCs w:val="21"/>
          <w:highlight w:val="yellow"/>
        </w:rPr>
        <w:t>的</w:t>
      </w:r>
      <w:r w:rsidRPr="00D43319">
        <w:rPr>
          <w:rFonts w:asciiTheme="minorHAnsi" w:eastAsiaTheme="minorEastAsia" w:hAnsiTheme="minorHAnsi"/>
          <w:kern w:val="0"/>
          <w:szCs w:val="21"/>
          <w:highlight w:val="yellow"/>
        </w:rPr>
        <w:t>。</w:t>
      </w:r>
    </w:p>
    <w:p w:rsidR="000D2917" w:rsidRDefault="000D2917">
      <w:pPr>
        <w:widowControl/>
        <w:jc w:val="left"/>
        <w:rPr>
          <w:rFonts w:asciiTheme="minorHAnsi" w:eastAsiaTheme="minorEastAsia" w:hAnsiTheme="minorHAnsi"/>
          <w:kern w:val="0"/>
          <w:szCs w:val="21"/>
        </w:rPr>
      </w:pPr>
    </w:p>
    <w:p w:rsidR="000D2917" w:rsidRDefault="000D2917">
      <w:pPr>
        <w:widowControl/>
        <w:jc w:val="left"/>
        <w:rPr>
          <w:rFonts w:asciiTheme="minorHAnsi" w:eastAsiaTheme="minorEastAsia" w:hAnsiTheme="minorHAnsi"/>
          <w:kern w:val="0"/>
          <w:szCs w:val="21"/>
        </w:rPr>
      </w:pPr>
    </w:p>
    <w:p w:rsidR="00002972" w:rsidRPr="00EF72C9" w:rsidRDefault="00DC0DBC" w:rsidP="008D2DE7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 xml:space="preserve">5.1.5  </w:t>
      </w:r>
      <w:r w:rsidR="00BC2CD5" w:rsidRPr="00EF72C9">
        <w:rPr>
          <w:rFonts w:asciiTheme="minorHAnsi" w:eastAsiaTheme="minorEastAsia" w:hAnsiTheme="minorHAnsi"/>
        </w:rPr>
        <w:t>仪表显示报文</w:t>
      </w:r>
      <w:r w:rsidR="008D2DE7">
        <w:rPr>
          <w:rFonts w:asciiTheme="minorHAnsi" w:eastAsiaTheme="minorEastAsia" w:hAnsiTheme="minorHAnsi" w:hint="eastAsia"/>
        </w:rPr>
        <w:t xml:space="preserve">5  </w:t>
      </w:r>
      <w:r w:rsidR="00BC2CD5" w:rsidRPr="00EF72C9">
        <w:rPr>
          <w:rFonts w:asciiTheme="minorHAnsi" w:eastAsiaTheme="minorEastAsia" w:hAnsiTheme="minorHAnsi"/>
        </w:rPr>
        <w:t xml:space="preserve">MET_C_5 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BC2CD5" w:rsidRPr="00EF72C9">
        <w:rPr>
          <w:rFonts w:asciiTheme="minorHAnsi" w:eastAsiaTheme="minorEastAsia" w:hAnsiTheme="minorHAnsi"/>
        </w:rPr>
        <w:t>0x0C07A1A7</w:t>
      </w:r>
      <w:bookmarkEnd w:id="18"/>
      <w:bookmarkEnd w:id="19"/>
      <w:bookmarkEnd w:id="20"/>
      <w:r w:rsidR="00E601B9" w:rsidRPr="00E601B9">
        <w:rPr>
          <w:rFonts w:asciiTheme="minorHAnsi" w:eastAsiaTheme="minorEastAsia" w:hAnsiTheme="minorHAnsi" w:hint="eastAsia"/>
          <w:color w:val="FF0000"/>
        </w:rPr>
        <w:t>（充电中</w:t>
      </w:r>
      <w:r w:rsidR="00EB359E" w:rsidRPr="00EB359E">
        <w:rPr>
          <w:rFonts w:asciiTheme="minorHAnsi" w:eastAsiaTheme="minorEastAsia" w:hAnsiTheme="minorHAnsi"/>
          <w:color w:val="FF0000"/>
        </w:rPr>
        <w:t>整车控制器</w:t>
      </w:r>
      <w:r w:rsidR="00E601B9" w:rsidRPr="00E601B9">
        <w:rPr>
          <w:rFonts w:asciiTheme="minorHAnsi" w:eastAsiaTheme="minorEastAsia" w:hAnsiTheme="minorHAnsi" w:hint="eastAsia"/>
          <w:color w:val="FF0000"/>
        </w:rPr>
        <w:t>不发此报文）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783"/>
        <w:gridCol w:w="720"/>
        <w:gridCol w:w="720"/>
        <w:gridCol w:w="145"/>
        <w:gridCol w:w="575"/>
        <w:gridCol w:w="301"/>
        <w:gridCol w:w="599"/>
        <w:gridCol w:w="441"/>
        <w:gridCol w:w="459"/>
        <w:gridCol w:w="720"/>
        <w:gridCol w:w="900"/>
        <w:gridCol w:w="139"/>
        <w:gridCol w:w="709"/>
        <w:gridCol w:w="12"/>
        <w:gridCol w:w="1120"/>
      </w:tblGrid>
      <w:tr w:rsidR="00002972" w:rsidRPr="00EF72C9" w:rsidTr="00BA28C2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ID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0x0C07A1A7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002972" w:rsidRPr="00EF72C9" w:rsidTr="00BA28C2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CANB</w:t>
            </w:r>
          </w:p>
        </w:tc>
        <w:tc>
          <w:tcPr>
            <w:tcW w:w="15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5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002972" w:rsidRPr="00EF72C9" w:rsidTr="00BA28C2">
        <w:trPr>
          <w:trHeight w:val="369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5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11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BA28C2">
        <w:trPr>
          <w:trHeight w:val="369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5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11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BA28C2">
        <w:trPr>
          <w:trHeight w:val="369"/>
        </w:trPr>
        <w:tc>
          <w:tcPr>
            <w:tcW w:w="972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BA28C2">
        <w:trPr>
          <w:trHeight w:val="369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002972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BA28C2">
        <w:trPr>
          <w:trHeight w:val="369"/>
        </w:trPr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72" w:rsidRPr="001C7630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正端对地绝缘电阻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2972" w:rsidRPr="00EF72C9" w:rsidRDefault="00BC2CD5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1KΩ/ bit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正端对地绝缘电阻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1KΩ/ bit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负端对地绝缘电阻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1KΩ/ bit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BYTE4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负端对地绝缘电阻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1KΩ/ bit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BYTE5</w:t>
            </w:r>
          </w:p>
        </w:tc>
        <w:tc>
          <w:tcPr>
            <w:tcW w:w="63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整车绝缘报警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Default="008D2DE7" w:rsidP="008D2DE7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0xAA</w:t>
            </w:r>
            <w:r w:rsidRPr="00EF72C9">
              <w:rPr>
                <w:rFonts w:asciiTheme="minorHAnsi" w:eastAsiaTheme="minorEastAsia" w:hAnsiTheme="minorHAnsi"/>
                <w:sz w:val="21"/>
              </w:rPr>
              <w:t>：合格</w:t>
            </w:r>
            <w:r>
              <w:rPr>
                <w:rFonts w:asciiTheme="minorHAnsi" w:eastAsiaTheme="minorEastAsia" w:hAnsiTheme="minorHAnsi" w:hint="eastAsia"/>
                <w:sz w:val="21"/>
              </w:rPr>
              <w:t>；</w:t>
            </w:r>
          </w:p>
          <w:p w:rsidR="008D2DE7" w:rsidRPr="00EF72C9" w:rsidRDefault="008D2DE7" w:rsidP="008D2DE7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0x55</w:t>
            </w:r>
            <w:r w:rsidRPr="00EF72C9">
              <w:rPr>
                <w:rFonts w:asciiTheme="minorHAnsi" w:eastAsiaTheme="minorEastAsia" w:hAnsiTheme="minorHAnsi"/>
                <w:sz w:val="21"/>
              </w:rPr>
              <w:t>：不合格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601B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BYTE6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9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8C2" w:rsidRDefault="008D2DE7" w:rsidP="00BA28C2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0x00-</w:t>
            </w:r>
            <w:r w:rsidRPr="00EF72C9">
              <w:rPr>
                <w:rFonts w:asciiTheme="minorHAnsi" w:eastAsiaTheme="minorEastAsia" w:hAnsiTheme="minorHAnsi"/>
                <w:sz w:val="21"/>
              </w:rPr>
              <w:t>正常</w:t>
            </w:r>
            <w:r w:rsidR="00BA28C2">
              <w:rPr>
                <w:rFonts w:asciiTheme="minorHAnsi" w:eastAsiaTheme="minorEastAsia" w:hAnsiTheme="minorHAnsi" w:hint="eastAsia"/>
                <w:sz w:val="21"/>
              </w:rPr>
              <w:t>；</w:t>
            </w:r>
          </w:p>
          <w:p w:rsidR="008D2DE7" w:rsidRPr="00EF72C9" w:rsidRDefault="008D2DE7" w:rsidP="00BA28C2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0x01-</w:t>
            </w:r>
            <w:r w:rsidRPr="00EF72C9">
              <w:rPr>
                <w:rFonts w:asciiTheme="minorHAnsi" w:eastAsiaTheme="minorEastAsia" w:hAnsiTheme="minorHAnsi"/>
                <w:sz w:val="21"/>
              </w:rPr>
              <w:t>故障</w:t>
            </w: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601B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风扇</w:t>
            </w:r>
            <w:r w:rsidRPr="00EF72C9">
              <w:rPr>
                <w:rFonts w:asciiTheme="minorHAnsi" w:eastAsiaTheme="minorEastAsia" w:hAnsiTheme="minorHAnsi"/>
                <w:szCs w:val="21"/>
              </w:rPr>
              <w:t>#1</w:t>
            </w: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lastRenderedPageBreak/>
              <w:t>BYTE7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  <w:r w:rsidRPr="00EF72C9">
              <w:rPr>
                <w:rFonts w:asciiTheme="minorHAnsi" w:eastAsiaTheme="minorEastAsia" w:hAnsiTheme="minorHAnsi"/>
                <w:szCs w:val="21"/>
              </w:rPr>
              <w:t>#8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  <w:r w:rsidRPr="00EF72C9">
              <w:rPr>
                <w:rFonts w:asciiTheme="minorHAnsi" w:eastAsiaTheme="minorEastAsia" w:hAnsiTheme="minorHAnsi"/>
                <w:szCs w:val="21"/>
              </w:rPr>
              <w:t>#7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  <w:r w:rsidRPr="00EF72C9">
              <w:rPr>
                <w:rFonts w:asciiTheme="minorHAnsi" w:eastAsiaTheme="minorEastAsia" w:hAnsiTheme="minorHAnsi"/>
                <w:szCs w:val="21"/>
              </w:rPr>
              <w:t>#6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  <w:r w:rsidRPr="00EF72C9">
              <w:rPr>
                <w:rFonts w:asciiTheme="minorHAnsi" w:eastAsiaTheme="minorEastAsia" w:hAnsiTheme="minorHAnsi"/>
                <w:szCs w:val="21"/>
              </w:rPr>
              <w:t>#5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C2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</w:p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#4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C2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</w:p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#3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  <w:r w:rsidRPr="00EF72C9">
              <w:rPr>
                <w:rFonts w:asciiTheme="minorHAnsi" w:eastAsiaTheme="minorEastAsia" w:hAnsiTheme="minorHAnsi"/>
                <w:szCs w:val="21"/>
              </w:rPr>
              <w:t>#2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8C2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配电</w:t>
            </w:r>
          </w:p>
          <w:p w:rsidR="008D2DE7" w:rsidRPr="00EF72C9" w:rsidRDefault="008D2DE7" w:rsidP="008D2DE7">
            <w:pPr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EF72C9">
              <w:rPr>
                <w:rFonts w:asciiTheme="minorHAnsi" w:eastAsiaTheme="minorEastAsia" w:hAnsiTheme="minorHAnsi"/>
                <w:szCs w:val="21"/>
              </w:rPr>
              <w:t>#1</w:t>
            </w: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1C7630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C7630">
              <w:rPr>
                <w:rFonts w:asciiTheme="minorHAnsi" w:eastAsiaTheme="minorEastAsia" w:hAnsiTheme="minorHAnsi"/>
                <w:sz w:val="21"/>
              </w:rPr>
              <w:t>BYTE8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8D2DE7" w:rsidRPr="00EF72C9" w:rsidTr="00BA28C2">
        <w:trPr>
          <w:trHeight w:val="369"/>
        </w:trPr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保留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保留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保留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保留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水泵</w:t>
            </w:r>
            <w:r w:rsidRPr="00EF72C9">
              <w:rPr>
                <w:rFonts w:asciiTheme="minorHAnsi" w:eastAsiaTheme="minorEastAsia" w:hAnsiTheme="minorHAnsi"/>
                <w:sz w:val="21"/>
              </w:rPr>
              <w:t>#2</w:t>
            </w:r>
            <w:r w:rsidRPr="00EF72C9">
              <w:rPr>
                <w:rFonts w:asciiTheme="minorHAnsi" w:eastAsiaTheme="minorEastAsia" w:hAnsiTheme="minorHAnsi"/>
                <w:sz w:val="21"/>
              </w:rPr>
              <w:t>配电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水泵</w:t>
            </w:r>
            <w:r w:rsidRPr="00EF72C9">
              <w:rPr>
                <w:rFonts w:asciiTheme="minorHAnsi" w:eastAsiaTheme="minorEastAsia" w:hAnsiTheme="minorHAnsi"/>
                <w:sz w:val="21"/>
              </w:rPr>
              <w:t>#1</w:t>
            </w:r>
            <w:r w:rsidRPr="00EF72C9">
              <w:rPr>
                <w:rFonts w:asciiTheme="minorHAnsi" w:eastAsiaTheme="minorEastAsia" w:hAnsiTheme="minorHAnsi"/>
                <w:sz w:val="21"/>
              </w:rPr>
              <w:t>配电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整车配电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电池管理配电</w:t>
            </w:r>
          </w:p>
        </w:tc>
        <w:tc>
          <w:tcPr>
            <w:tcW w:w="19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DE7" w:rsidRPr="00EF72C9" w:rsidRDefault="008D2DE7" w:rsidP="008D2DE7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</w:tbl>
    <w:p w:rsidR="00C631F3" w:rsidRPr="00E601B9" w:rsidRDefault="00E601B9" w:rsidP="00C631F3">
      <w:pPr>
        <w:pStyle w:val="af0"/>
        <w:spacing w:beforeLines="0" w:before="0" w:afterLines="0" w:after="0"/>
        <w:ind w:left="0"/>
        <w:outlineLvl w:val="2"/>
        <w:rPr>
          <w:rFonts w:asciiTheme="minorHAnsi" w:eastAsiaTheme="minorEastAsia" w:hAnsiTheme="minorHAnsi"/>
          <w:color w:val="FF0000"/>
        </w:rPr>
      </w:pPr>
      <w:r w:rsidRPr="00E601B9">
        <w:rPr>
          <w:rFonts w:asciiTheme="minorHAnsi" w:eastAsiaTheme="minorEastAsia" w:hAnsiTheme="minorHAnsi" w:hint="eastAsia"/>
          <w:color w:val="FF0000"/>
        </w:rPr>
        <w:t>注：</w:t>
      </w:r>
      <w:r w:rsidRPr="00E601B9">
        <w:rPr>
          <w:rFonts w:asciiTheme="minorHAnsi" w:eastAsiaTheme="minorEastAsia" w:hAnsiTheme="minorHAnsi" w:hint="eastAsia"/>
          <w:color w:val="FF0000"/>
        </w:rPr>
        <w:t>BYTE6~BYTE8</w:t>
      </w:r>
      <w:r w:rsidRPr="00E601B9">
        <w:rPr>
          <w:rFonts w:asciiTheme="minorHAnsi" w:eastAsiaTheme="minorEastAsia" w:hAnsiTheme="minorHAnsi" w:hint="eastAsia"/>
          <w:color w:val="FF0000"/>
        </w:rPr>
        <w:t>的功能定义为预留功能。</w:t>
      </w:r>
    </w:p>
    <w:p w:rsidR="00E601B9" w:rsidRDefault="00E601B9" w:rsidP="00E601B9">
      <w:pPr>
        <w:pStyle w:val="ad"/>
      </w:pPr>
    </w:p>
    <w:p w:rsidR="000D2917" w:rsidRDefault="000D2917" w:rsidP="00E601B9">
      <w:pPr>
        <w:pStyle w:val="ad"/>
      </w:pPr>
    </w:p>
    <w:p w:rsidR="002B0D30" w:rsidRPr="00DC0DBC" w:rsidRDefault="002B0D30" w:rsidP="00DC0DBC">
      <w:pPr>
        <w:pStyle w:val="af0"/>
        <w:numPr>
          <w:ilvl w:val="0"/>
          <w:numId w:val="10"/>
        </w:numPr>
        <w:spacing w:before="120" w:after="120"/>
        <w:outlineLvl w:val="2"/>
        <w:rPr>
          <w:rFonts w:asciiTheme="minorHAnsi" w:eastAsiaTheme="minorEastAsia" w:hAnsiTheme="minorHAnsi"/>
          <w:b/>
          <w:color w:val="FF0000"/>
          <w:sz w:val="24"/>
          <w:szCs w:val="24"/>
        </w:rPr>
      </w:pPr>
      <w:proofErr w:type="gramStart"/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暂取消</w:t>
      </w:r>
      <w:proofErr w:type="gramEnd"/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了</w:t>
      </w:r>
      <w:r w:rsidR="00DC0DBC"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关于软件版本的</w:t>
      </w:r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原</w:t>
      </w:r>
      <w:bookmarkStart w:id="21" w:name="_Toc440027738"/>
      <w:bookmarkStart w:id="22" w:name="_Toc424044995"/>
      <w:bookmarkStart w:id="23" w:name="_Toc440029628"/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仪表显示报文</w:t>
      </w:r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MET_C_6 0x0C</w:t>
      </w:r>
      <w:bookmarkEnd w:id="21"/>
      <w:bookmarkEnd w:id="22"/>
      <w:bookmarkEnd w:id="23"/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08A1A7</w:t>
      </w:r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和</w:t>
      </w:r>
      <w:r w:rsidRPr="00DC0DBC">
        <w:rPr>
          <w:rFonts w:asciiTheme="minorHAnsi" w:eastAsiaTheme="minorEastAsia" w:hAnsiTheme="minorHAnsi"/>
          <w:b/>
          <w:color w:val="FF0000"/>
          <w:sz w:val="24"/>
          <w:szCs w:val="24"/>
        </w:rPr>
        <w:t>MET_C_7 0x0C09A1A7</w:t>
      </w:r>
    </w:p>
    <w:p w:rsidR="00E601B9" w:rsidRDefault="00E601B9" w:rsidP="002B0D30">
      <w:pPr>
        <w:pStyle w:val="ad"/>
        <w:ind w:firstLineChars="0" w:firstLine="0"/>
      </w:pPr>
    </w:p>
    <w:p w:rsidR="002B0D30" w:rsidRPr="00E601B9" w:rsidRDefault="002B0D30" w:rsidP="00DC0DBC">
      <w:pPr>
        <w:pStyle w:val="ad"/>
        <w:ind w:firstLineChars="0" w:firstLine="0"/>
      </w:pPr>
    </w:p>
    <w:p w:rsidR="00002972" w:rsidRPr="00EF72C9" w:rsidRDefault="00DC0DBC" w:rsidP="002B0D30">
      <w:pPr>
        <w:pStyle w:val="ad"/>
        <w:ind w:firstLineChars="0" w:firstLine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 xml:space="preserve">5.1.6  </w:t>
      </w:r>
      <w:r w:rsidR="00BC2CD5" w:rsidRPr="00EF72C9">
        <w:rPr>
          <w:rFonts w:asciiTheme="minorHAnsi" w:eastAsiaTheme="minorEastAsia" w:hAnsiTheme="minorHAnsi"/>
        </w:rPr>
        <w:t>仪表反馈报文</w:t>
      </w:r>
      <w:r w:rsidR="00BC2CD5" w:rsidRPr="00EF72C9">
        <w:rPr>
          <w:rFonts w:asciiTheme="minorHAnsi" w:eastAsiaTheme="minorEastAsia" w:hAnsiTheme="minorHAnsi"/>
        </w:rPr>
        <w:t xml:space="preserve">MET_S_1 </w:t>
      </w:r>
      <w:r w:rsidR="00C631F3">
        <w:rPr>
          <w:rFonts w:asciiTheme="minorHAnsi" w:eastAsiaTheme="minorEastAsia" w:hAnsiTheme="minorHAnsi" w:hint="eastAsia"/>
        </w:rPr>
        <w:t xml:space="preserve"> </w:t>
      </w:r>
      <w:r w:rsidR="002B0D30" w:rsidRPr="002B0D30">
        <w:rPr>
          <w:rFonts w:asciiTheme="minorHAnsi" w:hAnsiTheme="minorHAnsi"/>
        </w:rPr>
        <w:t>0x0C09A</w:t>
      </w:r>
      <w:r w:rsidR="002B0D30">
        <w:rPr>
          <w:rFonts w:asciiTheme="minorHAnsi" w:hAnsiTheme="minorHAnsi" w:hint="eastAsia"/>
        </w:rPr>
        <w:t>7</w:t>
      </w:r>
      <w:r w:rsidR="002B0D30" w:rsidRPr="002B0D30">
        <w:rPr>
          <w:rFonts w:asciiTheme="minorHAnsi" w:hAnsiTheme="minorHAnsi"/>
        </w:rPr>
        <w:t>A</w:t>
      </w:r>
      <w:r w:rsidR="002B0D30">
        <w:rPr>
          <w:rFonts w:asciiTheme="minorHAnsi" w:hAnsiTheme="minorHAnsi" w:hint="eastAsia"/>
        </w:rPr>
        <w:t>1</w:t>
      </w: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840"/>
        <w:gridCol w:w="497"/>
        <w:gridCol w:w="353"/>
        <w:gridCol w:w="214"/>
        <w:gridCol w:w="495"/>
        <w:gridCol w:w="226"/>
        <w:gridCol w:w="735"/>
        <w:gridCol w:w="720"/>
        <w:gridCol w:w="211"/>
        <w:gridCol w:w="356"/>
        <w:gridCol w:w="353"/>
        <w:gridCol w:w="700"/>
        <w:gridCol w:w="495"/>
        <w:gridCol w:w="709"/>
        <w:gridCol w:w="1736"/>
      </w:tblGrid>
      <w:tr w:rsidR="00002972" w:rsidRPr="00EF72C9" w:rsidTr="00E601B9">
        <w:trPr>
          <w:trHeight w:val="369"/>
        </w:trPr>
        <w:tc>
          <w:tcPr>
            <w:tcW w:w="1108" w:type="dxa"/>
            <w:shd w:val="clear" w:color="auto" w:fill="D9D9D9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OUT</w:t>
            </w:r>
          </w:p>
        </w:tc>
        <w:tc>
          <w:tcPr>
            <w:tcW w:w="1690" w:type="dxa"/>
            <w:gridSpan w:val="3"/>
            <w:shd w:val="clear" w:color="auto" w:fill="D9D9D9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IN</w:t>
            </w:r>
          </w:p>
        </w:tc>
        <w:tc>
          <w:tcPr>
            <w:tcW w:w="5214" w:type="dxa"/>
            <w:gridSpan w:val="11"/>
            <w:shd w:val="clear" w:color="auto" w:fill="D9D9D9"/>
            <w:vAlign w:val="center"/>
          </w:tcPr>
          <w:p w:rsidR="00002972" w:rsidRPr="002B0D30" w:rsidRDefault="00BC2CD5" w:rsidP="00DC0DBC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2B0D30">
              <w:rPr>
                <w:rFonts w:asciiTheme="minorHAnsi" w:eastAsiaTheme="minorEastAsia" w:hAnsiTheme="minorHAnsi"/>
                <w:sz w:val="21"/>
              </w:rPr>
              <w:t>ID</w:t>
            </w:r>
            <w:r w:rsidRPr="002B0D30">
              <w:rPr>
                <w:rFonts w:asciiTheme="minorHAnsi" w:eastAsiaTheme="minorEastAsia" w:hAnsiTheme="minorHAnsi"/>
                <w:sz w:val="21"/>
              </w:rPr>
              <w:t>（</w:t>
            </w:r>
            <w:r w:rsidR="002B0D30" w:rsidRPr="002B0D30">
              <w:rPr>
                <w:rFonts w:asciiTheme="minorHAnsi" w:hAnsiTheme="minorHAnsi"/>
                <w:sz w:val="21"/>
              </w:rPr>
              <w:t>0x0C09A</w:t>
            </w:r>
            <w:r w:rsidR="00DC0DBC">
              <w:rPr>
                <w:rFonts w:asciiTheme="minorHAnsi" w:hAnsiTheme="minorHAnsi" w:hint="eastAsia"/>
                <w:sz w:val="21"/>
              </w:rPr>
              <w:t>7</w:t>
            </w:r>
            <w:r w:rsidR="002B0D30" w:rsidRPr="002B0D30">
              <w:rPr>
                <w:rFonts w:asciiTheme="minorHAnsi" w:hAnsiTheme="minorHAnsi"/>
                <w:sz w:val="21"/>
              </w:rPr>
              <w:t>A</w:t>
            </w:r>
            <w:r w:rsidR="00DC0DBC">
              <w:rPr>
                <w:rFonts w:asciiTheme="minorHAnsi" w:hAnsiTheme="minorHAnsi" w:hint="eastAsia"/>
                <w:sz w:val="21"/>
              </w:rPr>
              <w:t>1</w:t>
            </w:r>
            <w:r w:rsidRPr="002B0D30">
              <w:rPr>
                <w:rFonts w:asciiTheme="minorHAnsi" w:eastAsiaTheme="minorEastAsia" w:hAnsiTheme="minorHAnsi"/>
                <w:sz w:val="21"/>
              </w:rPr>
              <w:t>）</w:t>
            </w:r>
          </w:p>
        </w:tc>
        <w:tc>
          <w:tcPr>
            <w:tcW w:w="1736" w:type="dxa"/>
            <w:shd w:val="clear" w:color="auto" w:fill="D9D9D9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周期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仪表</w:t>
            </w:r>
          </w:p>
        </w:tc>
        <w:tc>
          <w:tcPr>
            <w:tcW w:w="1690" w:type="dxa"/>
            <w:gridSpan w:val="3"/>
            <w:vMerge w:val="restart"/>
            <w:vAlign w:val="center"/>
          </w:tcPr>
          <w:p w:rsidR="00002972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整车控制器</w:t>
            </w:r>
          </w:p>
          <w:p w:rsidR="00C631F3" w:rsidRPr="00EF72C9" w:rsidRDefault="00C631F3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CANB</w:t>
            </w:r>
          </w:p>
        </w:tc>
        <w:tc>
          <w:tcPr>
            <w:tcW w:w="5214" w:type="dxa"/>
            <w:gridSpan w:val="11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PGN-</w:t>
            </w:r>
          </w:p>
        </w:tc>
        <w:tc>
          <w:tcPr>
            <w:tcW w:w="1736" w:type="dxa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100ms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9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</w:t>
            </w:r>
          </w:p>
        </w:tc>
        <w:tc>
          <w:tcPr>
            <w:tcW w:w="96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R</w:t>
            </w:r>
          </w:p>
        </w:tc>
        <w:tc>
          <w:tcPr>
            <w:tcW w:w="93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DP</w:t>
            </w: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PF</w:t>
            </w:r>
          </w:p>
        </w:tc>
        <w:tc>
          <w:tcPr>
            <w:tcW w:w="1195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PS</w:t>
            </w:r>
          </w:p>
        </w:tc>
        <w:tc>
          <w:tcPr>
            <w:tcW w:w="709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SA</w:t>
            </w:r>
          </w:p>
        </w:tc>
        <w:tc>
          <w:tcPr>
            <w:tcW w:w="1736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9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96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93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709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25</w:t>
            </w:r>
          </w:p>
        </w:tc>
        <w:tc>
          <w:tcPr>
            <w:tcW w:w="1195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167</w:t>
            </w:r>
          </w:p>
        </w:tc>
        <w:tc>
          <w:tcPr>
            <w:tcW w:w="709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161</w:t>
            </w:r>
          </w:p>
        </w:tc>
        <w:tc>
          <w:tcPr>
            <w:tcW w:w="1736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9748" w:type="dxa"/>
            <w:gridSpan w:val="16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位置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数据名</w:t>
            </w:r>
          </w:p>
        </w:tc>
        <w:tc>
          <w:tcPr>
            <w:tcW w:w="2940" w:type="dxa"/>
            <w:gridSpan w:val="3"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BYTE1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数字量输入检测有效</w:t>
            </w:r>
          </w:p>
        </w:tc>
        <w:tc>
          <w:tcPr>
            <w:tcW w:w="2940" w:type="dxa"/>
            <w:gridSpan w:val="3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1</w:t>
            </w:r>
            <w:r w:rsidRPr="00EF72C9">
              <w:rPr>
                <w:rFonts w:asciiTheme="minorHAnsi" w:eastAsiaTheme="minorEastAsia" w:hAnsiTheme="minorHAnsi"/>
                <w:sz w:val="21"/>
              </w:rPr>
              <w:t>有效，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  <w:r w:rsidRPr="00EF72C9">
              <w:rPr>
                <w:rFonts w:asciiTheme="minorHAnsi" w:eastAsiaTheme="minorEastAsia" w:hAnsiTheme="minorHAnsi"/>
                <w:sz w:val="21"/>
              </w:rPr>
              <w:t>无效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84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B7</w:t>
            </w:r>
          </w:p>
        </w:tc>
        <w:tc>
          <w:tcPr>
            <w:tcW w:w="497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B6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B5</w:t>
            </w:r>
          </w:p>
        </w:tc>
        <w:tc>
          <w:tcPr>
            <w:tcW w:w="72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B4</w:t>
            </w:r>
          </w:p>
        </w:tc>
        <w:tc>
          <w:tcPr>
            <w:tcW w:w="735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B3</w:t>
            </w:r>
          </w:p>
        </w:tc>
        <w:tc>
          <w:tcPr>
            <w:tcW w:w="72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B2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B1</w:t>
            </w:r>
          </w:p>
        </w:tc>
        <w:tc>
          <w:tcPr>
            <w:tcW w:w="1053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B0</w:t>
            </w:r>
          </w:p>
        </w:tc>
        <w:tc>
          <w:tcPr>
            <w:tcW w:w="294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84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color w:val="0070C0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手刹信号</w:t>
            </w:r>
          </w:p>
        </w:tc>
        <w:tc>
          <w:tcPr>
            <w:tcW w:w="497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一档信号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二档信号</w:t>
            </w:r>
          </w:p>
        </w:tc>
        <w:tc>
          <w:tcPr>
            <w:tcW w:w="721" w:type="dxa"/>
            <w:gridSpan w:val="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后门开信号</w:t>
            </w:r>
          </w:p>
        </w:tc>
        <w:tc>
          <w:tcPr>
            <w:tcW w:w="735" w:type="dxa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前门开信号</w:t>
            </w:r>
          </w:p>
        </w:tc>
        <w:tc>
          <w:tcPr>
            <w:tcW w:w="720" w:type="dxa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后舱门开启</w:t>
            </w:r>
          </w:p>
        </w:tc>
        <w:tc>
          <w:tcPr>
            <w:tcW w:w="567" w:type="dxa"/>
            <w:gridSpan w:val="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color w:val="FF0000"/>
                <w:sz w:val="21"/>
                <w:highlight w:val="yellow"/>
              </w:rPr>
              <w:t>驻车信号</w:t>
            </w:r>
          </w:p>
        </w:tc>
        <w:tc>
          <w:tcPr>
            <w:tcW w:w="1053" w:type="dxa"/>
            <w:gridSpan w:val="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整车气压低报警</w:t>
            </w:r>
          </w:p>
        </w:tc>
        <w:tc>
          <w:tcPr>
            <w:tcW w:w="294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BYTE2</w:t>
            </w:r>
          </w:p>
        </w:tc>
        <w:tc>
          <w:tcPr>
            <w:tcW w:w="84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B7</w:t>
            </w:r>
          </w:p>
        </w:tc>
        <w:tc>
          <w:tcPr>
            <w:tcW w:w="497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B6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B5</w:t>
            </w:r>
          </w:p>
        </w:tc>
        <w:tc>
          <w:tcPr>
            <w:tcW w:w="72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B4</w:t>
            </w:r>
          </w:p>
        </w:tc>
        <w:tc>
          <w:tcPr>
            <w:tcW w:w="735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B3</w:t>
            </w:r>
          </w:p>
        </w:tc>
        <w:tc>
          <w:tcPr>
            <w:tcW w:w="72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B2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B1</w:t>
            </w:r>
          </w:p>
        </w:tc>
        <w:tc>
          <w:tcPr>
            <w:tcW w:w="1053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B0</w:t>
            </w:r>
          </w:p>
        </w:tc>
        <w:tc>
          <w:tcPr>
            <w:tcW w:w="2940" w:type="dxa"/>
            <w:gridSpan w:val="3"/>
            <w:vMerge w:val="restart"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84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左转向指示</w:t>
            </w:r>
          </w:p>
        </w:tc>
        <w:tc>
          <w:tcPr>
            <w:tcW w:w="497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远光指示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proofErr w:type="gramStart"/>
            <w:r w:rsidRPr="00EF72C9">
              <w:rPr>
                <w:rFonts w:asciiTheme="minorHAnsi" w:eastAsiaTheme="minorEastAsia" w:hAnsiTheme="minorHAnsi"/>
                <w:sz w:val="21"/>
              </w:rPr>
              <w:t>前雾指示</w:t>
            </w:r>
            <w:proofErr w:type="gramEnd"/>
          </w:p>
        </w:tc>
        <w:tc>
          <w:tcPr>
            <w:tcW w:w="721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右转向指示</w:t>
            </w:r>
          </w:p>
        </w:tc>
        <w:tc>
          <w:tcPr>
            <w:tcW w:w="735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油量报警</w:t>
            </w:r>
          </w:p>
        </w:tc>
        <w:tc>
          <w:tcPr>
            <w:tcW w:w="720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发动机预热</w:t>
            </w:r>
          </w:p>
        </w:tc>
        <w:tc>
          <w:tcPr>
            <w:tcW w:w="567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近光指示</w:t>
            </w:r>
          </w:p>
        </w:tc>
        <w:tc>
          <w:tcPr>
            <w:tcW w:w="1053" w:type="dxa"/>
            <w:gridSpan w:val="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proofErr w:type="gramStart"/>
            <w:r w:rsidRPr="00EF72C9">
              <w:rPr>
                <w:rFonts w:asciiTheme="minorHAnsi" w:eastAsiaTheme="minorEastAsia" w:hAnsiTheme="minorHAnsi"/>
                <w:sz w:val="21"/>
              </w:rPr>
              <w:t>后雾指示</w:t>
            </w:r>
            <w:proofErr w:type="gramEnd"/>
          </w:p>
        </w:tc>
        <w:tc>
          <w:tcPr>
            <w:tcW w:w="294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BYTE3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自检时的散热配置</w:t>
            </w:r>
          </w:p>
        </w:tc>
        <w:tc>
          <w:tcPr>
            <w:tcW w:w="2940" w:type="dxa"/>
            <w:gridSpan w:val="3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01</w:t>
            </w:r>
            <w:r w:rsidRPr="00EF72C9">
              <w:rPr>
                <w:rFonts w:asciiTheme="minorHAnsi" w:eastAsiaTheme="minorEastAsia" w:hAnsiTheme="minorHAnsi"/>
                <w:sz w:val="21"/>
              </w:rPr>
              <w:t>：</w:t>
            </w:r>
            <w:r w:rsidRPr="00EF72C9">
              <w:rPr>
                <w:rFonts w:asciiTheme="minorHAnsi" w:eastAsiaTheme="minorEastAsia" w:hAnsiTheme="minorHAnsi"/>
                <w:sz w:val="21"/>
              </w:rPr>
              <w:t>1FAN+1P</w:t>
            </w:r>
            <w:r w:rsidRPr="00EF72C9">
              <w:rPr>
                <w:rFonts w:asciiTheme="minorHAnsi" w:eastAsiaTheme="minorEastAsia" w:hAnsiTheme="minorHAnsi"/>
                <w:sz w:val="21"/>
              </w:rPr>
              <w:t>纯电动散热</w:t>
            </w:r>
          </w:p>
          <w:p w:rsidR="00002972" w:rsidRPr="00EF72C9" w:rsidRDefault="00BC2CD5" w:rsidP="00C631F3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02</w:t>
            </w:r>
            <w:r w:rsidRPr="00EF72C9">
              <w:rPr>
                <w:rFonts w:asciiTheme="minorHAnsi" w:eastAsiaTheme="minorEastAsia" w:hAnsiTheme="minorHAnsi"/>
                <w:sz w:val="21"/>
              </w:rPr>
              <w:t>：</w:t>
            </w:r>
            <w:r w:rsidRPr="00EF72C9">
              <w:rPr>
                <w:rFonts w:asciiTheme="minorHAnsi" w:eastAsiaTheme="minorEastAsia" w:hAnsiTheme="minorHAnsi"/>
                <w:sz w:val="21"/>
              </w:rPr>
              <w:t>4FAN+1P</w:t>
            </w:r>
            <w:r w:rsidRPr="00EF72C9">
              <w:rPr>
                <w:rFonts w:asciiTheme="minorHAnsi" w:eastAsiaTheme="minorEastAsia" w:hAnsiTheme="minorHAnsi"/>
                <w:sz w:val="21"/>
              </w:rPr>
              <w:t>并联混合动力散热</w:t>
            </w:r>
          </w:p>
          <w:p w:rsidR="00002972" w:rsidRPr="00EF72C9" w:rsidRDefault="00BC2CD5" w:rsidP="00C631F3">
            <w:pPr>
              <w:pStyle w:val="ZSD5"/>
              <w:spacing w:beforeLines="0" w:before="0" w:line="240" w:lineRule="auto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03</w:t>
            </w:r>
            <w:r w:rsidRPr="00EF72C9">
              <w:rPr>
                <w:rFonts w:asciiTheme="minorHAnsi" w:eastAsiaTheme="minorEastAsia" w:hAnsiTheme="minorHAnsi"/>
                <w:sz w:val="21"/>
              </w:rPr>
              <w:t>：（</w:t>
            </w:r>
            <w:r w:rsidRPr="00EF72C9">
              <w:rPr>
                <w:rFonts w:asciiTheme="minorHAnsi" w:eastAsiaTheme="minorEastAsia" w:hAnsiTheme="minorHAnsi"/>
                <w:sz w:val="21"/>
              </w:rPr>
              <w:t>4FAN+1P</w:t>
            </w:r>
            <w:r w:rsidRPr="00EF72C9">
              <w:rPr>
                <w:rFonts w:asciiTheme="minorHAnsi" w:eastAsiaTheme="minorEastAsia" w:hAnsiTheme="minorHAnsi"/>
                <w:sz w:val="21"/>
              </w:rPr>
              <w:t>）</w:t>
            </w:r>
            <w:r w:rsidRPr="00EF72C9">
              <w:rPr>
                <w:rFonts w:asciiTheme="minorHAnsi" w:eastAsiaTheme="minorEastAsia" w:hAnsiTheme="minorHAnsi"/>
                <w:sz w:val="21"/>
              </w:rPr>
              <w:t>+</w:t>
            </w:r>
            <w:r w:rsidRPr="00EF72C9">
              <w:rPr>
                <w:rFonts w:asciiTheme="minorHAnsi" w:eastAsiaTheme="minorEastAsia" w:hAnsiTheme="minorHAnsi"/>
                <w:sz w:val="21"/>
              </w:rPr>
              <w:t>（</w:t>
            </w:r>
            <w:r w:rsidRPr="00EF72C9">
              <w:rPr>
                <w:rFonts w:asciiTheme="minorHAnsi" w:eastAsiaTheme="minorEastAsia" w:hAnsiTheme="minorHAnsi"/>
                <w:sz w:val="21"/>
              </w:rPr>
              <w:t>1FAN+1P</w:t>
            </w:r>
            <w:r w:rsidRPr="00EF72C9">
              <w:rPr>
                <w:rFonts w:asciiTheme="minorHAnsi" w:eastAsiaTheme="minorEastAsia" w:hAnsiTheme="minorHAnsi"/>
                <w:sz w:val="21"/>
              </w:rPr>
              <w:t>）混联混合动力散热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 w:cs="Arial Unicode MS"/>
                <w:sz w:val="21"/>
              </w:rPr>
            </w:pPr>
            <w:r w:rsidRPr="00EF72C9">
              <w:rPr>
                <w:rFonts w:asciiTheme="minorHAnsi" w:eastAsiaTheme="minorEastAsia" w:hAnsiTheme="minorHAnsi" w:cs="Arial Unicode MS"/>
                <w:sz w:val="21"/>
              </w:rPr>
              <w:t>BYTE4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整车车速</w:t>
            </w:r>
          </w:p>
        </w:tc>
        <w:tc>
          <w:tcPr>
            <w:tcW w:w="2940" w:type="dxa"/>
            <w:gridSpan w:val="3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(0.5km/h)/bit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 w:cs="Arial Unicode MS"/>
                <w:sz w:val="21"/>
              </w:rPr>
            </w:pPr>
            <w:r w:rsidRPr="00EF72C9">
              <w:rPr>
                <w:rFonts w:asciiTheme="minorHAnsi" w:eastAsiaTheme="minorEastAsia" w:hAnsiTheme="minorHAnsi" w:cs="Arial Unicode MS"/>
                <w:sz w:val="21"/>
              </w:rPr>
              <w:t>BYTE5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左侧气囊气压低字节</w:t>
            </w:r>
          </w:p>
        </w:tc>
        <w:tc>
          <w:tcPr>
            <w:tcW w:w="2940" w:type="dxa"/>
            <w:gridSpan w:val="3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0.1kpa/bit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 w:cs="Arial Unicode MS"/>
                <w:sz w:val="21"/>
              </w:rPr>
            </w:pPr>
            <w:r w:rsidRPr="00EF72C9">
              <w:rPr>
                <w:rFonts w:asciiTheme="minorHAnsi" w:eastAsiaTheme="minorEastAsia" w:hAnsiTheme="minorHAnsi" w:cs="Arial Unicode MS"/>
                <w:sz w:val="21"/>
              </w:rPr>
              <w:t>BYTE6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左侧气囊气压高字节</w:t>
            </w:r>
          </w:p>
        </w:tc>
        <w:tc>
          <w:tcPr>
            <w:tcW w:w="294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 w:cs="Arial Unicode MS"/>
                <w:sz w:val="21"/>
              </w:rPr>
            </w:pPr>
            <w:r w:rsidRPr="00EF72C9">
              <w:rPr>
                <w:rFonts w:asciiTheme="minorHAnsi" w:eastAsiaTheme="minorEastAsia" w:hAnsiTheme="minorHAnsi" w:cs="Arial Unicode MS"/>
                <w:sz w:val="21"/>
              </w:rPr>
              <w:t>BYTE7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右侧气囊气压低字节</w:t>
            </w:r>
          </w:p>
        </w:tc>
        <w:tc>
          <w:tcPr>
            <w:tcW w:w="2940" w:type="dxa"/>
            <w:gridSpan w:val="3"/>
            <w:vMerge w:val="restart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EF72C9">
              <w:rPr>
                <w:rFonts w:asciiTheme="minorHAnsi" w:eastAsiaTheme="minorEastAsia" w:hAnsiTheme="minorHAnsi"/>
                <w:sz w:val="21"/>
              </w:rPr>
              <w:t>0.1kpa/bit</w:t>
            </w:r>
            <w:r w:rsidRPr="00EF72C9">
              <w:rPr>
                <w:rFonts w:asciiTheme="minorHAnsi" w:eastAsiaTheme="minorEastAsia" w:hAnsiTheme="minorHAnsi"/>
                <w:sz w:val="21"/>
              </w:rPr>
              <w:t>，</w:t>
            </w:r>
            <w:r w:rsidRPr="00EF72C9">
              <w:rPr>
                <w:rFonts w:asciiTheme="minorHAnsi" w:eastAsiaTheme="minorEastAsia" w:hAnsiTheme="minorHAnsi"/>
                <w:sz w:val="21"/>
              </w:rPr>
              <w:t>0</w:t>
            </w:r>
          </w:p>
        </w:tc>
      </w:tr>
      <w:tr w:rsidR="00002972" w:rsidRPr="00EF72C9" w:rsidTr="00E601B9">
        <w:trPr>
          <w:trHeight w:val="369"/>
        </w:trPr>
        <w:tc>
          <w:tcPr>
            <w:tcW w:w="1108" w:type="dxa"/>
            <w:vAlign w:val="center"/>
          </w:tcPr>
          <w:p w:rsidR="00002972" w:rsidRPr="00EF72C9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 w:cs="Arial Unicode MS"/>
                <w:sz w:val="21"/>
              </w:rPr>
            </w:pPr>
            <w:r w:rsidRPr="00EF72C9">
              <w:rPr>
                <w:rFonts w:asciiTheme="minorHAnsi" w:eastAsiaTheme="minorEastAsia" w:hAnsiTheme="minorHAnsi" w:cs="Arial Unicode MS"/>
                <w:sz w:val="21"/>
              </w:rPr>
              <w:t>BYTE8</w:t>
            </w:r>
          </w:p>
        </w:tc>
        <w:tc>
          <w:tcPr>
            <w:tcW w:w="5700" w:type="dxa"/>
            <w:gridSpan w:val="12"/>
            <w:vAlign w:val="center"/>
          </w:tcPr>
          <w:p w:rsidR="00002972" w:rsidRPr="001C7630" w:rsidRDefault="00BC2CD5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  <w:highlight w:val="yellow"/>
              </w:rPr>
            </w:pPr>
            <w:r w:rsidRPr="001C7630">
              <w:rPr>
                <w:rFonts w:asciiTheme="minorHAnsi" w:eastAsiaTheme="minorEastAsia" w:hAnsiTheme="minorHAnsi"/>
                <w:sz w:val="21"/>
                <w:highlight w:val="yellow"/>
              </w:rPr>
              <w:t>右侧气囊气压高字节</w:t>
            </w:r>
          </w:p>
        </w:tc>
        <w:tc>
          <w:tcPr>
            <w:tcW w:w="2940" w:type="dxa"/>
            <w:gridSpan w:val="3"/>
            <w:vMerge/>
            <w:vAlign w:val="center"/>
          </w:tcPr>
          <w:p w:rsidR="00002972" w:rsidRPr="00EF72C9" w:rsidRDefault="00002972" w:rsidP="00C631F3">
            <w:pPr>
              <w:pStyle w:val="ZSD5"/>
              <w:spacing w:beforeLines="0" w:before="0" w:line="240" w:lineRule="auto"/>
              <w:jc w:val="center"/>
              <w:rPr>
                <w:rFonts w:asciiTheme="minorHAnsi" w:eastAsiaTheme="minorEastAsia" w:hAnsiTheme="minorHAnsi"/>
                <w:sz w:val="21"/>
              </w:rPr>
            </w:pPr>
          </w:p>
        </w:tc>
      </w:tr>
    </w:tbl>
    <w:bookmarkEnd w:id="5"/>
    <w:bookmarkEnd w:id="6"/>
    <w:bookmarkEnd w:id="7"/>
    <w:p w:rsidR="00BA28C2" w:rsidRPr="001C7630" w:rsidRDefault="00C631F3" w:rsidP="00C631F3">
      <w:pPr>
        <w:pStyle w:val="ZSC2"/>
        <w:numPr>
          <w:ilvl w:val="0"/>
          <w:numId w:val="0"/>
        </w:numPr>
        <w:spacing w:beforeLines="0" w:before="0" w:afterLines="0" w:after="0"/>
        <w:rPr>
          <w:rFonts w:asciiTheme="minorHAnsi" w:eastAsiaTheme="minorEastAsia" w:hAnsiTheme="minorHAnsi"/>
          <w:color w:val="FF0000"/>
          <w:highlight w:val="yellow"/>
        </w:rPr>
      </w:pP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注：</w:t>
      </w:r>
    </w:p>
    <w:p w:rsidR="001C7630" w:rsidRPr="001C7630" w:rsidRDefault="00C631F3" w:rsidP="001C7630">
      <w:pPr>
        <w:pStyle w:val="ZSC2"/>
        <w:numPr>
          <w:ilvl w:val="0"/>
          <w:numId w:val="11"/>
        </w:numPr>
        <w:spacing w:beforeLines="0" w:before="0" w:afterLines="0" w:after="0"/>
        <w:rPr>
          <w:rFonts w:asciiTheme="minorHAnsi" w:eastAsiaTheme="minorEastAsia" w:hAnsiTheme="minorHAnsi"/>
          <w:color w:val="FF0000"/>
          <w:highlight w:val="yellow"/>
        </w:rPr>
      </w:pP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该报文中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只有</w:t>
      </w:r>
      <w:r w:rsidR="00E601B9" w:rsidRPr="001C7630">
        <w:rPr>
          <w:rFonts w:asciiTheme="minorHAnsi" w:eastAsiaTheme="minorEastAsia" w:hAnsiTheme="minorHAnsi"/>
          <w:color w:val="FF0000"/>
          <w:highlight w:val="yellow"/>
        </w:rPr>
        <w:t>后门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、</w:t>
      </w:r>
      <w:r w:rsidR="00E601B9" w:rsidRPr="001C7630">
        <w:rPr>
          <w:rFonts w:asciiTheme="minorHAnsi" w:eastAsiaTheme="minorEastAsia" w:hAnsiTheme="minorHAnsi"/>
          <w:color w:val="FF0000"/>
          <w:highlight w:val="yellow"/>
        </w:rPr>
        <w:t>前门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、</w:t>
      </w:r>
      <w:r w:rsidR="00E601B9" w:rsidRPr="001C7630">
        <w:rPr>
          <w:rFonts w:asciiTheme="minorHAnsi" w:eastAsiaTheme="minorEastAsia" w:hAnsiTheme="minorHAnsi"/>
          <w:color w:val="FF0000"/>
          <w:highlight w:val="yellow"/>
        </w:rPr>
        <w:t>后舱门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、</w:t>
      </w:r>
      <w:r w:rsidR="00E601B9" w:rsidRPr="001C7630">
        <w:rPr>
          <w:rFonts w:asciiTheme="minorHAnsi" w:eastAsiaTheme="minorEastAsia" w:hAnsiTheme="minorHAnsi"/>
          <w:color w:val="FF0000"/>
          <w:highlight w:val="yellow"/>
        </w:rPr>
        <w:t>驻车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等开关信号</w:t>
      </w:r>
      <w:r w:rsidR="00BA28C2" w:rsidRPr="001C7630">
        <w:rPr>
          <w:rFonts w:asciiTheme="minorHAnsi" w:eastAsiaTheme="minorEastAsia" w:hAnsiTheme="minorHAnsi"/>
          <w:color w:val="FF0000"/>
          <w:highlight w:val="yellow"/>
        </w:rPr>
        <w:t>气囊气压</w:t>
      </w:r>
      <w:r w:rsidR="00BA28C2" w:rsidRPr="001C7630">
        <w:rPr>
          <w:rFonts w:asciiTheme="minorHAnsi" w:eastAsiaTheme="minorEastAsia" w:hAnsiTheme="minorHAnsi" w:hint="eastAsia"/>
          <w:color w:val="FF0000"/>
          <w:highlight w:val="yellow"/>
        </w:rPr>
        <w:t>和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与整车控制器的控制策略</w:t>
      </w:r>
      <w:r w:rsidR="00BA28C2" w:rsidRPr="001C7630">
        <w:rPr>
          <w:rFonts w:asciiTheme="minorHAnsi" w:eastAsiaTheme="minorEastAsia" w:hAnsiTheme="minorHAnsi" w:hint="eastAsia"/>
          <w:color w:val="FF0000"/>
          <w:highlight w:val="yellow"/>
        </w:rPr>
        <w:t>可能</w:t>
      </w:r>
      <w:r w:rsidR="00E601B9" w:rsidRPr="001C7630">
        <w:rPr>
          <w:rFonts w:asciiTheme="minorHAnsi" w:eastAsiaTheme="minorEastAsia" w:hAnsiTheme="minorHAnsi" w:hint="eastAsia"/>
          <w:color w:val="FF0000"/>
          <w:highlight w:val="yellow"/>
        </w:rPr>
        <w:t>有关，若</w:t>
      </w:r>
      <w:r w:rsidR="00BA28C2" w:rsidRPr="001C7630">
        <w:rPr>
          <w:rFonts w:asciiTheme="minorHAnsi" w:eastAsiaTheme="minorEastAsia" w:hAnsiTheme="minorHAnsi" w:hint="eastAsia"/>
          <w:color w:val="FF0000"/>
          <w:highlight w:val="yellow"/>
        </w:rPr>
        <w:t>需要整车控制器作控制，请提供相关控制策略要求。</w:t>
      </w:r>
    </w:p>
    <w:p w:rsidR="001C7630" w:rsidRPr="001C7630" w:rsidRDefault="001C7630" w:rsidP="001C7630">
      <w:pPr>
        <w:pStyle w:val="ZSC2"/>
        <w:numPr>
          <w:ilvl w:val="0"/>
          <w:numId w:val="11"/>
        </w:numPr>
        <w:spacing w:beforeLines="0" w:before="0" w:afterLines="0" w:after="0"/>
        <w:rPr>
          <w:rFonts w:asciiTheme="minorHAnsi" w:eastAsiaTheme="minorEastAsia" w:hAnsiTheme="minorHAnsi" w:hint="eastAsia"/>
          <w:color w:val="FF0000"/>
          <w:highlight w:val="yellow"/>
        </w:rPr>
      </w:pP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【原临沂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策略】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：各门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信号车辆失去动力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；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 xml:space="preserve"> 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气压</w:t>
      </w:r>
      <w:proofErr w:type="gramStart"/>
      <w:r w:rsidRPr="001C7630">
        <w:rPr>
          <w:rFonts w:asciiTheme="minorHAnsi" w:eastAsiaTheme="minorEastAsia" w:hAnsiTheme="minorHAnsi"/>
          <w:color w:val="FF0000"/>
          <w:highlight w:val="yellow"/>
        </w:rPr>
        <w:t>低发出</w:t>
      </w:r>
      <w:proofErr w:type="gramEnd"/>
      <w:r w:rsidRPr="001C7630">
        <w:rPr>
          <w:rFonts w:asciiTheme="minorHAnsi" w:eastAsiaTheme="minorEastAsia" w:hAnsiTheme="minorHAnsi"/>
          <w:color w:val="FF0000"/>
          <w:highlight w:val="yellow"/>
        </w:rPr>
        <w:t>空压机运作指令，气压高停止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，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由仪表做高、低压启动的置回；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气囊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控制的特殊需求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，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给出启动和停止的气压值，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VCU</w:t>
      </w:r>
      <w:r w:rsidRPr="001C7630">
        <w:rPr>
          <w:rFonts w:asciiTheme="minorHAnsi" w:eastAsiaTheme="minorEastAsia" w:hAnsiTheme="minorHAnsi" w:hint="eastAsia"/>
          <w:color w:val="FF0000"/>
          <w:highlight w:val="yellow"/>
        </w:rPr>
        <w:t>自身</w:t>
      </w:r>
      <w:r w:rsidRPr="001C7630">
        <w:rPr>
          <w:rFonts w:asciiTheme="minorHAnsi" w:eastAsiaTheme="minorEastAsia" w:hAnsiTheme="minorHAnsi"/>
          <w:color w:val="FF0000"/>
          <w:highlight w:val="yellow"/>
        </w:rPr>
        <w:t>做控制置回；</w:t>
      </w:r>
    </w:p>
    <w:p w:rsidR="001C7630" w:rsidRPr="001C7630" w:rsidRDefault="001C7630" w:rsidP="001C7630">
      <w:pPr>
        <w:pStyle w:val="ZSA"/>
        <w:ind w:firstLineChars="0" w:firstLine="0"/>
        <w:rPr>
          <w:rFonts w:hint="eastAsia"/>
        </w:rPr>
      </w:pPr>
      <w:r w:rsidRPr="001C7630">
        <w:rPr>
          <w:highlight w:val="yellow"/>
        </w:rPr>
        <w:t>3</w:t>
      </w:r>
      <w:r w:rsidRPr="001C7630">
        <w:rPr>
          <w:rFonts w:hint="eastAsia"/>
          <w:highlight w:val="yellow"/>
        </w:rPr>
        <w:t>、</w:t>
      </w:r>
      <w:r w:rsidRPr="001C7630">
        <w:rPr>
          <w:highlight w:val="yellow"/>
        </w:rPr>
        <w:t>手刹信号，</w:t>
      </w:r>
      <w:r w:rsidRPr="001C7630">
        <w:rPr>
          <w:rFonts w:hint="eastAsia"/>
          <w:highlight w:val="yellow"/>
        </w:rPr>
        <w:t>是</w:t>
      </w:r>
      <w:r w:rsidRPr="001C7630">
        <w:rPr>
          <w:highlight w:val="yellow"/>
        </w:rPr>
        <w:t>给到</w:t>
      </w:r>
      <w:r w:rsidRPr="001C7630">
        <w:rPr>
          <w:rFonts w:hint="eastAsia"/>
          <w:highlight w:val="yellow"/>
        </w:rPr>
        <w:t>VCU，VCU</w:t>
      </w:r>
      <w:r w:rsidRPr="001C7630">
        <w:rPr>
          <w:highlight w:val="yellow"/>
        </w:rPr>
        <w:t>发</w:t>
      </w:r>
      <w:r w:rsidRPr="001C7630">
        <w:rPr>
          <w:rFonts w:hint="eastAsia"/>
          <w:highlight w:val="yellow"/>
        </w:rPr>
        <w:t>给</w:t>
      </w:r>
      <w:r w:rsidRPr="001C7630">
        <w:rPr>
          <w:highlight w:val="yellow"/>
        </w:rPr>
        <w:t>仪表</w:t>
      </w:r>
      <w:r w:rsidRPr="001C7630">
        <w:rPr>
          <w:rFonts w:hint="eastAsia"/>
          <w:highlight w:val="yellow"/>
        </w:rPr>
        <w:t>显示</w:t>
      </w:r>
      <w:r w:rsidRPr="001C7630">
        <w:rPr>
          <w:highlight w:val="yellow"/>
        </w:rPr>
        <w:t>，可不给出相应信号。</w:t>
      </w:r>
    </w:p>
    <w:p w:rsidR="00E601B9" w:rsidRDefault="00E601B9" w:rsidP="00DC0DBC">
      <w:pPr>
        <w:pStyle w:val="ZSA"/>
        <w:ind w:firstLineChars="0" w:firstLine="0"/>
      </w:pPr>
    </w:p>
    <w:p w:rsidR="002B0D30" w:rsidRDefault="002B0D30" w:rsidP="00DC0DBC">
      <w:pPr>
        <w:pStyle w:val="ZSA"/>
        <w:ind w:firstLineChars="0" w:firstLine="0"/>
      </w:pPr>
    </w:p>
    <w:p w:rsidR="002B0D30" w:rsidRPr="00E601B9" w:rsidRDefault="002B0D30" w:rsidP="00DC0DBC">
      <w:pPr>
        <w:pStyle w:val="ZSA"/>
        <w:ind w:firstLineChars="0" w:firstLine="0"/>
      </w:pPr>
    </w:p>
    <w:sectPr w:rsidR="002B0D30" w:rsidRPr="00E601B9" w:rsidSect="00EF72C9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79" w:footer="41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DB" w:rsidRDefault="002E47DB">
      <w:r>
        <w:separator/>
      </w:r>
    </w:p>
  </w:endnote>
  <w:endnote w:type="continuationSeparator" w:id="0">
    <w:p w:rsidR="002E47DB" w:rsidRDefault="002E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5" w:type="dxa"/>
      <w:tblBorders>
        <w:top w:val="single" w:sz="12" w:space="0" w:color="00539E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92"/>
      <w:gridCol w:w="2084"/>
      <w:gridCol w:w="3819"/>
    </w:tblGrid>
    <w:tr w:rsidR="001C7630">
      <w:tc>
        <w:tcPr>
          <w:tcW w:w="3992" w:type="dxa"/>
          <w:shd w:val="clear" w:color="auto" w:fill="auto"/>
          <w:vAlign w:val="center"/>
        </w:tcPr>
        <w:p w:rsidR="001C7630" w:rsidRDefault="001C7630">
          <w:pPr>
            <w:pStyle w:val="a5"/>
            <w:spacing w:line="240" w:lineRule="atLeast"/>
            <w:ind w:rightChars="98" w:right="206"/>
            <w:jc w:val="both"/>
            <w:rPr>
              <w:rStyle w:val="a8"/>
              <w:rFonts w:ascii="仿宋_GB2312" w:eastAsia="仿宋_GB2312" w:hAnsi="宋体"/>
              <w:b/>
              <w:sz w:val="21"/>
              <w:szCs w:val="21"/>
            </w:rPr>
          </w:pPr>
          <w:proofErr w:type="gramStart"/>
          <w:r>
            <w:rPr>
              <w:rFonts w:ascii="仿宋_GB2312" w:eastAsia="仿宋_GB2312" w:hint="eastAsia"/>
              <w:b/>
              <w:sz w:val="21"/>
              <w:szCs w:val="21"/>
            </w:rPr>
            <w:t>南车时代</w:t>
          </w:r>
          <w:proofErr w:type="gramEnd"/>
          <w:r>
            <w:rPr>
              <w:rFonts w:ascii="仿宋_GB2312" w:eastAsia="仿宋_GB2312" w:hint="eastAsia"/>
              <w:b/>
              <w:sz w:val="21"/>
              <w:szCs w:val="21"/>
            </w:rPr>
            <w:t>下属部门或业务主体的名称</w:t>
          </w:r>
        </w:p>
      </w:tc>
      <w:tc>
        <w:tcPr>
          <w:tcW w:w="2084" w:type="dxa"/>
          <w:shd w:val="clear" w:color="auto" w:fill="auto"/>
          <w:vAlign w:val="center"/>
        </w:tcPr>
        <w:p w:rsidR="001C7630" w:rsidRDefault="001C7630">
          <w:pPr>
            <w:pStyle w:val="a5"/>
            <w:spacing w:line="240" w:lineRule="atLeast"/>
            <w:ind w:leftChars="-50" w:left="-105" w:rightChars="-47" w:right="-99"/>
            <w:jc w:val="center"/>
            <w:rPr>
              <w:rStyle w:val="a8"/>
              <w:rFonts w:ascii="仿宋_GB2312" w:eastAsia="仿宋_GB2312" w:hAnsi="宋体"/>
              <w:b/>
              <w:sz w:val="24"/>
              <w:szCs w:val="24"/>
            </w:rPr>
          </w:pP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共</w: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begin"/>
          </w:r>
          <w:r>
            <w:rPr>
              <w:rFonts w:ascii="仿宋_GB2312" w:eastAsia="仿宋_GB2312" w:hint="eastAsia"/>
              <w:b/>
              <w:sz w:val="21"/>
              <w:szCs w:val="21"/>
            </w:rPr>
            <w:instrText xml:space="preserve"> =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begin"/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instrText xml:space="preserve"> NUMPAGES 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separate"/>
          </w:r>
          <w:r>
            <w:rPr>
              <w:rStyle w:val="a8"/>
              <w:rFonts w:ascii="仿宋_GB2312" w:eastAsia="仿宋_GB2312"/>
              <w:b/>
              <w:sz w:val="21"/>
              <w:szCs w:val="21"/>
            </w:rPr>
            <w:instrText>12</w:instrText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fldChar w:fldCharType="end"/>
          </w:r>
          <w:r>
            <w:rPr>
              <w:rStyle w:val="a8"/>
              <w:rFonts w:ascii="仿宋_GB2312" w:eastAsia="仿宋_GB2312" w:hint="eastAsia"/>
              <w:b/>
              <w:sz w:val="21"/>
              <w:szCs w:val="21"/>
            </w:rPr>
            <w:instrText>-4</w:instrText>
          </w:r>
          <w:r>
            <w:rPr>
              <w:rFonts w:ascii="仿宋_GB2312" w:eastAsia="仿宋_GB2312" w:hint="eastAsia"/>
              <w:b/>
              <w:sz w:val="21"/>
              <w:szCs w:val="21"/>
            </w:rPr>
            <w:instrText xml:space="preserve">  </w:instrTex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separate"/>
          </w:r>
          <w:r>
            <w:rPr>
              <w:rFonts w:ascii="仿宋_GB2312" w:eastAsia="仿宋_GB2312"/>
              <w:b/>
              <w:sz w:val="21"/>
              <w:szCs w:val="21"/>
            </w:rPr>
            <w:t>8</w:t>
          </w:r>
          <w:r>
            <w:rPr>
              <w:rFonts w:ascii="仿宋_GB2312" w:eastAsia="仿宋_GB2312" w:hint="eastAsia"/>
              <w:b/>
              <w:sz w:val="21"/>
              <w:szCs w:val="21"/>
            </w:rPr>
            <w:fldChar w:fldCharType="end"/>
          </w: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页　第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PAGE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</w:rPr>
            <w:t>2</w:t>
          </w:r>
          <w:r>
            <w:rPr>
              <w:rStyle w:val="a8"/>
              <w:b/>
            </w:rPr>
            <w:fldChar w:fldCharType="end"/>
          </w:r>
          <w:r>
            <w:rPr>
              <w:rStyle w:val="a8"/>
              <w:rFonts w:ascii="仿宋_GB2312" w:eastAsia="仿宋_GB2312" w:hAnsi="宋体" w:hint="eastAsia"/>
              <w:b/>
              <w:sz w:val="21"/>
              <w:szCs w:val="21"/>
            </w:rPr>
            <w:t>页</w:t>
          </w:r>
        </w:p>
      </w:tc>
      <w:tc>
        <w:tcPr>
          <w:tcW w:w="3819" w:type="dxa"/>
          <w:shd w:val="clear" w:color="auto" w:fill="auto"/>
          <w:vAlign w:val="center"/>
        </w:tcPr>
        <w:p w:rsidR="001C7630" w:rsidRDefault="001C7630">
          <w:pPr>
            <w:pStyle w:val="a5"/>
            <w:tabs>
              <w:tab w:val="left" w:pos="3684"/>
            </w:tabs>
            <w:spacing w:line="240" w:lineRule="atLeast"/>
            <w:ind w:leftChars="155" w:left="325" w:rightChars="-10" w:right="-21"/>
            <w:rPr>
              <w:rStyle w:val="a8"/>
              <w:rFonts w:ascii="仿宋_GB2312" w:eastAsia="仿宋_GB2312" w:hAnsi="宋体"/>
              <w:b/>
              <w:sz w:val="21"/>
              <w:szCs w:val="21"/>
            </w:rPr>
          </w:pPr>
          <w:r>
            <w:rPr>
              <w:rStyle w:val="a8"/>
              <w:rFonts w:ascii="仿宋_GB2312" w:eastAsia="仿宋_GB2312" w:hAnsi="宋体" w:hint="eastAsia"/>
              <w:b/>
              <w:sz w:val="20"/>
              <w:szCs w:val="20"/>
            </w:rPr>
            <w:t>文件名称</w:t>
          </w:r>
        </w:p>
      </w:tc>
    </w:tr>
  </w:tbl>
  <w:p w:rsidR="001C7630" w:rsidRDefault="001C7630">
    <w:pPr>
      <w:pStyle w:val="a5"/>
    </w:pPr>
  </w:p>
  <w:p w:rsidR="001C7630" w:rsidRDefault="001C76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30" w:rsidRPr="00655F05" w:rsidRDefault="001C7630" w:rsidP="00655F0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30" w:rsidRDefault="001C76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DB" w:rsidRDefault="002E47DB">
      <w:r>
        <w:separator/>
      </w:r>
    </w:p>
  </w:footnote>
  <w:footnote w:type="continuationSeparator" w:id="0">
    <w:p w:rsidR="002E47DB" w:rsidRDefault="002E4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630" w:rsidRDefault="001C763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 w:tentative="1">
      <w:start w:val="1"/>
      <w:numFmt w:val="decimal"/>
      <w:pStyle w:val="1"/>
      <w:lvlText w:val="%1."/>
      <w:legacy w:legacy="1" w:legacySpace="144" w:legacyIndent="0"/>
      <w:lvlJc w:val="left"/>
    </w:lvl>
    <w:lvl w:ilvl="1" w:tentative="1">
      <w:start w:val="1"/>
      <w:numFmt w:val="decimal"/>
      <w:pStyle w:val="2"/>
      <w:lvlText w:val="%1.%2"/>
      <w:legacy w:legacy="1" w:legacySpace="144" w:legacyIndent="0"/>
      <w:lvlJc w:val="left"/>
    </w:lvl>
    <w:lvl w:ilvl="2" w:tentative="1">
      <w:start w:val="1"/>
      <w:numFmt w:val="decimal"/>
      <w:pStyle w:val="3"/>
      <w:lvlText w:val="%1.%2.%3"/>
      <w:legacy w:legacy="1" w:legacySpace="144" w:legacyIndent="0"/>
      <w:lvlJc w:val="left"/>
    </w:lvl>
    <w:lvl w:ilvl="3" w:tentative="1">
      <w:start w:val="1"/>
      <w:numFmt w:val="decimal"/>
      <w:pStyle w:val="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B64F22"/>
    <w:multiLevelType w:val="hybridMultilevel"/>
    <w:tmpl w:val="3A8C6382"/>
    <w:lvl w:ilvl="0" w:tplc="E792674C">
      <w:start w:val="1"/>
      <w:numFmt w:val="decimal"/>
      <w:lvlText w:val="%1.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4D38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AE65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E1AD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2EC8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25C7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8102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ECF4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E6D9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0457D4"/>
    <w:multiLevelType w:val="hybridMultilevel"/>
    <w:tmpl w:val="DE82A9DE"/>
    <w:lvl w:ilvl="0" w:tplc="5656A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0694D"/>
    <w:multiLevelType w:val="hybridMultilevel"/>
    <w:tmpl w:val="13201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C91163"/>
    <w:multiLevelType w:val="multilevel"/>
    <w:tmpl w:val="1FC91163"/>
    <w:lvl w:ilvl="0">
      <w:start w:val="1"/>
      <w:numFmt w:val="decimal"/>
      <w:pStyle w:val="ZSC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ZSC2"/>
      <w:suff w:val="nothing"/>
      <w:lvlText w:val="%1.%2　"/>
      <w:lvlJc w:val="left"/>
      <w:pPr>
        <w:ind w:left="18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24173BE0"/>
    <w:multiLevelType w:val="multilevel"/>
    <w:tmpl w:val="24173BE0"/>
    <w:lvl w:ilvl="0">
      <w:start w:val="1"/>
      <w:numFmt w:val="bullet"/>
      <w:lvlText w:val="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25"/>
        </w:tabs>
        <w:ind w:left="4725" w:hanging="420"/>
      </w:pPr>
      <w:rPr>
        <w:rFonts w:ascii="Wingdings" w:hAnsi="Wingdings" w:hint="default"/>
      </w:rPr>
    </w:lvl>
  </w:abstractNum>
  <w:abstractNum w:abstractNumId="7">
    <w:nsid w:val="557C2AF5"/>
    <w:multiLevelType w:val="multilevel"/>
    <w:tmpl w:val="557C2AF5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9E"/>
    <w:rsid w:val="00001AFC"/>
    <w:rsid w:val="00002972"/>
    <w:rsid w:val="0005250F"/>
    <w:rsid w:val="00060563"/>
    <w:rsid w:val="000B134A"/>
    <w:rsid w:val="000B2A87"/>
    <w:rsid w:val="000B58AE"/>
    <w:rsid w:val="000D0209"/>
    <w:rsid w:val="000D2917"/>
    <w:rsid w:val="000D6A8F"/>
    <w:rsid w:val="000E2E66"/>
    <w:rsid w:val="000F3819"/>
    <w:rsid w:val="000F3E76"/>
    <w:rsid w:val="000F4CE9"/>
    <w:rsid w:val="00102EB7"/>
    <w:rsid w:val="00116027"/>
    <w:rsid w:val="0012286D"/>
    <w:rsid w:val="0014362E"/>
    <w:rsid w:val="0014604E"/>
    <w:rsid w:val="00152F76"/>
    <w:rsid w:val="0016264E"/>
    <w:rsid w:val="00164E52"/>
    <w:rsid w:val="00165713"/>
    <w:rsid w:val="0018106D"/>
    <w:rsid w:val="00183E0C"/>
    <w:rsid w:val="0018440A"/>
    <w:rsid w:val="00192A68"/>
    <w:rsid w:val="001A35F2"/>
    <w:rsid w:val="001B117E"/>
    <w:rsid w:val="001B4C6F"/>
    <w:rsid w:val="001C7630"/>
    <w:rsid w:val="001F202E"/>
    <w:rsid w:val="002005A9"/>
    <w:rsid w:val="00207EA7"/>
    <w:rsid w:val="002236B1"/>
    <w:rsid w:val="00223C1B"/>
    <w:rsid w:val="0023431F"/>
    <w:rsid w:val="002651C8"/>
    <w:rsid w:val="002703A5"/>
    <w:rsid w:val="00285D2E"/>
    <w:rsid w:val="002909A8"/>
    <w:rsid w:val="0029215E"/>
    <w:rsid w:val="002964CC"/>
    <w:rsid w:val="002A7C2C"/>
    <w:rsid w:val="002B0D30"/>
    <w:rsid w:val="002B1FB2"/>
    <w:rsid w:val="002B5E76"/>
    <w:rsid w:val="002C4648"/>
    <w:rsid w:val="002C6362"/>
    <w:rsid w:val="002D389D"/>
    <w:rsid w:val="002E47DB"/>
    <w:rsid w:val="002E6197"/>
    <w:rsid w:val="003106C5"/>
    <w:rsid w:val="00316987"/>
    <w:rsid w:val="00331879"/>
    <w:rsid w:val="00337B58"/>
    <w:rsid w:val="003468D9"/>
    <w:rsid w:val="00351160"/>
    <w:rsid w:val="003578F8"/>
    <w:rsid w:val="00370393"/>
    <w:rsid w:val="00377E56"/>
    <w:rsid w:val="00384781"/>
    <w:rsid w:val="0038621E"/>
    <w:rsid w:val="003866D3"/>
    <w:rsid w:val="00393DAB"/>
    <w:rsid w:val="003B3748"/>
    <w:rsid w:val="003B6D38"/>
    <w:rsid w:val="003C3BB2"/>
    <w:rsid w:val="003C4D23"/>
    <w:rsid w:val="003C75E3"/>
    <w:rsid w:val="003C7B2B"/>
    <w:rsid w:val="003D3C43"/>
    <w:rsid w:val="003D53CE"/>
    <w:rsid w:val="003D558D"/>
    <w:rsid w:val="003D5AD2"/>
    <w:rsid w:val="003D63AE"/>
    <w:rsid w:val="003E14DA"/>
    <w:rsid w:val="0041150C"/>
    <w:rsid w:val="00414A14"/>
    <w:rsid w:val="00425B66"/>
    <w:rsid w:val="004449FA"/>
    <w:rsid w:val="00447EBC"/>
    <w:rsid w:val="00455F9A"/>
    <w:rsid w:val="00456EB1"/>
    <w:rsid w:val="00461FCB"/>
    <w:rsid w:val="00465810"/>
    <w:rsid w:val="00480F3E"/>
    <w:rsid w:val="004861EE"/>
    <w:rsid w:val="004A221E"/>
    <w:rsid w:val="004A48C0"/>
    <w:rsid w:val="004B3231"/>
    <w:rsid w:val="004C3CE8"/>
    <w:rsid w:val="004E2DC0"/>
    <w:rsid w:val="00545F3B"/>
    <w:rsid w:val="00557A13"/>
    <w:rsid w:val="00571D0B"/>
    <w:rsid w:val="0057293D"/>
    <w:rsid w:val="005758AA"/>
    <w:rsid w:val="00593921"/>
    <w:rsid w:val="005957AD"/>
    <w:rsid w:val="005B49FD"/>
    <w:rsid w:val="005C3669"/>
    <w:rsid w:val="005D14D1"/>
    <w:rsid w:val="005E480B"/>
    <w:rsid w:val="005F09F1"/>
    <w:rsid w:val="005F311F"/>
    <w:rsid w:val="006101E8"/>
    <w:rsid w:val="00610C7B"/>
    <w:rsid w:val="00625E28"/>
    <w:rsid w:val="00626BD6"/>
    <w:rsid w:val="00636679"/>
    <w:rsid w:val="00655F05"/>
    <w:rsid w:val="00661E85"/>
    <w:rsid w:val="006A4D23"/>
    <w:rsid w:val="006A70C6"/>
    <w:rsid w:val="006C2D8E"/>
    <w:rsid w:val="006D10F9"/>
    <w:rsid w:val="00716FC3"/>
    <w:rsid w:val="00732331"/>
    <w:rsid w:val="00736C29"/>
    <w:rsid w:val="00742D47"/>
    <w:rsid w:val="00743E7E"/>
    <w:rsid w:val="007675AF"/>
    <w:rsid w:val="00780246"/>
    <w:rsid w:val="007927F7"/>
    <w:rsid w:val="0079421B"/>
    <w:rsid w:val="00796504"/>
    <w:rsid w:val="00796812"/>
    <w:rsid w:val="007A08EB"/>
    <w:rsid w:val="007A1C5B"/>
    <w:rsid w:val="007A7762"/>
    <w:rsid w:val="007C258D"/>
    <w:rsid w:val="007D16B9"/>
    <w:rsid w:val="007E70D2"/>
    <w:rsid w:val="00806E2E"/>
    <w:rsid w:val="008230F8"/>
    <w:rsid w:val="008360D7"/>
    <w:rsid w:val="0085142A"/>
    <w:rsid w:val="00851C5E"/>
    <w:rsid w:val="00860911"/>
    <w:rsid w:val="00863594"/>
    <w:rsid w:val="00870557"/>
    <w:rsid w:val="00877639"/>
    <w:rsid w:val="008822C1"/>
    <w:rsid w:val="00887AFE"/>
    <w:rsid w:val="00890786"/>
    <w:rsid w:val="008A75D6"/>
    <w:rsid w:val="008B3309"/>
    <w:rsid w:val="008D2DE7"/>
    <w:rsid w:val="008D54C1"/>
    <w:rsid w:val="008E1C74"/>
    <w:rsid w:val="008E64C5"/>
    <w:rsid w:val="008F2BF6"/>
    <w:rsid w:val="00911E07"/>
    <w:rsid w:val="00912356"/>
    <w:rsid w:val="00914A7D"/>
    <w:rsid w:val="00922BBE"/>
    <w:rsid w:val="00946AE6"/>
    <w:rsid w:val="0095666D"/>
    <w:rsid w:val="009621C5"/>
    <w:rsid w:val="009740CC"/>
    <w:rsid w:val="009961C2"/>
    <w:rsid w:val="009C0C46"/>
    <w:rsid w:val="009D3593"/>
    <w:rsid w:val="009F52B9"/>
    <w:rsid w:val="00A04E41"/>
    <w:rsid w:val="00A071FB"/>
    <w:rsid w:val="00A274FD"/>
    <w:rsid w:val="00A37A8E"/>
    <w:rsid w:val="00A5204F"/>
    <w:rsid w:val="00A55EB8"/>
    <w:rsid w:val="00A65F73"/>
    <w:rsid w:val="00A76B9E"/>
    <w:rsid w:val="00A82BFA"/>
    <w:rsid w:val="00A851C9"/>
    <w:rsid w:val="00A928A1"/>
    <w:rsid w:val="00A96A62"/>
    <w:rsid w:val="00AA2310"/>
    <w:rsid w:val="00AA756C"/>
    <w:rsid w:val="00AC583C"/>
    <w:rsid w:val="00AE0E7B"/>
    <w:rsid w:val="00AE3E90"/>
    <w:rsid w:val="00B00EC1"/>
    <w:rsid w:val="00B03501"/>
    <w:rsid w:val="00B03592"/>
    <w:rsid w:val="00B12E13"/>
    <w:rsid w:val="00B14106"/>
    <w:rsid w:val="00B15C98"/>
    <w:rsid w:val="00B30D9F"/>
    <w:rsid w:val="00B34FE4"/>
    <w:rsid w:val="00B563A2"/>
    <w:rsid w:val="00B81D0F"/>
    <w:rsid w:val="00BA28C2"/>
    <w:rsid w:val="00BB7A83"/>
    <w:rsid w:val="00BC1E8E"/>
    <w:rsid w:val="00BC2CD5"/>
    <w:rsid w:val="00BC7B1D"/>
    <w:rsid w:val="00BD551D"/>
    <w:rsid w:val="00BE6FDC"/>
    <w:rsid w:val="00C14B82"/>
    <w:rsid w:val="00C21D23"/>
    <w:rsid w:val="00C23205"/>
    <w:rsid w:val="00C2587B"/>
    <w:rsid w:val="00C4269E"/>
    <w:rsid w:val="00C4455F"/>
    <w:rsid w:val="00C5107B"/>
    <w:rsid w:val="00C605C6"/>
    <w:rsid w:val="00C627AF"/>
    <w:rsid w:val="00C631F3"/>
    <w:rsid w:val="00C670F6"/>
    <w:rsid w:val="00C6754A"/>
    <w:rsid w:val="00C84D07"/>
    <w:rsid w:val="00C87D44"/>
    <w:rsid w:val="00C94DB6"/>
    <w:rsid w:val="00C96632"/>
    <w:rsid w:val="00CC59F4"/>
    <w:rsid w:val="00CD0A44"/>
    <w:rsid w:val="00CD1434"/>
    <w:rsid w:val="00CE4DA1"/>
    <w:rsid w:val="00D0545B"/>
    <w:rsid w:val="00D24E74"/>
    <w:rsid w:val="00D33013"/>
    <w:rsid w:val="00D43319"/>
    <w:rsid w:val="00D66316"/>
    <w:rsid w:val="00D72579"/>
    <w:rsid w:val="00D96E6A"/>
    <w:rsid w:val="00DA077A"/>
    <w:rsid w:val="00DA5130"/>
    <w:rsid w:val="00DB28C9"/>
    <w:rsid w:val="00DB3B71"/>
    <w:rsid w:val="00DC0DBC"/>
    <w:rsid w:val="00DC3DF5"/>
    <w:rsid w:val="00DE2280"/>
    <w:rsid w:val="00DE2959"/>
    <w:rsid w:val="00DE7C90"/>
    <w:rsid w:val="00DF6D40"/>
    <w:rsid w:val="00DF6FE0"/>
    <w:rsid w:val="00E073E5"/>
    <w:rsid w:val="00E13144"/>
    <w:rsid w:val="00E165C1"/>
    <w:rsid w:val="00E23A44"/>
    <w:rsid w:val="00E332F1"/>
    <w:rsid w:val="00E43778"/>
    <w:rsid w:val="00E45856"/>
    <w:rsid w:val="00E56070"/>
    <w:rsid w:val="00E601B9"/>
    <w:rsid w:val="00E7103D"/>
    <w:rsid w:val="00E76DC8"/>
    <w:rsid w:val="00E827CD"/>
    <w:rsid w:val="00E82DED"/>
    <w:rsid w:val="00E87D09"/>
    <w:rsid w:val="00E90542"/>
    <w:rsid w:val="00E976C2"/>
    <w:rsid w:val="00EB359E"/>
    <w:rsid w:val="00EC231E"/>
    <w:rsid w:val="00EC3D88"/>
    <w:rsid w:val="00EC6976"/>
    <w:rsid w:val="00ED0DBA"/>
    <w:rsid w:val="00EE2074"/>
    <w:rsid w:val="00EF540B"/>
    <w:rsid w:val="00EF72C9"/>
    <w:rsid w:val="00EF7AD3"/>
    <w:rsid w:val="00F124D4"/>
    <w:rsid w:val="00F14BFE"/>
    <w:rsid w:val="00F6793A"/>
    <w:rsid w:val="00F73588"/>
    <w:rsid w:val="00F73F17"/>
    <w:rsid w:val="00F85D56"/>
    <w:rsid w:val="00F860D8"/>
    <w:rsid w:val="00F96120"/>
    <w:rsid w:val="00FA09DA"/>
    <w:rsid w:val="00FB023C"/>
    <w:rsid w:val="00FB442A"/>
    <w:rsid w:val="00FB5F5E"/>
    <w:rsid w:val="00FC6024"/>
    <w:rsid w:val="00FD0354"/>
    <w:rsid w:val="00FD518A"/>
    <w:rsid w:val="00FD79A7"/>
    <w:rsid w:val="00FF3EC3"/>
    <w:rsid w:val="00FF45BA"/>
    <w:rsid w:val="2A9A2EE3"/>
    <w:rsid w:val="524F2C0B"/>
    <w:rsid w:val="68C9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16EDDE-1059-4457-9863-E15EBE2A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="10" w:afterLines="50" w:after="50" w:line="480" w:lineRule="exact"/>
      <w:jc w:val="left"/>
      <w:outlineLvl w:val="0"/>
    </w:pPr>
    <w:rPr>
      <w:rFonts w:eastAsia="黑体"/>
      <w:kern w:val="0"/>
      <w:szCs w:val="20"/>
      <w:lang w:eastAsia="en-US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241"/>
      </w:tabs>
      <w:ind w:leftChars="200" w:left="200"/>
      <w:jc w:val="left"/>
    </w:pPr>
    <w:rPr>
      <w:rFonts w:ascii="宋体"/>
      <w:szCs w:val="21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snapToGrid w:val="0"/>
      <w:ind w:rightChars="100" w:right="210"/>
      <w:jc w:val="right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19"/>
        <w:tab w:val="right" w:leader="dot" w:pos="9242"/>
      </w:tabs>
      <w:spacing w:beforeLines="25" w:before="60" w:afterLines="25" w:after="60"/>
      <w:jc w:val="left"/>
    </w:pPr>
    <w:rPr>
      <w:rFonts w:ascii="宋体"/>
      <w:b/>
      <w:szCs w:val="21"/>
    </w:rPr>
  </w:style>
  <w:style w:type="paragraph" w:styleId="40">
    <w:name w:val="toc 4"/>
    <w:basedOn w:val="a"/>
    <w:next w:val="a"/>
    <w:semiHidden/>
    <w:qFormat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a7">
    <w:name w:val="footnote text"/>
    <w:basedOn w:val="a"/>
    <w:semiHidden/>
    <w:pPr>
      <w:tabs>
        <w:tab w:val="left" w:pos="0"/>
      </w:tabs>
      <w:snapToGrid w:val="0"/>
      <w:ind w:left="720" w:hanging="357"/>
      <w:jc w:val="left"/>
    </w:pPr>
    <w:rPr>
      <w:rFonts w:ascii="宋体"/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9242"/>
      </w:tabs>
      <w:ind w:leftChars="100" w:left="100"/>
      <w:jc w:val="left"/>
    </w:pPr>
    <w:rPr>
      <w:rFonts w:ascii="宋体"/>
      <w:szCs w:val="21"/>
    </w:rPr>
  </w:style>
  <w:style w:type="character" w:styleId="a8">
    <w:name w:val="page number"/>
    <w:semiHidden/>
    <w:rPr>
      <w:rFonts w:ascii="Times New Roman" w:eastAsia="宋体" w:hAnsi="Times New Roman"/>
      <w:sz w:val="18"/>
    </w:rPr>
  </w:style>
  <w:style w:type="character" w:styleId="a9">
    <w:name w:val="FollowedHyperlink"/>
    <w:semiHidden/>
    <w:rPr>
      <w:color w:val="800080"/>
      <w:u w:val="single"/>
    </w:rPr>
  </w:style>
  <w:style w:type="character" w:styleId="aa">
    <w:name w:val="Hyperlink"/>
    <w:uiPriority w:val="99"/>
    <w:rPr>
      <w:color w:val="0000FF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SA">
    <w:name w:val="ZS_A正文"/>
    <w:link w:val="ZSAChar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ZSAChar">
    <w:name w:val="ZS_A正文 Char"/>
    <w:link w:val="ZSA"/>
    <w:qFormat/>
    <w:rPr>
      <w:rFonts w:ascii="宋体" w:eastAsia="宋体"/>
      <w:sz w:val="21"/>
      <w:lang w:val="en-US" w:eastAsia="zh-CN" w:bidi="ar-SA"/>
    </w:rPr>
  </w:style>
  <w:style w:type="paragraph" w:customStyle="1" w:styleId="ZSC2">
    <w:name w:val="ZS_C标题2级"/>
    <w:next w:val="ZSA"/>
    <w:pPr>
      <w:numPr>
        <w:ilvl w:val="1"/>
        <w:numId w:val="2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ZSC1">
    <w:name w:val="ZS_C标题1级"/>
    <w:next w:val="ZSA"/>
    <w:qFormat/>
    <w:pPr>
      <w:numPr>
        <w:numId w:val="2"/>
      </w:numPr>
      <w:spacing w:beforeLines="100" w:before="100" w:afterLines="100" w:after="100"/>
      <w:jc w:val="both"/>
      <w:outlineLvl w:val="0"/>
    </w:pPr>
    <w:rPr>
      <w:rFonts w:ascii="黑体" w:eastAsia="黑体"/>
      <w:sz w:val="21"/>
    </w:rPr>
  </w:style>
  <w:style w:type="paragraph" w:customStyle="1" w:styleId="ZSC3">
    <w:name w:val="ZS_C标题3级"/>
    <w:basedOn w:val="ZSC2"/>
    <w:next w:val="ZSA"/>
    <w:pPr>
      <w:numPr>
        <w:ilvl w:val="0"/>
        <w:numId w:val="0"/>
      </w:numPr>
      <w:outlineLvl w:val="2"/>
    </w:pPr>
  </w:style>
  <w:style w:type="paragraph" w:customStyle="1" w:styleId="ZSA0">
    <w:name w:val="ZS_A正文列项"/>
    <w:pPr>
      <w:widowControl w:val="0"/>
      <w:ind w:left="833" w:hanging="408"/>
      <w:jc w:val="both"/>
    </w:pPr>
    <w:rPr>
      <w:rFonts w:ascii="宋体"/>
      <w:sz w:val="21"/>
    </w:rPr>
  </w:style>
  <w:style w:type="paragraph" w:customStyle="1" w:styleId="ZSB1">
    <w:name w:val="ZS_B编号1级列项"/>
    <w:pPr>
      <w:tabs>
        <w:tab w:val="left" w:pos="760"/>
        <w:tab w:val="left" w:pos="840"/>
      </w:tabs>
      <w:ind w:left="1264" w:hanging="413"/>
      <w:jc w:val="both"/>
    </w:pPr>
    <w:rPr>
      <w:rFonts w:ascii="宋体"/>
      <w:sz w:val="21"/>
    </w:rPr>
  </w:style>
  <w:style w:type="paragraph" w:customStyle="1" w:styleId="ZSA1">
    <w:name w:val="ZS_A目次、标准名称标题"/>
    <w:basedOn w:val="a"/>
    <w:next w:val="ZSA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ZSC4">
    <w:name w:val="ZS_C标题4级"/>
    <w:basedOn w:val="ZSC3"/>
    <w:next w:val="ZSA"/>
    <w:pPr>
      <w:numPr>
        <w:ilvl w:val="3"/>
      </w:numPr>
      <w:outlineLvl w:val="3"/>
    </w:pPr>
  </w:style>
  <w:style w:type="paragraph" w:customStyle="1" w:styleId="ZSE">
    <w:name w:val="ZS_E示例"/>
    <w:next w:val="ZSE0"/>
    <w:pPr>
      <w:widowControl w:val="0"/>
      <w:ind w:firstLine="363"/>
      <w:jc w:val="both"/>
    </w:pPr>
    <w:rPr>
      <w:rFonts w:ascii="宋体"/>
      <w:sz w:val="18"/>
      <w:szCs w:val="18"/>
    </w:rPr>
  </w:style>
  <w:style w:type="paragraph" w:customStyle="1" w:styleId="ZSE0">
    <w:name w:val="ZS_E示例段文字"/>
    <w:pPr>
      <w:ind w:firstLineChars="200" w:firstLine="200"/>
    </w:pPr>
    <w:rPr>
      <w:rFonts w:ascii="宋体"/>
      <w:sz w:val="18"/>
      <w:szCs w:val="18"/>
    </w:rPr>
  </w:style>
  <w:style w:type="paragraph" w:customStyle="1" w:styleId="ZSB2">
    <w:name w:val="ZS_B编号2级"/>
    <w:qFormat/>
    <w:pPr>
      <w:tabs>
        <w:tab w:val="left" w:pos="1260"/>
      </w:tabs>
      <w:ind w:left="1259" w:hanging="419"/>
      <w:jc w:val="both"/>
    </w:pPr>
    <w:rPr>
      <w:rFonts w:ascii="宋体"/>
      <w:sz w:val="21"/>
    </w:rPr>
  </w:style>
  <w:style w:type="paragraph" w:customStyle="1" w:styleId="ZSC5">
    <w:name w:val="ZS_C标题5级"/>
    <w:basedOn w:val="ZSC4"/>
    <w:next w:val="ZSA"/>
    <w:pPr>
      <w:numPr>
        <w:ilvl w:val="4"/>
      </w:numPr>
      <w:outlineLvl w:val="4"/>
    </w:pPr>
  </w:style>
  <w:style w:type="paragraph" w:customStyle="1" w:styleId="ZSC6">
    <w:name w:val="ZS_C标题6级"/>
    <w:basedOn w:val="ZSC5"/>
    <w:next w:val="ZSA"/>
    <w:qFormat/>
    <w:pPr>
      <w:numPr>
        <w:ilvl w:val="5"/>
      </w:numPr>
      <w:outlineLvl w:val="5"/>
    </w:pPr>
  </w:style>
  <w:style w:type="paragraph" w:customStyle="1" w:styleId="ac">
    <w:name w:val="注："/>
    <w:next w:val="ZSA"/>
    <w:semiHidden/>
    <w:pPr>
      <w:widowControl w:val="0"/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ZSB10">
    <w:name w:val="ZS_B编号1级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ZSB20">
    <w:name w:val="ZS_B编号2级列项"/>
    <w:basedOn w:val="a"/>
    <w:pPr>
      <w:tabs>
        <w:tab w:val="left" w:pos="1678"/>
      </w:tabs>
      <w:ind w:left="1678" w:hanging="414"/>
    </w:pPr>
    <w:rPr>
      <w:rFonts w:ascii="宋体"/>
      <w:szCs w:val="21"/>
    </w:rPr>
  </w:style>
  <w:style w:type="paragraph" w:customStyle="1" w:styleId="ZSB3">
    <w:name w:val="ZS_B编号3级"/>
    <w:pPr>
      <w:tabs>
        <w:tab w:val="left" w:pos="0"/>
      </w:tabs>
      <w:ind w:left="1679" w:hanging="420"/>
    </w:pPr>
    <w:rPr>
      <w:rFonts w:ascii="宋体"/>
      <w:sz w:val="21"/>
    </w:rPr>
  </w:style>
  <w:style w:type="paragraph" w:customStyle="1" w:styleId="ZSE1">
    <w:name w:val="ZS_E示例×："/>
    <w:basedOn w:val="ZSC1"/>
    <w:qFormat/>
    <w:pPr>
      <w:numPr>
        <w:numId w:val="0"/>
      </w:numPr>
      <w:spacing w:beforeLines="0" w:before="0" w:afterLines="0" w:after="0"/>
      <w:ind w:firstLine="363"/>
      <w:outlineLvl w:val="9"/>
    </w:pPr>
    <w:rPr>
      <w:rFonts w:ascii="宋体" w:eastAsia="宋体"/>
      <w:sz w:val="18"/>
      <w:szCs w:val="18"/>
    </w:rPr>
  </w:style>
  <w:style w:type="paragraph" w:customStyle="1" w:styleId="ZSE2">
    <w:name w:val="ZS_E注"/>
    <w:basedOn w:val="ac"/>
    <w:next w:val="ZSA"/>
  </w:style>
  <w:style w:type="paragraph" w:customStyle="1" w:styleId="ZSE3">
    <w:name w:val="ZS_E注×："/>
    <w:qFormat/>
    <w:pPr>
      <w:ind w:left="811" w:hanging="448"/>
      <w:jc w:val="both"/>
    </w:pPr>
    <w:rPr>
      <w:rFonts w:ascii="宋体"/>
      <w:sz w:val="18"/>
      <w:szCs w:val="18"/>
    </w:rPr>
  </w:style>
  <w:style w:type="paragraph" w:customStyle="1" w:styleId="ZSF">
    <w:name w:val="ZS_F附录标识"/>
    <w:basedOn w:val="a"/>
    <w:next w:val="ZSA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ZSF0">
    <w:name w:val="ZS_F附录标题"/>
    <w:basedOn w:val="ZSA"/>
    <w:next w:val="ZSA"/>
    <w:pPr>
      <w:ind w:firstLineChars="0" w:firstLine="0"/>
      <w:jc w:val="center"/>
    </w:pPr>
    <w:rPr>
      <w:rFonts w:ascii="黑体" w:eastAsia="黑体"/>
    </w:rPr>
  </w:style>
  <w:style w:type="paragraph" w:customStyle="1" w:styleId="ZSH">
    <w:name w:val="ZS_H附录表空标号"/>
    <w:basedOn w:val="a"/>
    <w:next w:val="ZSA"/>
    <w:pPr>
      <w:tabs>
        <w:tab w:val="left" w:pos="0"/>
      </w:tabs>
      <w:spacing w:line="14" w:lineRule="exact"/>
      <w:ind w:hanging="425"/>
      <w:jc w:val="center"/>
    </w:pPr>
    <w:rPr>
      <w:color w:val="FFFFFF"/>
    </w:rPr>
  </w:style>
  <w:style w:type="paragraph" w:customStyle="1" w:styleId="ZSH0">
    <w:name w:val="ZS_H附录表标题"/>
    <w:basedOn w:val="a"/>
    <w:next w:val="ZSA"/>
    <w:pPr>
      <w:spacing w:beforeLines="50" w:before="50" w:afterLines="50" w:after="50"/>
      <w:ind w:left="567" w:hanging="567"/>
      <w:jc w:val="center"/>
    </w:pPr>
    <w:rPr>
      <w:rFonts w:ascii="黑体" w:eastAsia="黑体"/>
      <w:szCs w:val="21"/>
    </w:rPr>
  </w:style>
  <w:style w:type="paragraph" w:customStyle="1" w:styleId="ZSG3">
    <w:name w:val="ZS_G附录标题3级"/>
    <w:basedOn w:val="a"/>
    <w:next w:val="ZSA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ZSG4">
    <w:name w:val="ZS_G附录标题4级"/>
    <w:basedOn w:val="ZSG3"/>
    <w:next w:val="ZSA"/>
    <w:qFormat/>
    <w:pPr>
      <w:outlineLvl w:val="4"/>
    </w:pPr>
  </w:style>
  <w:style w:type="paragraph" w:customStyle="1" w:styleId="ZSD1">
    <w:name w:val="ZS_D表编号1级"/>
    <w:basedOn w:val="a"/>
    <w:pPr>
      <w:tabs>
        <w:tab w:val="left" w:pos="360"/>
      </w:tabs>
      <w:snapToGrid w:val="0"/>
      <w:spacing w:beforeLines="50" w:before="50" w:line="360" w:lineRule="auto"/>
      <w:ind w:left="360" w:hanging="360"/>
    </w:pPr>
    <w:rPr>
      <w:rFonts w:hAnsi="宋体"/>
      <w:sz w:val="18"/>
      <w:szCs w:val="21"/>
    </w:rPr>
  </w:style>
  <w:style w:type="paragraph" w:customStyle="1" w:styleId="ZSG5">
    <w:name w:val="ZS_G附录标题5级"/>
    <w:basedOn w:val="ZSG4"/>
    <w:next w:val="ZSA"/>
    <w:qFormat/>
    <w:pPr>
      <w:outlineLvl w:val="5"/>
    </w:pPr>
  </w:style>
  <w:style w:type="paragraph" w:customStyle="1" w:styleId="ZSH1">
    <w:name w:val="ZS_H附录图空标号"/>
    <w:basedOn w:val="a"/>
    <w:pPr>
      <w:keepNext/>
      <w:pageBreakBefore/>
      <w:widowControl/>
      <w:spacing w:line="14" w:lineRule="exact"/>
      <w:ind w:firstLine="363"/>
      <w:jc w:val="center"/>
    </w:pPr>
    <w:rPr>
      <w:color w:val="FFFFFF"/>
    </w:rPr>
  </w:style>
  <w:style w:type="paragraph" w:customStyle="1" w:styleId="ZSH2">
    <w:name w:val="ZS_H附录图标题"/>
    <w:basedOn w:val="a"/>
    <w:next w:val="ZSA"/>
    <w:qFormat/>
    <w:pPr>
      <w:tabs>
        <w:tab w:val="left" w:pos="363"/>
      </w:tabs>
      <w:spacing w:beforeLines="50" w:before="50" w:afterLines="50" w:after="50"/>
      <w:jc w:val="center"/>
    </w:pPr>
    <w:rPr>
      <w:rFonts w:ascii="黑体" w:eastAsia="黑体"/>
      <w:szCs w:val="21"/>
    </w:rPr>
  </w:style>
  <w:style w:type="paragraph" w:customStyle="1" w:styleId="ZSG6">
    <w:name w:val="ZS_G附录标题6级"/>
    <w:basedOn w:val="ZSG5"/>
    <w:next w:val="ZSA"/>
    <w:pPr>
      <w:outlineLvl w:val="6"/>
    </w:pPr>
  </w:style>
  <w:style w:type="paragraph" w:customStyle="1" w:styleId="ZSG1">
    <w:name w:val="ZS_G附录标题1级"/>
    <w:next w:val="ZSA"/>
    <w:pPr>
      <w:tabs>
        <w:tab w:val="left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ZSG2">
    <w:name w:val="ZS_G附录标题2级"/>
    <w:basedOn w:val="ZSG1"/>
    <w:next w:val="ZSA"/>
    <w:pPr>
      <w:autoSpaceDN w:val="0"/>
      <w:spacing w:beforeLines="50" w:before="50" w:afterLines="50" w:after="50"/>
      <w:outlineLvl w:val="2"/>
    </w:pPr>
  </w:style>
  <w:style w:type="paragraph" w:customStyle="1" w:styleId="ZSA2">
    <w:name w:val="ZS_A前言、引言标题"/>
    <w:next w:val="ZSA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ZSE4">
    <w:name w:val="ZS_E注 注脚"/>
    <w:basedOn w:val="a7"/>
    <w:pPr>
      <w:tabs>
        <w:tab w:val="clear" w:pos="0"/>
      </w:tabs>
      <w:ind w:left="0" w:firstLine="0"/>
      <w:jc w:val="both"/>
    </w:pPr>
  </w:style>
  <w:style w:type="paragraph" w:customStyle="1" w:styleId="ZSD">
    <w:name w:val="ZS_D图标注脚说明"/>
    <w:basedOn w:val="ZSA"/>
    <w:pPr>
      <w:ind w:left="840" w:firstLineChars="0" w:hanging="420"/>
    </w:pPr>
    <w:rPr>
      <w:sz w:val="18"/>
      <w:szCs w:val="18"/>
    </w:rPr>
  </w:style>
  <w:style w:type="paragraph" w:customStyle="1" w:styleId="ZSD0">
    <w:name w:val="ZS_D图表脚注说明"/>
    <w:basedOn w:val="a"/>
    <w:qFormat/>
    <w:pPr>
      <w:snapToGrid w:val="0"/>
      <w:ind w:left="544" w:hanging="181"/>
    </w:pPr>
    <w:rPr>
      <w:rFonts w:ascii="宋体"/>
      <w:sz w:val="18"/>
      <w:szCs w:val="18"/>
    </w:rPr>
  </w:style>
  <w:style w:type="paragraph" w:customStyle="1" w:styleId="ZSD2">
    <w:name w:val="ZS_D图的脚注"/>
    <w:next w:val="ZSA"/>
    <w:qFormat/>
    <w:pPr>
      <w:widowControl w:val="0"/>
      <w:ind w:leftChars="200" w:left="780" w:hangingChars="200" w:hanging="360"/>
      <w:jc w:val="both"/>
    </w:pPr>
    <w:rPr>
      <w:rFonts w:ascii="宋体"/>
      <w:sz w:val="18"/>
    </w:rPr>
  </w:style>
  <w:style w:type="paragraph" w:customStyle="1" w:styleId="ZSD3">
    <w:name w:val="ZS_D表标题"/>
    <w:next w:val="ZSA"/>
    <w:qFormat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ZSD4">
    <w:name w:val="ZS_D图标题"/>
    <w:next w:val="ZSA"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ZSE10">
    <w:name w:val="ZS_E注_编号1级"/>
    <w:basedOn w:val="a7"/>
    <w:qFormat/>
  </w:style>
  <w:style w:type="paragraph" w:customStyle="1" w:styleId="ZSE5">
    <w:name w:val="ZS_E题注"/>
    <w:basedOn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ZSD5">
    <w:name w:val="ZS_D表 正文"/>
    <w:basedOn w:val="a"/>
    <w:qFormat/>
    <w:pPr>
      <w:snapToGrid w:val="0"/>
      <w:spacing w:beforeLines="50" w:before="50" w:line="360" w:lineRule="auto"/>
    </w:pPr>
    <w:rPr>
      <w:rFonts w:hAnsi="宋体"/>
      <w:sz w:val="18"/>
      <w:szCs w:val="21"/>
    </w:rPr>
  </w:style>
  <w:style w:type="character" w:customStyle="1" w:styleId="ZSH3">
    <w:name w:val="ZS_H注释"/>
    <w:qFormat/>
    <w:rPr>
      <w:i/>
      <w:color w:val="3366FF"/>
    </w:rPr>
  </w:style>
  <w:style w:type="paragraph" w:customStyle="1" w:styleId="TOC1">
    <w:name w:val="TOC 标题1"/>
    <w:basedOn w:val="1"/>
    <w:next w:val="a"/>
    <w:uiPriority w:val="39"/>
    <w:qFormat/>
    <w:pPr>
      <w:keepNext/>
      <w:keepLines/>
      <w:widowControl/>
      <w:numPr>
        <w:numId w:val="0"/>
      </w:numPr>
      <w:spacing w:before="480" w:afterLines="0" w:after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paragraph" w:customStyle="1" w:styleId="11">
    <w:name w:val="列出段落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4"/>
    <w:rPr>
      <w:kern w:val="2"/>
      <w:sz w:val="18"/>
      <w:szCs w:val="18"/>
    </w:rPr>
  </w:style>
  <w:style w:type="paragraph" w:customStyle="1" w:styleId="ad">
    <w:name w:val="段"/>
    <w:link w:val="Char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2">
    <w:name w:val="段 Char"/>
    <w:link w:val="ad"/>
    <w:rPr>
      <w:rFonts w:ascii="宋体"/>
      <w:sz w:val="21"/>
    </w:rPr>
  </w:style>
  <w:style w:type="paragraph" w:customStyle="1" w:styleId="ae">
    <w:name w:val="一级条标题"/>
    <w:next w:val="ad"/>
    <w:p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章标题"/>
    <w:next w:val="ad"/>
    <w:pPr>
      <w:spacing w:beforeLines="100" w:before="312" w:afterLines="100" w:after="312"/>
      <w:jc w:val="both"/>
      <w:outlineLvl w:val="1"/>
    </w:pPr>
    <w:rPr>
      <w:rFonts w:ascii="黑体" w:eastAsia="黑体"/>
      <w:sz w:val="21"/>
    </w:rPr>
  </w:style>
  <w:style w:type="paragraph" w:customStyle="1" w:styleId="af0">
    <w:name w:val="二级条标题"/>
    <w:basedOn w:val="ae"/>
    <w:next w:val="ad"/>
    <w:qFormat/>
    <w:pPr>
      <w:spacing w:before="50" w:after="50"/>
      <w:ind w:left="284"/>
      <w:outlineLvl w:val="3"/>
    </w:pPr>
  </w:style>
  <w:style w:type="paragraph" w:customStyle="1" w:styleId="af1">
    <w:name w:val="三级条标题"/>
    <w:basedOn w:val="af0"/>
    <w:next w:val="ad"/>
    <w:pPr>
      <w:ind w:left="0"/>
      <w:outlineLvl w:val="4"/>
    </w:pPr>
  </w:style>
  <w:style w:type="paragraph" w:customStyle="1" w:styleId="af2">
    <w:name w:val="四级条标题"/>
    <w:basedOn w:val="af1"/>
    <w:next w:val="ad"/>
    <w:qFormat/>
    <w:pPr>
      <w:outlineLvl w:val="5"/>
    </w:pPr>
  </w:style>
  <w:style w:type="paragraph" w:customStyle="1" w:styleId="af3">
    <w:name w:val="五级条标题"/>
    <w:basedOn w:val="af2"/>
    <w:next w:val="ad"/>
    <w:pPr>
      <w:outlineLvl w:val="6"/>
    </w:pPr>
  </w:style>
  <w:style w:type="paragraph" w:customStyle="1" w:styleId="af4">
    <w:name w:val="正文图标题"/>
    <w:next w:val="ad"/>
    <w:link w:val="Char3"/>
    <w:qFormat/>
    <w:pPr>
      <w:spacing w:beforeLines="50" w:before="156" w:afterLines="50" w:after="156"/>
      <w:jc w:val="center"/>
    </w:pPr>
    <w:rPr>
      <w:rFonts w:ascii="黑体" w:eastAsia="黑体"/>
      <w:sz w:val="21"/>
    </w:rPr>
  </w:style>
  <w:style w:type="character" w:customStyle="1" w:styleId="Char3">
    <w:name w:val="正文图标题 Char"/>
    <w:link w:val="af4"/>
    <w:rPr>
      <w:rFonts w:ascii="黑体" w:eastAsia="黑体"/>
      <w:sz w:val="21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ZSACharChar">
    <w:name w:val="ZS_A正文 Char Char"/>
    <w:rPr>
      <w:rFonts w:ascii="宋体"/>
      <w:sz w:val="21"/>
      <w:lang w:val="en-US" w:eastAsia="zh-CN" w:bidi="ar-SA"/>
    </w:rPr>
  </w:style>
  <w:style w:type="table" w:customStyle="1" w:styleId="TableGrid">
    <w:name w:val="TableGrid"/>
    <w:rsid w:val="008E64C5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2053C9-9036-4625-B80C-1F42DD8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508</Words>
  <Characters>2898</Characters>
  <Application>Microsoft Office Word</Application>
  <DocSecurity>0</DocSecurity>
  <Lines>24</Lines>
  <Paragraphs>6</Paragraphs>
  <ScaleCrop>false</ScaleCrop>
  <Company>http://sdwm.org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meishuchi</dc:creator>
  <cp:lastModifiedBy>admin</cp:lastModifiedBy>
  <cp:revision>6</cp:revision>
  <cp:lastPrinted>2015-10-29T10:36:00Z</cp:lastPrinted>
  <dcterms:created xsi:type="dcterms:W3CDTF">2017-03-15T02:14:00Z</dcterms:created>
  <dcterms:modified xsi:type="dcterms:W3CDTF">2017-03-22T03:26:00Z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