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880"/>
      </w:pPr>
    </w:p>
    <w:p>
      <w:pPr>
        <w:spacing w:after="120" w:before="0"/>
        <w:jc w:val="center"/>
      </w:pPr>
      <w:r>
        <w:rPr>
          <w:rFonts w:ascii="Arial" w:cs="Arial" w:eastAsia="Arial" w:hAnsi="Arial"/>
          <w:b/>
          <w:bCs/>
          <w:color w:val="1F3864"/>
          <w:sz w:val="44"/>
          <w:szCs w:val="44"/>
        </w:rPr>
        <w:t xml:space="preserve">Quantum Algorithms and Their Applications:</w:t>
      </w:r>
    </w:p>
    <w:p>
      <w:pPr>
        <w:spacing w:after="480" w:before="0"/>
        <w:jc w:val="center"/>
      </w:pPr>
      <w:r>
        <w:rPr>
          <w:rFonts w:ascii="Arial" w:cs="Arial" w:eastAsia="Arial" w:hAnsi="Arial"/>
          <w:b/>
          <w:bCs/>
          <w:color w:val="1F3864"/>
          <w:sz w:val="40"/>
          <w:szCs w:val="40"/>
        </w:rPr>
        <w:t xml:space="preserve">Foundations, Advances, Practical Constraints, and Future Directions</w:t>
      </w:r>
    </w:p>
    <w:p>
      <w:pPr>
        <w:spacing w:after="240" w:before="0"/>
        <w:jc w:val="center"/>
      </w:pPr>
      <w:r>
        <w:rPr>
          <w:rFonts w:ascii="Arial" w:cs="Arial" w:eastAsia="Arial" w:hAnsi="Arial"/>
          <w:i/>
          <w:iCs/>
          <w:color w:val="595959"/>
          <w:sz w:val="28"/>
          <w:szCs w:val="28"/>
        </w:rPr>
        <w:t xml:space="preserve">Review Article</w:t>
      </w:r>
    </w:p>
    <w:p>
      <w:pPr>
        <w:spacing w:after="0" w:before="0"/>
        <w:jc w:val="center"/>
      </w:pPr>
      <w:r>
        <w:rPr>
          <w:rFonts w:ascii="Arial" w:cs="Arial" w:eastAsia="Arial" w:hAnsi="Arial"/>
          <w:color w:val="595959"/>
          <w:sz w:val="24"/>
          <w:szCs w:val="24"/>
        </w:rPr>
        <w:t xml:space="preserve">March 2026</w:t>
      </w:r>
    </w:p>
    <w:p>
      <w:r>
        <w:br w:type="page"/>
      </w:r>
    </w:p>
    <w:p>
      <w:pPr>
        <w:spacing w:after="100" w:before="280"/>
      </w:pPr>
      <w:r>
        <w:rPr>
          <w:rFonts w:ascii="Arial" w:cs="Arial" w:eastAsia="Arial" w:hAnsi="Arial"/>
          <w:b/>
          <w:bCs/>
          <w:color w:val="1F3864"/>
          <w:sz w:val="26"/>
          <w:szCs w:val="26"/>
        </w:rPr>
        <w:t xml:space="preserve">Abstract</w:t>
      </w:r>
    </w:p>
    <w:p>
      <w:pPr>
        <w:spacing w:after="80" w:before="80"/>
        <w:ind w:firstLine="360"/>
        <w:jc w:val="both"/>
      </w:pPr>
      <w:r>
        <w:rPr>
          <w:rFonts w:ascii="Arial" w:cs="Arial" w:eastAsia="Arial" w:hAnsi="Arial"/>
          <w:sz w:val="22"/>
          <w:szCs w:val="22"/>
        </w:rPr>
        <w:t xml:space="preserve">Quantum algorithms constitute one of the central pillars of quantum computing research, offering the possibility of computational advantages for selected classes of problems that are difficult for classical computers. Over the past four decades, the field has evolved from a small number of conceptually important results to a broad landscape that includes search algorithms, algebraic algorithms, quantum simulation, linear algebra methods, variational approaches, and quantum optimization frameworks. At the same time, the meaning of "quantum advantage" has become increasingly nuanced, as strong asymptotic results do not automatically translate into practical superiority on realistic hardware.</w:t>
      </w:r>
    </w:p>
    <w:p>
      <w:pPr>
        <w:spacing w:after="80" w:before="80"/>
        <w:ind w:firstLine="360"/>
        <w:jc w:val="both"/>
      </w:pPr>
      <w:r>
        <w:rPr>
          <w:rFonts w:ascii="Arial" w:cs="Arial" w:eastAsia="Arial" w:hAnsi="Arial"/>
          <w:sz w:val="22"/>
          <w:szCs w:val="22"/>
        </w:rPr>
        <w:t xml:space="preserve">This review surveys the major research developments in quantum algorithms from both theoretical and practical perspectives. We first outline the foundational concepts most relevant to algorithm design, then examine major historical milestones and organize modern progress into several core algorithm families. Particular attention is given to the distinction between algorithms with rigorous complexity-theoretic advantages and those motivated primarily by near-term heuristic applicability, especially in the noisy intermediate-scale quantum (NISQ) regime. We further examine four major application domains — cryptography and post-quantum security, quantum chemistry and materials science, combinatorial optimization and operations research, and machine learning and data analysis — assessing progress, limitations, and realistic outlooks for each.</w:t>
      </w:r>
    </w:p>
    <w:p>
      <w:pPr>
        <w:spacing w:after="80" w:before="80"/>
        <w:ind w:firstLine="360"/>
        <w:jc w:val="both"/>
      </w:pPr>
      <w:r>
        <w:rPr>
          <w:rFonts w:ascii="Arial" w:cs="Arial" w:eastAsia="Arial" w:hAnsi="Arial"/>
          <w:sz w:val="22"/>
          <w:szCs w:val="22"/>
        </w:rPr>
        <w:t xml:space="preserve">We discuss the practical constraints that shape the field today, including noise, circuit depth, resource estimation, input-model assumptions, and the need for fair comparison against strong classical baselines. These issues are essential for interpreting claims of algorithmic progress, particularly in areas such as optimization and quantum machine learning, where theoretical promise and practical evidence do not always align.</w:t>
      </w:r>
    </w:p>
    <w:p>
      <w:pPr>
        <w:spacing w:after="80" w:before="80"/>
        <w:ind w:firstLine="360"/>
        <w:jc w:val="both"/>
      </w:pPr>
      <w:r>
        <w:rPr>
          <w:rFonts w:ascii="Arial" w:cs="Arial" w:eastAsia="Arial" w:hAnsi="Arial"/>
          <w:sz w:val="22"/>
          <w:szCs w:val="22"/>
        </w:rPr>
        <w:t xml:space="preserve">Overall, quantum algorithm research has produced profound theoretical insights and several highly influential computational paradigms. However, the long-term impact of these advances will depend on whether future work can connect formal speedups with scalable, resource-aware, and empirically credible implementations. This review aims to provide a structured and balanced account of the field's development, current status, and open challenges.</w:t>
      </w:r>
    </w:p>
    <w:p>
      <w:pPr>
        <w:spacing w:after="80" w:before="80"/>
      </w:pPr>
      <w:r>
        <w:rPr>
          <w:rFonts w:ascii="Arial" w:cs="Arial" w:eastAsia="Arial" w:hAnsi="Arial"/>
          <w:b/>
          <w:bCs/>
          <w:i/>
          <w:iCs/>
          <w:sz w:val="20"/>
          <w:szCs w:val="20"/>
        </w:rPr>
        <w:t xml:space="preserve">Keywords: </w:t>
      </w:r>
      <w:r>
        <w:rPr>
          <w:rFonts w:ascii="Arial" w:cs="Arial" w:eastAsia="Arial" w:hAnsi="Arial"/>
          <w:i/>
          <w:iCs/>
          <w:sz w:val="20"/>
          <w:szCs w:val="20"/>
        </w:rPr>
        <w:t xml:space="preserve">quantum algorithms, quantum computing, quantum advantage, quantum simulation, variational quantum algorithms, NISQ, fault-tolerant quantum computing, post-quantum cryptography, quantum machine learning, quantum optimization</w:t>
      </w:r>
    </w:p>
    <w:p>
      <w:pPr>
        <w:pStyle w:val="Heading1"/>
        <w:spacing w:after="160" w:before="480"/>
        <w:outlineLvl w:val="0"/>
      </w:pPr>
      <w:r>
        <w:rPr>
          <w:rFonts w:ascii="Arial" w:cs="Arial" w:eastAsia="Arial" w:hAnsi="Arial"/>
          <w:b/>
          <w:bCs/>
          <w:color w:val="1F3864"/>
          <w:sz w:val="32"/>
          <w:szCs w:val="32"/>
        </w:rPr>
        <w:t xml:space="preserve">1. Introduction</w:t>
      </w:r>
    </w:p>
    <w:p>
      <w:pPr>
        <w:spacing w:after="80" w:before="80"/>
        <w:ind w:firstLine="360"/>
        <w:jc w:val="both"/>
      </w:pPr>
      <w:r>
        <w:rPr>
          <w:rFonts w:ascii="Arial" w:cs="Arial" w:eastAsia="Arial" w:hAnsi="Arial"/>
          <w:sz w:val="22"/>
          <w:szCs w:val="22"/>
        </w:rPr>
        <w:t xml:space="preserve">Quantum computing has emerged as one of the most intellectually ambitious and technically demanding research programs at the intersection of physics, computer science, mathematics, and engineering. At its core, the field seeks to exploit the principles of quantum mechanics — superposition, entanglement, and interference — to perform computational tasks that are intractable or inefficient on classical hardware. While the physical realization of quantum processors has attracted enormous attention and investment, the theoretical foundation upon which the entire enterprise rests is the study of quantum algorithms. It is algorithms that determine which problems quantum computers can solve more efficiently than classical machines, under what conditions such advantages hold, and how large those advantages are in practice. Without rigorous algorithmic results, claims about the transformative potential of quantum computing remain speculative. This review therefore places quantum algorithms at the center of its analysis, treating hardware and implementation as important but secondary concerns.</w:t>
      </w:r>
    </w:p>
    <w:p>
      <w:pPr>
        <w:spacing w:after="80" w:before="80"/>
        <w:ind w:firstLine="360"/>
        <w:jc w:val="both"/>
      </w:pPr>
      <w:r>
        <w:rPr>
          <w:rFonts w:ascii="Arial" w:cs="Arial" w:eastAsia="Arial" w:hAnsi="Arial"/>
          <w:sz w:val="22"/>
          <w:szCs w:val="22"/>
        </w:rPr>
        <w:t xml:space="preserve">The idea that quantum systems might serve as computational resources dates to Feynman's seminal observation that simulating quantum mechanical systems on classical computers appears to require exponential overhead, whereas a computer that itself operates according to quantum mechanics might perform such simulations naturally [Feynman, 1982]. Deutsch formalized this intuition by introducing the quantum Turing machine and demonstrating a simple problem for which a quantum algorithm could outperform any classical deterministic counterpart [Deutsch, 1985]. These early conceptual contributions established the theoretical possibility of quantum computational advantage but left open the question of whether such advantages could extend to problems of practical significance.</w:t>
      </w:r>
    </w:p>
    <w:p>
      <w:pPr>
        <w:spacing w:after="80" w:before="80"/>
        <w:ind w:firstLine="360"/>
        <w:jc w:val="both"/>
      </w:pPr>
      <w:r>
        <w:rPr>
          <w:rFonts w:ascii="Arial" w:cs="Arial" w:eastAsia="Arial" w:hAnsi="Arial"/>
          <w:sz w:val="22"/>
          <w:szCs w:val="22"/>
        </w:rPr>
        <w:t xml:space="preserve">That question was answered dramatically by Shor's discovery of efficient quantum algorithms for integer factorization and discrete logarithm computation [Shor, 1994; Shor, 1997], which demonstrated that quantum computers could in principle break widely deployed cryptographic schemes, and by Grover's algorithm for unstructured search, which achieves a provable quadratic speedup [Grover, 1996]. These landmark results catalyzed the growth of the field and inspired a broad search for additional quantum algorithmic advantages across diverse problem domains. In the three decades since, the landscape of quantum algorithms has expanded and diversified considerably, encompassing quantum simulation [Lloyd, 1996; Childs et al., 2018], quantum linear algebra [Harrow et al., 2009], quantum walks [Ambainis, 2003; Childs et al., 2003], variational and hybrid quantum-classical methods [Peruzzo et al., 2014; Farhi et al., 2014], and quantum approaches to optimization and machine learning [Biamonte et al., 2017]. Several surveys and textbooks have charted portions of this territory at various stages of its development [Nielsen and Chuang, 2000; Childs and van Dam, 2010; Montanaro, 2016], each contributing valuable perspective on the state of the art at the time of writing.</w:t>
      </w:r>
    </w:p>
    <w:p>
      <w:pPr>
        <w:spacing w:after="80" w:before="80"/>
        <w:ind w:firstLine="360"/>
        <w:jc w:val="both"/>
      </w:pPr>
      <w:r>
        <w:rPr>
          <w:rFonts w:ascii="Arial" w:cs="Arial" w:eastAsia="Arial" w:hAnsi="Arial"/>
          <w:sz w:val="22"/>
          <w:szCs w:val="22"/>
        </w:rPr>
        <w:t xml:space="preserve">Despite — or perhaps because of — this rapid expansion, the field confronts a growing gap between theoretical results and practical deployment. Many quantum algorithms offer asymptotic speedups that are rigorously established but whose practical relevance depends on large constant factors, substantial qubit overhead for error correction, or input sizes that exceed the capacity of foreseeable hardware. The distinction between what is provably faster in an asymptotic complexity-theoretic sense and what is practically useful on realistic problem instances is frequently elided in both popular and scientific discourse. Preskill's influential characterization of the current technological era as the Noisy Intermediate-Scale Quantum (NISQ) period [Preskill, 2018] crystallized the recognition that near-term quantum devices operate without full fault tolerance, are limited in qubit count and circuit depth, and are subject to noise levels that significantly constrain algorithmic capability. This situation demands a mode of analysis that carefully distinguishes between types of progress: conceptual breakthroughs, asymptotic complexity improvements, concrete resource estimates, experimental demonstrations, and genuine practical advantage over the best available classical methods.</w:t>
      </w:r>
    </w:p>
    <w:p>
      <w:pPr>
        <w:spacing w:after="80" w:before="80"/>
        <w:ind w:firstLine="360"/>
        <w:jc w:val="both"/>
      </w:pPr>
      <w:r>
        <w:rPr>
          <w:rFonts w:ascii="Arial" w:cs="Arial" w:eastAsia="Arial" w:hAnsi="Arial"/>
          <w:sz w:val="22"/>
          <w:szCs w:val="22"/>
        </w:rPr>
        <w:t xml:space="preserve">It is precisely this need for careful, multi-dimensional assessment that motivates the present review. The field has grown too broad and too nuanced for any single narrow survey to capture adequately. At the same time, the proliferation of results — many accompanied by strong claims of quantum advantage — calls for a synthesis that applies consistent evaluative criteria across algorithm families and application domains. Recent comprehensive assessments have begun to address this need [Abbas et al., 2024], but the pace of development demands ongoing critical review that can integrate new results with established foundations.</w:t>
      </w:r>
    </w:p>
    <w:p>
      <w:pPr>
        <w:spacing w:after="80" w:before="80"/>
        <w:ind w:firstLine="360"/>
        <w:jc w:val="both"/>
      </w:pPr>
      <w:r>
        <w:rPr>
          <w:rFonts w:ascii="Arial" w:cs="Arial" w:eastAsia="Arial" w:hAnsi="Arial"/>
          <w:sz w:val="22"/>
          <w:szCs w:val="22"/>
        </w:rPr>
        <w:t xml:space="preserve">This review is organized around four guiding themes. First, we emphasize </w:t>
      </w:r>
      <w:r>
        <w:rPr>
          <w:rFonts w:ascii="Arial" w:cs="Arial" w:eastAsia="Arial" w:hAnsi="Arial"/>
          <w:b/>
          <w:bCs/>
          <w:sz w:val="22"/>
          <w:szCs w:val="22"/>
        </w:rPr>
        <w:t xml:space="preserve">classification by problem type and mechanism</w:t>
      </w:r>
      <w:r>
        <w:rPr>
          <w:rFonts w:ascii="Arial" w:cs="Arial" w:eastAsia="Arial" w:hAnsi="Arial"/>
          <w:sz w:val="22"/>
          <w:szCs w:val="22"/>
        </w:rPr>
        <w:t xml:space="preserve">: quantum algorithms are most productively understood not as a monolithic category but as distinct families that exploit different structural features of computational problems — periodicity, symmetry, graph structure, eigenvalue gaps, or the geometry of solution spaces. Second, we insist that </w:t>
      </w:r>
      <w:r>
        <w:rPr>
          <w:rFonts w:ascii="Arial" w:cs="Arial" w:eastAsia="Arial" w:hAnsi="Arial"/>
          <w:b/>
          <w:bCs/>
          <w:sz w:val="22"/>
          <w:szCs w:val="22"/>
        </w:rPr>
        <w:t xml:space="preserve">theoretical speedup claims must be interpreted in the context of concrete resource requirements</w:t>
      </w:r>
      <w:r>
        <w:rPr>
          <w:rFonts w:ascii="Arial" w:cs="Arial" w:eastAsia="Arial" w:hAnsi="Arial"/>
          <w:sz w:val="22"/>
          <w:szCs w:val="22"/>
        </w:rPr>
        <w:t xml:space="preserve">. An exponential asymptotic speedup is of limited practical interest if the algorithm requires a number of logical qubits, gate operations, or rounds of error correction that places the computation far beyond the reach of any foreseeable device. Third, we maintain a consistent distinction between </w:t>
      </w:r>
      <w:r>
        <w:rPr>
          <w:rFonts w:ascii="Arial" w:cs="Arial" w:eastAsia="Arial" w:hAnsi="Arial"/>
          <w:b/>
          <w:bCs/>
          <w:sz w:val="22"/>
          <w:szCs w:val="22"/>
        </w:rPr>
        <w:t xml:space="preserve">NISQ-era algorithms and fault-tolerant algorithms</w:t>
      </w:r>
      <w:r>
        <w:rPr>
          <w:rFonts w:ascii="Arial" w:cs="Arial" w:eastAsia="Arial" w:hAnsi="Arial"/>
          <w:sz w:val="22"/>
          <w:szCs w:val="22"/>
        </w:rPr>
        <w:t xml:space="preserve">. These two regimes differ not merely in scale but in kind: NISQ algorithms must contend with noise, limited connectivity, and shallow circuit depths, often relying on heuristic methods whose performance guarantees are weak or absent; fault-tolerant algorithms assume access to error-corrected logical qubits and can in principle implement deep circuits, but require hardware capabilities that remain years or decades away. Fourth, we emphasize the necessity of </w:t>
      </w:r>
      <w:r>
        <w:rPr>
          <w:rFonts w:ascii="Arial" w:cs="Arial" w:eastAsia="Arial" w:hAnsi="Arial"/>
          <w:b/>
          <w:bCs/>
          <w:sz w:val="22"/>
          <w:szCs w:val="22"/>
        </w:rPr>
        <w:t xml:space="preserve">fair comparison with the best available classical methods</w:t>
      </w:r>
      <w:r>
        <w:rPr>
          <w:rFonts w:ascii="Arial" w:cs="Arial" w:eastAsia="Arial" w:hAnsi="Arial"/>
          <w:sz w:val="22"/>
          <w:szCs w:val="22"/>
        </w:rPr>
        <w:t xml:space="preserve">. Quantum advantage is a relative claim, and classical algorithms and hardware continue to improve; several claimed quantum advantages have been narrowed or eliminated by subsequent advances in classical methods [Tang, 2019; Huang et al., 2020].</w:t>
      </w:r>
    </w:p>
    <w:p>
      <w:pPr>
        <w:spacing w:after="80" w:before="80"/>
        <w:ind w:firstLine="360"/>
        <w:jc w:val="both"/>
      </w:pPr>
      <w:r>
        <w:rPr>
          <w:rFonts w:ascii="Arial" w:cs="Arial" w:eastAsia="Arial" w:hAnsi="Arial"/>
          <w:sz w:val="22"/>
          <w:szCs w:val="22"/>
        </w:rPr>
        <w:t xml:space="preserve">The scope of this review encompasses the conceptual and mathematical foundations of quantum computation relevant to algorithm design; the historical milestones that shaped the field; the major families of quantum algorithms, including those based on the quantum Fourier transform, amplitude amplification, quantum simulation, quantum linear algebra, quantum walks, and variational methods; applications in cryptography, quantum chemistry, combinatorial optimization, and machine learning; practical constraints including error correction overhead, resource estimation, and noise limitations; and open problems and future directions. We aim to serve a cross-disciplinary readership — including physicists, computer scientists, and chemists — and therefore strive for a presentation that balances mathematical precision with physical intuition.</w:t>
      </w:r>
    </w:p>
    <w:p>
      <w:pPr>
        <w:spacing w:after="80" w:before="80"/>
        <w:ind w:firstLine="360"/>
        <w:jc w:val="both"/>
      </w:pPr>
      <w:r>
        <w:rPr>
          <w:rFonts w:ascii="Arial" w:cs="Arial" w:eastAsia="Arial" w:hAnsi="Arial"/>
          <w:sz w:val="22"/>
          <w:szCs w:val="22"/>
        </w:rPr>
        <w:t xml:space="preserve">The remainder of this article is organized as follows. Section 2 reviews the foundational concepts of quantum computation essential for understanding quantum algorithms. Section 3 surveys the historical development of the field. Section 4 examines the major algorithm families in detail. Section 5 discusses applications across cryptography, chemistry, optimization, and machine learning. Section 6 addresses practical constraints and the gap between theory and reality. Section 7 identifies open problems and future research directions. Section 8 offers concluding remarks.</w:t>
      </w:r>
    </w:p>
    <w:p>
      <w:pPr>
        <w:pStyle w:val="Heading1"/>
        <w:spacing w:after="160" w:before="480"/>
        <w:outlineLvl w:val="0"/>
      </w:pPr>
      <w:r>
        <w:rPr>
          <w:rFonts w:ascii="Arial" w:cs="Arial" w:eastAsia="Arial" w:hAnsi="Arial"/>
          <w:b/>
          <w:bCs/>
          <w:color w:val="1F3864"/>
          <w:sz w:val="32"/>
          <w:szCs w:val="32"/>
        </w:rPr>
        <w:t xml:space="preserve">2. Foundations of Quantum Computation Relevant to Algorithms</w:t>
      </w:r>
    </w:p>
    <w:p>
      <w:pPr>
        <w:spacing w:after="80" w:before="80"/>
        <w:ind w:firstLine="360"/>
        <w:jc w:val="both"/>
      </w:pPr>
      <w:r>
        <w:rPr>
          <w:rFonts w:ascii="Arial" w:cs="Arial" w:eastAsia="Arial" w:hAnsi="Arial"/>
          <w:sz w:val="22"/>
          <w:szCs w:val="22"/>
        </w:rPr>
        <w:t xml:space="preserve">A productive understanding of quantum algorithms requires familiarity with several foundational concepts from quantum mechanics and theoretical computer science. This section introduces these concepts with an emphasis on their algorithmic significance, aiming for a presentation that is accessible to readers from diverse scientific backgrounds while maintaining the precision necessary for subsequent technical discussion. We follow the standard formalism established in several comprehensive references [Nielsen and Chuang, 2000; Kaye et al., 2007].</w:t>
      </w:r>
    </w:p>
    <w:p>
      <w:pPr>
        <w:spacing w:after="80" w:before="80"/>
        <w:ind w:firstLine="360"/>
        <w:jc w:val="both"/>
      </w:pPr>
      <w:r>
        <w:rPr>
          <w:rFonts w:ascii="Arial" w:cs="Arial" w:eastAsia="Arial" w:hAnsi="Arial"/>
          <w:sz w:val="22"/>
          <w:szCs w:val="22"/>
        </w:rPr>
        <w:t xml:space="preserve">The fundamental unit of quantum information is the </w:t>
      </w:r>
      <w:r>
        <w:rPr>
          <w:rFonts w:ascii="Arial" w:cs="Arial" w:eastAsia="Arial" w:hAnsi="Arial"/>
          <w:b/>
          <w:bCs/>
          <w:sz w:val="22"/>
          <w:szCs w:val="22"/>
        </w:rPr>
        <w:t xml:space="preserve">qubit</w:t>
      </w:r>
      <w:r>
        <w:rPr>
          <w:rFonts w:ascii="Arial" w:cs="Arial" w:eastAsia="Arial" w:hAnsi="Arial"/>
          <w:sz w:val="22"/>
          <w:szCs w:val="22"/>
        </w:rPr>
        <w:t xml:space="preserve">, a two-level quantum system whose state is described by a vector in a two-dimensional complex Hilbert space. In the computational basis, a qubit state is written as |psi&gt; = alpha|0&gt; + beta|1&gt;, where alpha and beta are complex amplitudes satisfying the normalization constraint |alpha|^2 + |beta|^2 = 1. This expression is frequently described as the qubit being "in a superposition of 0 and 1," a characterization that, while technically correct, invites serious misinterpretation. Superposition does not mean that the qubit simultaneously holds both values, nor does it imply that a quantum computer "tries all answers at once." Rather, the amplitudes alpha and beta are precisely controlled parameters that determine the probability of obtaining each outcome upon measurement: the probability of observing |0&gt; is |alpha|^2 and the probability of observing |1&gt; is |beta|^2. The computational power of quantum algorithms arises not from parallelism over superposed values but from the ability to manipulate amplitudes through carefully designed sequences of operations, steering the system so that the amplitudes of correct answers are large and those of incorrect answers are small at the point of measurement. This distinction is fundamental; the naive "exponential parallelism" interpretation has been a persistent source of confusion and inflated expectations [Aaronson, 2013].</w:t>
      </w:r>
    </w:p>
    <w:p>
      <w:pPr>
        <w:spacing w:after="80" w:before="80"/>
        <w:ind w:firstLine="360"/>
        <w:jc w:val="both"/>
      </w:pPr>
      <w:r>
        <w:rPr>
          <w:rFonts w:ascii="Arial" w:cs="Arial" w:eastAsia="Arial" w:hAnsi="Arial"/>
          <w:sz w:val="22"/>
          <w:szCs w:val="22"/>
        </w:rPr>
        <w:t xml:space="preserve">A register of n qubits occupies a Hilbert space of dimension 2^n, and its general state is a superposition over all 2^n computational basis states, each with its own complex amplitude. The exponential growth of this state space with the number of qubits is the mathematical origin of the potential for quantum computational advantage, but accessing this potential requires far more than simply preparing a superposition. It requires the coordinated manipulation of amplitudes through entanglement and interference.</w:t>
      </w:r>
    </w:p>
    <w:p>
      <w:pPr>
        <w:spacing w:after="80" w:before="80"/>
        <w:ind w:firstLine="360"/>
        <w:jc w:val="both"/>
      </w:pPr>
      <w:r>
        <w:rPr>
          <w:rFonts w:ascii="Arial" w:cs="Arial" w:eastAsia="Arial" w:hAnsi="Arial"/>
          <w:b/>
          <w:bCs/>
          <w:sz w:val="22"/>
          <w:szCs w:val="22"/>
        </w:rPr>
        <w:t xml:space="preserve">Entanglement</w:t>
      </w:r>
      <w:r>
        <w:rPr>
          <w:rFonts w:ascii="Arial" w:cs="Arial" w:eastAsia="Arial" w:hAnsi="Arial"/>
          <w:sz w:val="22"/>
          <w:szCs w:val="22"/>
        </w:rPr>
        <w:t xml:space="preserve"> is a form of correlation between quantum subsystems that has no classical analogue. When two or more qubits are entangled, the state of the composite system cannot be described as a product of individual qubit states; the subsystems are correlated in ways that persist regardless of spatial separation. For the purpose of quantum algorithm design, entanglement serves as a computational resource that enables correlations between qubits to be established and exploited during the course of a computation. Many quantum algorithms critically depend on generating and manipulating entangled states, and the degree and structure of entanglement in a quantum circuit are closely related to its computational power. However, entanglement alone does not guarantee a speedup; it is a necessary ingredient in many quantum algorithms but is not sufficient without the additional mechanism of interference [Jozsa and Linden, 2003].</w:t>
      </w:r>
    </w:p>
    <w:p>
      <w:pPr>
        <w:spacing w:after="80" w:before="80"/>
        <w:ind w:firstLine="360"/>
        <w:jc w:val="both"/>
      </w:pPr>
      <w:r>
        <w:rPr>
          <w:rFonts w:ascii="Arial" w:cs="Arial" w:eastAsia="Arial" w:hAnsi="Arial"/>
          <w:b/>
          <w:bCs/>
          <w:sz w:val="22"/>
          <w:szCs w:val="22"/>
        </w:rPr>
        <w:t xml:space="preserve">Quantum interference</w:t>
      </w:r>
      <w:r>
        <w:rPr>
          <w:rFonts w:ascii="Arial" w:cs="Arial" w:eastAsia="Arial" w:hAnsi="Arial"/>
          <w:sz w:val="22"/>
          <w:szCs w:val="22"/>
        </w:rPr>
        <w:t xml:space="preserve"> is arguably the single most important mechanism underlying quantum algorithmic speedups. Because quantum amplitudes are complex numbers, they can add constructively (reinforcing one another) or destructively (canceling one another). A well-designed quantum algorithm arranges the sequence of operations so that the amplitudes corresponding to the correct answer interfere constructively while those corresponding to incorrect answers interfere destructively. The result is that, upon measurement, the correct answer is obtained with high probability. This principle — amplitude amplification through interference — is the operational heart of algorithms ranging from Deutsch-Jozsa and Bernstein-Vazirani [Bernstein and Vazirani, 1997] to Grover's search and Shor's factoring algorithm.</w:t>
      </w:r>
    </w:p>
    <w:p>
      <w:pPr>
        <w:spacing w:after="80" w:before="80"/>
        <w:ind w:firstLine="360"/>
        <w:jc w:val="both"/>
      </w:pPr>
      <w:r>
        <w:rPr>
          <w:rFonts w:ascii="Arial" w:cs="Arial" w:eastAsia="Arial" w:hAnsi="Arial"/>
          <w:sz w:val="22"/>
          <w:szCs w:val="22"/>
        </w:rPr>
        <w:t xml:space="preserve">The standard theoretical framework for describing quantum computation is the </w:t>
      </w:r>
      <w:r>
        <w:rPr>
          <w:rFonts w:ascii="Arial" w:cs="Arial" w:eastAsia="Arial" w:hAnsi="Arial"/>
          <w:b/>
          <w:bCs/>
          <w:sz w:val="22"/>
          <w:szCs w:val="22"/>
        </w:rPr>
        <w:t xml:space="preserve">quantum circuit model</w:t>
      </w:r>
      <w:r>
        <w:rPr>
          <w:rFonts w:ascii="Arial" w:cs="Arial" w:eastAsia="Arial" w:hAnsi="Arial"/>
          <w:sz w:val="22"/>
          <w:szCs w:val="22"/>
        </w:rPr>
        <w:t xml:space="preserve">, in which a computation is represented as a sequence of quantum gates — unitary transformations — applied to an initial state of a qubit register, followed by measurement. Single-qubit gates manipulate individual qubit amplitudes, while two-qubit gates, most commonly the controlled-NOT (CNOT) gate, create entanglement between qubits. A foundational result is that any unitary transformation on n qubits can be decomposed into a sequence of single-qubit gates and CNOT gates to arbitrary precision, a property known as universality [Nielsen and Chuang, 2000]. The resources consumed by a quantum algorithm are measured primarily by circuit depth (the number of sequential time steps), circuit width (the number of qubits), and total gate count. These measures serve as the quantum analogues of time and space complexity in classical computation and are essential for assessing the practicality of any quantum algorithm.</w:t>
      </w:r>
    </w:p>
    <w:p>
      <w:pPr>
        <w:spacing w:after="80" w:before="80"/>
        <w:ind w:firstLine="360"/>
        <w:jc w:val="both"/>
      </w:pPr>
      <w:r>
        <w:rPr>
          <w:rFonts w:ascii="Arial" w:cs="Arial" w:eastAsia="Arial" w:hAnsi="Arial"/>
          <w:b/>
          <w:bCs/>
          <w:sz w:val="22"/>
          <w:szCs w:val="22"/>
        </w:rPr>
        <w:t xml:space="preserve">Measurement</w:t>
      </w:r>
      <w:r>
        <w:rPr>
          <w:rFonts w:ascii="Arial" w:cs="Arial" w:eastAsia="Arial" w:hAnsi="Arial"/>
          <w:sz w:val="22"/>
          <w:szCs w:val="22"/>
        </w:rPr>
        <w:t xml:space="preserve"> in quantum mechanics is fundamentally probabilistic: measuring a qubit in the computational basis yields |0&gt; with probability |alpha|^2 and |1&gt; with probability |beta|^2, and the act of measurement irreversibly collapses the superposition. Most quantum algorithms are therefore designed to yield the correct answer with high probability, and techniques such as amplitude amplification [Brassard et al., 2002] can be applied to boost success probabilities systematically.</w:t>
      </w:r>
    </w:p>
    <w:p>
      <w:pPr>
        <w:spacing w:after="80" w:before="80"/>
        <w:ind w:firstLine="360"/>
        <w:jc w:val="both"/>
      </w:pPr>
      <w:r>
        <w:rPr>
          <w:rFonts w:ascii="Arial" w:cs="Arial" w:eastAsia="Arial" w:hAnsi="Arial"/>
          <w:sz w:val="22"/>
          <w:szCs w:val="22"/>
        </w:rPr>
        <w:t xml:space="preserve">The rigorous framework for comparing the power of quantum and classical computation is provided by </w:t>
      </w:r>
      <w:r>
        <w:rPr>
          <w:rFonts w:ascii="Arial" w:cs="Arial" w:eastAsia="Arial" w:hAnsi="Arial"/>
          <w:b/>
          <w:bCs/>
          <w:sz w:val="22"/>
          <w:szCs w:val="22"/>
        </w:rPr>
        <w:t xml:space="preserve">computational complexity theory</w:t>
      </w:r>
      <w:r>
        <w:rPr>
          <w:rFonts w:ascii="Arial" w:cs="Arial" w:eastAsia="Arial" w:hAnsi="Arial"/>
          <w:sz w:val="22"/>
          <w:szCs w:val="22"/>
        </w:rPr>
        <w:t xml:space="preserve">. The class BQP (bounded-error quantum polynomial time) contains all decision problems that a quantum computer can solve in polynomial time with bounded error probability. BQP is known to contain the classical complexity class P and is believed to be contained within PSPACE, but its precise relationship to NP remains one of the central open questions in theoretical computer science [Watrous, 2009; Aaronson, 2013]. It is widely believed, though not proven, that BQP is not a superset of NP, meaning that there exist NP-complete problems for which quantum computers offer no efficient solution. This point is of considerable practical importance: it implies that quantum computers are not universal problem-solvers and that the problems for which quantum speedups exist constitute a specific and structured subset of computational tasks. Claims of quantum advantage must therefore be evaluated with respect to precise complexity-theoretic assumptions [Preskill, 2018].</w:t>
      </w:r>
    </w:p>
    <w:p>
      <w:pPr>
        <w:pStyle w:val="Heading1"/>
        <w:spacing w:after="160" w:before="480"/>
        <w:outlineLvl w:val="0"/>
      </w:pPr>
      <w:r>
        <w:rPr>
          <w:rFonts w:ascii="Arial" w:cs="Arial" w:eastAsia="Arial" w:hAnsi="Arial"/>
          <w:b/>
          <w:bCs/>
          <w:color w:val="1F3864"/>
          <w:sz w:val="32"/>
          <w:szCs w:val="32"/>
        </w:rPr>
        <w:t xml:space="preserve">3. The Rise of Quantum Algorithms: Historical Milestones</w:t>
      </w:r>
    </w:p>
    <w:p>
      <w:pPr>
        <w:spacing w:after="80" w:before="80"/>
        <w:ind w:firstLine="360"/>
        <w:jc w:val="both"/>
      </w:pPr>
      <w:r>
        <w:rPr>
          <w:rFonts w:ascii="Arial" w:cs="Arial" w:eastAsia="Arial" w:hAnsi="Arial"/>
          <w:sz w:val="22"/>
          <w:szCs w:val="22"/>
        </w:rPr>
        <w:t xml:space="preserve">The development of quantum algorithms did not proceed as a single flash of insight but rather as a cumulative intellectual enterprise spanning several decades. From early conceptual proposals to the contemporary landscape of hardware-aware heuristics, the field has passed through distinct stages, each broadening the scope of problems amenable to quantum speedup and deepening our understanding of the computational power that quantum mechanics can confer.</w:t>
      </w:r>
    </w:p>
    <w:p>
      <w:pPr>
        <w:pStyle w:val="Heading2"/>
        <w:spacing w:after="100" w:before="280"/>
        <w:outlineLvl w:val="1"/>
      </w:pPr>
      <w:r>
        <w:rPr>
          <w:rFonts w:ascii="Arial" w:cs="Arial" w:eastAsia="Arial" w:hAnsi="Arial"/>
          <w:b/>
          <w:bCs/>
          <w:color w:val="2E5496"/>
          <w:sz w:val="26"/>
          <w:szCs w:val="26"/>
        </w:rPr>
        <w:t xml:space="preserve">3.1 Early Foundations (1982-1994)</w:t>
      </w:r>
    </w:p>
    <w:p>
      <w:pPr>
        <w:spacing w:after="80" w:before="80"/>
        <w:ind w:firstLine="360"/>
        <w:jc w:val="both"/>
      </w:pPr>
      <w:r>
        <w:rPr>
          <w:rFonts w:ascii="Arial" w:cs="Arial" w:eastAsia="Arial" w:hAnsi="Arial"/>
          <w:sz w:val="22"/>
          <w:szCs w:val="22"/>
        </w:rPr>
        <w:t xml:space="preserve">The intellectual origins of quantum algorithms are conventionally traced to Feynman's 1982 observation that simulating quantum-mechanical systems on classical computers appears to require resources that grow exponentially with system size, whereas a computer operating according to quantum-mechanical principles might perform such simulations efficiently [Feynman, 1982]. While Feynman's proposal was not an algorithm in the formal sense, it established the foundational motivation: there exist computational tasks for which quantum mechanics may offer an intrinsic advantage.</w:t>
      </w:r>
    </w:p>
    <w:p>
      <w:pPr>
        <w:spacing w:after="80" w:before="80"/>
        <w:ind w:firstLine="360"/>
        <w:jc w:val="both"/>
      </w:pPr>
      <w:r>
        <w:rPr>
          <w:rFonts w:ascii="Arial" w:cs="Arial" w:eastAsia="Arial" w:hAnsi="Arial"/>
          <w:sz w:val="22"/>
          <w:szCs w:val="22"/>
        </w:rPr>
        <w:t xml:space="preserve">The first concrete step toward formalizing this intuition came with Deutsch's 1985 construction of a quantum Turing machine and an associated algorithm that could determine a global property of a Boolean function using fewer evaluations than any classical deterministic procedure [Deutsch, 1985]. The subsequent refinement by Deutsch and Jozsa extended this idea to a promise problem in which a quantum algorithm could succeed with certainty in a single query, whereas any deterministic classical algorithm required exponentially many queries [Deutsch and Jozsa, 1992]. The Bernstein-Vazirani algorithm further sharpened the picture by exhibiting a problem solvable in one quantum query that required linearly many classical queries [Bernstein and Vazirani, 1997].</w:t>
      </w:r>
    </w:p>
    <w:p>
      <w:pPr>
        <w:spacing w:after="80" w:before="80"/>
        <w:ind w:firstLine="360"/>
        <w:jc w:val="both"/>
      </w:pPr>
      <w:r>
        <w:rPr>
          <w:rFonts w:ascii="Arial" w:cs="Arial" w:eastAsia="Arial" w:hAnsi="Arial"/>
          <w:sz w:val="22"/>
          <w:szCs w:val="22"/>
        </w:rPr>
        <w:t xml:space="preserve">A pivotal advance arrived with Simon's algorithm, which addressed the problem of finding a hidden bit string characterizing a two-to-one function [Simon, 1997]. Simon's construction achieved an exponential separation between quantum and classical query complexities in the bounded-error setting. Crucially, the algorithm introduced a structural paradigm that would prove enormously influential: the reduction of a computational problem to periodicity detection, solved by applying quantum Fourier sampling to extract hidden algebraic structure. This paradigm would shortly become the engine of the field's most celebrated result.</w:t>
      </w:r>
    </w:p>
    <w:p>
      <w:pPr>
        <w:pStyle w:val="Heading2"/>
        <w:spacing w:after="100" w:before="280"/>
        <w:outlineLvl w:val="1"/>
      </w:pPr>
      <w:r>
        <w:rPr>
          <w:rFonts w:ascii="Arial" w:cs="Arial" w:eastAsia="Arial" w:hAnsi="Arial"/>
          <w:b/>
          <w:bCs/>
          <w:color w:val="2E5496"/>
          <w:sz w:val="26"/>
          <w:szCs w:val="26"/>
        </w:rPr>
        <w:t xml:space="preserve">3.2 The Breakthrough Era (1994-1996)</w:t>
      </w:r>
    </w:p>
    <w:p>
      <w:pPr>
        <w:spacing w:after="80" w:before="80"/>
        <w:ind w:firstLine="360"/>
        <w:jc w:val="both"/>
      </w:pPr>
      <w:r>
        <w:rPr>
          <w:rFonts w:ascii="Arial" w:cs="Arial" w:eastAsia="Arial" w:hAnsi="Arial"/>
          <w:sz w:val="22"/>
          <w:szCs w:val="22"/>
        </w:rPr>
        <w:t xml:space="preserve">In 1994, Shor demonstrated that integer factoring and the computation of discrete logarithms — problems widely believed to be classically intractable and underpinning the security of the RSA and Diffie-Hellman cryptographic systems — could be solved in polynomial time on a quantum computer [Shor, 1997]. The algorithm's mechanism built directly on the paradigm established by Simon: factoring was reduced to the problem of finding the period of a modular exponentiation function, which was then solved using the quantum Fourier transform over cyclic groups. The implications were immediate and far-reaching, not only for cryptography but for the theoretical foundations of computational complexity.</w:t>
      </w:r>
    </w:p>
    <w:p>
      <w:pPr>
        <w:spacing w:after="80" w:before="80"/>
        <w:ind w:firstLine="360"/>
        <w:jc w:val="both"/>
      </w:pPr>
      <w:r>
        <w:rPr>
          <w:rFonts w:ascii="Arial" w:cs="Arial" w:eastAsia="Arial" w:hAnsi="Arial"/>
          <w:sz w:val="22"/>
          <w:szCs w:val="22"/>
        </w:rPr>
        <w:t xml:space="preserve">Two years later, Grover provided a complementary result: a quantum algorithm for unstructured search that finds a marked item among N unsorted candidates using O(sqrt(N)) evaluations of the search oracle, compared to the Omega(N) evaluations required classically [Grover, 1996]. Although the speedup was quadratic rather than exponential, its generality was striking. Moreover, Bennett et al. proved that Grover's algorithm is asymptotically optimal: no quantum algorithm can solve unstructured search using fewer than Omega(sqrt(N)) queries [Bennett et al., 1997]. This optimality result established tight limits on the power of quantum computation for unstructured problems and clarified that exponential speedups require exploitable problem structure.</w:t>
      </w:r>
    </w:p>
    <w:p>
      <w:pPr>
        <w:spacing w:after="80" w:before="80"/>
        <w:ind w:firstLine="360"/>
        <w:jc w:val="both"/>
      </w:pPr>
      <w:r>
        <w:rPr>
          <w:rFonts w:ascii="Arial" w:cs="Arial" w:eastAsia="Arial" w:hAnsi="Arial"/>
          <w:sz w:val="22"/>
          <w:szCs w:val="22"/>
        </w:rPr>
        <w:t xml:space="preserve">Together, Shor's and Grover's algorithms defined two poles of the quantum algorithmic landscape: exponential speedups for problems with rich algebraic structure and quadratic speedups for generic search. This dichotomy continues to shape the field's research agenda.</w:t>
      </w:r>
    </w:p>
    <w:p>
      <w:pPr>
        <w:pStyle w:val="Heading2"/>
        <w:spacing w:after="100" w:before="280"/>
        <w:outlineLvl w:val="1"/>
      </w:pPr>
      <w:r>
        <w:rPr>
          <w:rFonts w:ascii="Arial" w:cs="Arial" w:eastAsia="Arial" w:hAnsi="Arial"/>
          <w:b/>
          <w:bCs/>
          <w:color w:val="2E5496"/>
          <w:sz w:val="26"/>
          <w:szCs w:val="26"/>
        </w:rPr>
        <w:t xml:space="preserve">3.3 Expansion of Algorithmic Paradigms (Late 1990s-2000s)</w:t>
      </w:r>
    </w:p>
    <w:p>
      <w:pPr>
        <w:spacing w:after="80" w:before="80"/>
        <w:ind w:firstLine="360"/>
        <w:jc w:val="both"/>
      </w:pPr>
      <w:r>
        <w:rPr>
          <w:rFonts w:ascii="Arial" w:cs="Arial" w:eastAsia="Arial" w:hAnsi="Arial"/>
          <w:sz w:val="22"/>
          <w:szCs w:val="22"/>
        </w:rPr>
        <w:t xml:space="preserve">Following the foundational breakthroughs, the next decade witnessed a substantial expansion of the algorithmic toolkit. A critical development was the formalization of quantum phase estimation, which provides a general procedure for extracting eigenvalues of a unitary operator [Kitaev, 1995; Cleve et al., 1998]. Phase estimation rapidly emerged as one of the most versatile subroutines in quantum algorithm design, serving as a key component in Shor's algorithm, quantum simulation protocols, and numerous subsequent constructions.</w:t>
      </w:r>
    </w:p>
    <w:p>
      <w:pPr>
        <w:spacing w:after="80" w:before="80"/>
        <w:ind w:firstLine="360"/>
        <w:jc w:val="both"/>
      </w:pPr>
      <w:r>
        <w:rPr>
          <w:rFonts w:ascii="Arial" w:cs="Arial" w:eastAsia="Arial" w:hAnsi="Arial"/>
          <w:sz w:val="22"/>
          <w:szCs w:val="22"/>
        </w:rPr>
        <w:t xml:space="preserve">Brassard et al. generalized Grover's search into the frameworks of amplitude amplification and amplitude estimation, which allow the success probability of any quantum algorithm to be boosted and the probability of a particular measurement outcome to be estimated with quadratic speedup [Brassard et al., 2002]. These techniques extended the reach of Grover-type speedups well beyond unstructured search.</w:t>
      </w:r>
    </w:p>
    <w:p>
      <w:pPr>
        <w:spacing w:after="80" w:before="80"/>
        <w:ind w:firstLine="360"/>
        <w:jc w:val="both"/>
      </w:pPr>
      <w:r>
        <w:rPr>
          <w:rFonts w:ascii="Arial" w:cs="Arial" w:eastAsia="Arial" w:hAnsi="Arial"/>
          <w:sz w:val="22"/>
          <w:szCs w:val="22"/>
        </w:rPr>
        <w:t xml:space="preserve">A separate and influential paradigm arose from the study of quantum walks. Discrete-time quantum walks were formalized [Aharonov et al., 2001], and their algorithmic potential was demonstrated through results such as Ambainis's element distinctness algorithm [Ambainis, 2003] and the exponential speedup for traversal of certain graph structures by continuous-time quantum walks [Childs et al., 2003]. Quantum walks provided a fundamentally different algorithmic framework from Fourier-based methods.</w:t>
      </w:r>
    </w:p>
    <w:p>
      <w:pPr>
        <w:spacing w:after="80" w:before="80"/>
        <w:ind w:firstLine="360"/>
        <w:jc w:val="both"/>
      </w:pPr>
      <w:r>
        <w:rPr>
          <w:rFonts w:ascii="Arial" w:cs="Arial" w:eastAsia="Arial" w:hAnsi="Arial"/>
          <w:sz w:val="22"/>
          <w:szCs w:val="22"/>
        </w:rPr>
        <w:t xml:space="preserve">Hamiltonian simulation also matured considerably during this period. Lloyd's 1996 demonstration that local Hamiltonians could be simulated efficiently using product formulas [Lloyd, 1996] was followed by progressively refined algorithms, notably those of Berry et al. achieving near-optimal scaling for sparse Hamiltonian simulation [Berry et al., 2007].</w:t>
      </w:r>
    </w:p>
    <w:p>
      <w:pPr>
        <w:spacing w:after="80" w:before="80"/>
        <w:ind w:firstLine="360"/>
        <w:jc w:val="both"/>
      </w:pPr>
      <w:r>
        <w:rPr>
          <w:rFonts w:ascii="Arial" w:cs="Arial" w:eastAsia="Arial" w:hAnsi="Arial"/>
          <w:sz w:val="22"/>
          <w:szCs w:val="22"/>
        </w:rPr>
        <w:t xml:space="preserve">Perhaps the most provocative contribution of this period was the HHL algorithm, which demonstrated that a quantum computer could, under specific conditions, solve systems of linear equations exponentially faster than known classical methods [Harrow, Hassidim, and Lloyd, 2009]. The algorithm opened speculative connections to machine learning, optimization, and scientific computing, though subsequent analysis revealed that its practical applicability depends sensitively on assumptions regarding input preparation, output readout, condition number, and sparsity.</w:t>
      </w:r>
    </w:p>
    <w:p>
      <w:pPr>
        <w:pStyle w:val="Heading2"/>
        <w:spacing w:after="100" w:before="280"/>
        <w:outlineLvl w:val="1"/>
      </w:pPr>
      <w:r>
        <w:rPr>
          <w:rFonts w:ascii="Arial" w:cs="Arial" w:eastAsia="Arial" w:hAnsi="Arial"/>
          <w:b/>
          <w:bCs/>
          <w:color w:val="2E5496"/>
          <w:sz w:val="26"/>
          <w:szCs w:val="26"/>
        </w:rPr>
        <w:t xml:space="preserve">3.4 The NISQ-Era Adaptation (2014-Present)</w:t>
      </w:r>
    </w:p>
    <w:p>
      <w:pPr>
        <w:spacing w:after="80" w:before="80"/>
        <w:ind w:firstLine="360"/>
        <w:jc w:val="both"/>
      </w:pPr>
      <w:r>
        <w:rPr>
          <w:rFonts w:ascii="Arial" w:cs="Arial" w:eastAsia="Arial" w:hAnsi="Arial"/>
          <w:sz w:val="22"/>
          <w:szCs w:val="22"/>
        </w:rPr>
        <w:t xml:space="preserve">The most recent stage has been shaped by the realities of near-term hardware. The variational quantum eigensolver (VQE), introduced by Peruzzo et al., proposed a hybrid quantum-classical approach in which a parameterized quantum circuit prepares trial states and a classical optimizer adjusts the parameters to minimize an energy expectation value [Peruzzo et al., 2014]. Shortly thereafter, Farhi, Goldstone, and Gutmann proposed the Quantum Approximate Optimization Algorithm (QAOA), applying a similar variational philosophy to combinatorial optimization [Farhi, Goldstone, and Gutmann, 2014].</w:t>
      </w:r>
    </w:p>
    <w:p>
      <w:pPr>
        <w:spacing w:after="80" w:before="80"/>
        <w:ind w:firstLine="360"/>
        <w:jc w:val="both"/>
      </w:pPr>
      <w:r>
        <w:rPr>
          <w:rFonts w:ascii="Arial" w:cs="Arial" w:eastAsia="Arial" w:hAnsi="Arial"/>
          <w:sz w:val="22"/>
          <w:szCs w:val="22"/>
        </w:rPr>
        <w:t xml:space="preserve">Preskill's 2018 characterization of the current technological period as the Noisy Intermediate-Scale Quantum (NISQ) era provided both a conceptual framework and a name for this shift [Preskill, 2018]. The NISQ paradigm prioritizes shallow circuit depth, noise resilience, and hybrid classical-quantum feedback loops over asymptotic scaling guarantees. While this pragmatic orientation has stimulated considerable activity, it has also introduced tensions: variational algorithms often lack rigorous performance guarantees, and demonstrating unambiguous quantum advantage for practically relevant instances remains an open challenge.</w:t>
      </w:r>
    </w:p>
    <w:p>
      <w:pPr>
        <w:pStyle w:val="Heading2"/>
        <w:spacing w:after="100" w:before="280"/>
        <w:outlineLvl w:val="1"/>
      </w:pPr>
      <w:r>
        <w:rPr>
          <w:rFonts w:ascii="Arial" w:cs="Arial" w:eastAsia="Arial" w:hAnsi="Arial"/>
          <w:b/>
          <w:bCs/>
          <w:color w:val="2E5496"/>
          <w:sz w:val="26"/>
          <w:szCs w:val="26"/>
        </w:rPr>
        <w:t xml:space="preserve">3.5 Summary</w:t>
      </w:r>
    </w:p>
    <w:p>
      <w:pPr>
        <w:spacing w:after="80" w:before="80"/>
        <w:ind w:firstLine="360"/>
        <w:jc w:val="both"/>
      </w:pPr>
      <w:r>
        <w:rPr>
          <w:rFonts w:ascii="Arial" w:cs="Arial" w:eastAsia="Arial" w:hAnsi="Arial"/>
          <w:sz w:val="22"/>
          <w:szCs w:val="22"/>
        </w:rPr>
        <w:t xml:space="preserve">The history of quantum algorithms can be understood as progressing through four overlapping stages: conceptual foundations establishing the possibility of non-classical algorithmic behavior; landmark breakthroughs demonstrating both exponential and quadratic speedups for concrete problems; a sustained expansion of algorithmic paradigms encompassing phase estimation, amplitude amplification, quantum walks, Hamiltonian simulation, and quantum linear algebra; and a contemporary period of adaptation to the constraints of near-term hardware. Each stage has broadened the scope of problems that quantum algorithms can, at least in principle, address, while also sharpening our understanding of the conditions under which quantum speedups are achievable.</w:t>
      </w:r>
    </w:p>
    <w:p>
      <w:pPr>
        <w:pStyle w:val="Heading1"/>
        <w:spacing w:after="160" w:before="480"/>
        <w:outlineLvl w:val="0"/>
      </w:pPr>
      <w:r>
        <w:rPr>
          <w:rFonts w:ascii="Arial" w:cs="Arial" w:eastAsia="Arial" w:hAnsi="Arial"/>
          <w:b/>
          <w:bCs/>
          <w:color w:val="1F3864"/>
          <w:sz w:val="32"/>
          <w:szCs w:val="32"/>
        </w:rPr>
        <w:t xml:space="preserve">4. Core Algorithm Families and Mechanisms</w:t>
      </w:r>
    </w:p>
    <w:p>
      <w:pPr>
        <w:spacing w:after="80" w:before="80"/>
        <w:ind w:firstLine="360"/>
        <w:jc w:val="both"/>
      </w:pPr>
      <w:r>
        <w:rPr>
          <w:rFonts w:ascii="Arial" w:cs="Arial" w:eastAsia="Arial" w:hAnsi="Arial"/>
          <w:sz w:val="22"/>
          <w:szCs w:val="22"/>
        </w:rPr>
        <w:t xml:space="preserve">The landscape of quantum algorithms is best understood not as a flat catalogue of individual results, but as a collection of algorithmic families, each built around a distinctive mechanism for exploiting quantum superposition, interference, or entanglement. This section surveys the principal families, examining for each the class of problems addressed, the core quantum mechanism, representative algorithms, theoretical significance, practical limitations, and open questions.</w:t>
      </w:r>
    </w:p>
    <w:p>
      <w:pPr>
        <w:pStyle w:val="Heading2"/>
        <w:spacing w:after="100" w:before="280"/>
        <w:outlineLvl w:val="1"/>
      </w:pPr>
      <w:r>
        <w:rPr>
          <w:rFonts w:ascii="Arial" w:cs="Arial" w:eastAsia="Arial" w:hAnsi="Arial"/>
          <w:b/>
          <w:bCs/>
          <w:color w:val="2E5496"/>
          <w:sz w:val="26"/>
          <w:szCs w:val="26"/>
        </w:rPr>
        <w:t xml:space="preserve">4.1 Search and Amplitude Amplification</w:t>
      </w:r>
    </w:p>
    <w:p>
      <w:pPr>
        <w:spacing w:after="80" w:before="80"/>
        <w:ind w:firstLine="360"/>
        <w:jc w:val="both"/>
      </w:pPr>
      <w:r>
        <w:rPr>
          <w:rFonts w:ascii="Arial" w:cs="Arial" w:eastAsia="Arial" w:hAnsi="Arial"/>
          <w:sz w:val="22"/>
          <w:szCs w:val="22"/>
        </w:rPr>
        <w:t xml:space="preserve">Grover's algorithm [Grover, 1996] addresses unstructured search — identifying a marked item among N unsorted candidates — achieving O(sqrt(N)) quantum queries by iteratively applying an oracle that marks the target state by flipping its phase and a diffusion operator that amplifies the amplitude of the marked state. Each iteration rotates the quantum state in a two-dimensional subspace toward the target, and after approximately (pi/4)sqrt(N) iterations the marked item is found with high probability.</w:t>
      </w:r>
    </w:p>
    <w:p>
      <w:pPr>
        <w:spacing w:after="80" w:before="80"/>
        <w:ind w:firstLine="360"/>
        <w:jc w:val="both"/>
      </w:pPr>
      <w:r>
        <w:rPr>
          <w:rFonts w:ascii="Arial" w:cs="Arial" w:eastAsia="Arial" w:hAnsi="Arial"/>
          <w:sz w:val="22"/>
          <w:szCs w:val="22"/>
        </w:rPr>
        <w:t xml:space="preserve">The underlying principle was generalized by Brassard et al. [2002] to boost the success probability of any quantum algorithm that succeeds with some nonzero probability. Amplitude estimation, a closely related primitive, allows one to estimate the success probability itself and serves as a subroutine in quantum counting, approximate integration, and Monte Carlo acceleration [Montanaro, 2015].</w:t>
      </w:r>
    </w:p>
    <w:p>
      <w:pPr>
        <w:spacing w:after="80" w:before="80"/>
        <w:ind w:firstLine="360"/>
        <w:jc w:val="both"/>
      </w:pPr>
      <w:r>
        <w:rPr>
          <w:rFonts w:ascii="Arial" w:cs="Arial" w:eastAsia="Arial" w:hAnsi="Arial"/>
          <w:sz w:val="22"/>
          <w:szCs w:val="22"/>
        </w:rPr>
        <w:t xml:space="preserve">Grover's algorithm is provably optimal: Bennett et al. [1997] and Zalka [1999] independently established that any quantum algorithm for unstructured search requires Omega(sqrt(N)) queries. This lower bound is one of the few unconditional separation results in quantum complexity theory. The framework has been extended to quantum speedups for backtracking algorithms [Montanaro, 2018] and to variable-time amplitude amplification [Ambainis, 2012].</w:t>
      </w:r>
    </w:p>
    <w:p>
      <w:pPr>
        <w:spacing w:after="80" w:before="80"/>
        <w:ind w:firstLine="360"/>
        <w:jc w:val="both"/>
      </w:pPr>
      <w:r>
        <w:rPr>
          <w:rFonts w:ascii="Arial" w:cs="Arial" w:eastAsia="Arial" w:hAnsi="Arial"/>
          <w:sz w:val="22"/>
          <w:szCs w:val="22"/>
        </w:rPr>
        <w:t xml:space="preserve">The quadratic speedup, while unconditional, is far more modest than the exponential separations offered by algorithms such as Shor's. In practice, the cost of implementing the oracle often dominates total resource expenditure, and for structured search problems, classical heuristics frequently outperform naive unstructured-search models, narrowing or eliminating the effective quantum advantage.</w:t>
      </w:r>
    </w:p>
    <w:p>
      <w:pPr>
        <w:pStyle w:val="Heading2"/>
        <w:spacing w:after="100" w:before="280"/>
        <w:outlineLvl w:val="1"/>
      </w:pPr>
      <w:r>
        <w:rPr>
          <w:rFonts w:ascii="Arial" w:cs="Arial" w:eastAsia="Arial" w:hAnsi="Arial"/>
          <w:b/>
          <w:bCs/>
          <w:color w:val="2E5496"/>
          <w:sz w:val="26"/>
          <w:szCs w:val="26"/>
        </w:rPr>
        <w:t xml:space="preserve">4.2 Factoring, Period-Finding, and Hidden Subgroup Problems</w:t>
      </w:r>
    </w:p>
    <w:p>
      <w:pPr>
        <w:spacing w:after="80" w:before="80"/>
        <w:ind w:firstLine="360"/>
        <w:jc w:val="both"/>
      </w:pPr>
      <w:r>
        <w:rPr>
          <w:rFonts w:ascii="Arial" w:cs="Arial" w:eastAsia="Arial" w:hAnsi="Arial"/>
          <w:sz w:val="22"/>
          <w:szCs w:val="22"/>
        </w:rPr>
        <w:t xml:space="preserve">Shor's algorithm [Shor, 1997] reduces factoring to period-finding and solves the latter using the quantum Fourier transform (QFT). Given a function f(x) = a^x mod N, the algorithm prepares a superposition over all input values, evaluates f in superposition, and applies the QFT to the input register. The resulting interference pattern concentrates probability on values related to the period r, from which a nontrivial factor of N can be derived. The algorithm runs in O(n^3) time, an exponential speedup over the best known classical approaches.</w:t>
      </w:r>
    </w:p>
    <w:p>
      <w:pPr>
        <w:spacing w:after="80" w:before="80"/>
        <w:ind w:firstLine="360"/>
        <w:jc w:val="both"/>
      </w:pPr>
      <w:r>
        <w:rPr>
          <w:rFonts w:ascii="Arial" w:cs="Arial" w:eastAsia="Arial" w:hAnsi="Arial"/>
          <w:sz w:val="22"/>
          <w:szCs w:val="22"/>
        </w:rPr>
        <w:t xml:space="preserve">The hidden subgroup problem (HSP) provides a general algebraic framework encompassing factoring and discrete logarithms as special cases [Lomonaco and Kauffman, 2002]. For abelian groups, the quantum Fourier transform efficiently solves the HSP. For non-abelian groups, the situation is far less favorable: the graph isomorphism problem can be formulated as an HSP over the symmetric group, and lattice problems relate to HSPs over dihedral groups, but efficient quantum algorithms for these cases remain elusive [Regev, 2004].</w:t>
      </w:r>
    </w:p>
    <w:p>
      <w:pPr>
        <w:spacing w:after="80" w:before="80"/>
        <w:ind w:firstLine="360"/>
        <w:jc w:val="both"/>
      </w:pPr>
      <w:r>
        <w:rPr>
          <w:rFonts w:ascii="Arial" w:cs="Arial" w:eastAsia="Arial" w:hAnsi="Arial"/>
          <w:sz w:val="22"/>
          <w:szCs w:val="22"/>
        </w:rPr>
        <w:t xml:space="preserve">The cryptographic significance of Shor's algorithm is profound, motivating the NIST Post-Quantum Cryptography standardization process [NIST, 2022]. However, implementing Shor's algorithm for cryptographically relevant key sizes remains far beyond current hardware: Gidney and Ekera [2021] estimated that factoring a 2048-bit RSA integer would require approximately 20 million noisy physical qubits.</w:t>
      </w:r>
    </w:p>
    <w:p>
      <w:pPr>
        <w:pStyle w:val="Heading2"/>
        <w:spacing w:after="100" w:before="280"/>
        <w:outlineLvl w:val="1"/>
      </w:pPr>
      <w:r>
        <w:rPr>
          <w:rFonts w:ascii="Arial" w:cs="Arial" w:eastAsia="Arial" w:hAnsi="Arial"/>
          <w:b/>
          <w:bCs/>
          <w:color w:val="2E5496"/>
          <w:sz w:val="26"/>
          <w:szCs w:val="26"/>
        </w:rPr>
        <w:t xml:space="preserve">4.3 Quantum Simulation</w:t>
      </w:r>
    </w:p>
    <w:p>
      <w:pPr>
        <w:spacing w:after="80" w:before="80"/>
        <w:ind w:firstLine="360"/>
        <w:jc w:val="both"/>
      </w:pPr>
      <w:r>
        <w:rPr>
          <w:rFonts w:ascii="Arial" w:cs="Arial" w:eastAsia="Arial" w:hAnsi="Arial"/>
          <w:sz w:val="22"/>
          <w:szCs w:val="22"/>
        </w:rPr>
        <w:t xml:space="preserve">Simulating the dynamics and equilibrium properties of quantum many-body systems is intractable for classical computers in the general case: the dimension of the Hilbert space grows exponentially with the number of particles. This was precisely the observation that led Feynman [1982] to propose quantum computation.</w:t>
      </w:r>
    </w:p>
    <w:p>
      <w:pPr>
        <w:spacing w:after="80" w:before="80"/>
        <w:ind w:firstLine="360"/>
        <w:jc w:val="both"/>
      </w:pPr>
      <w:r>
        <w:rPr>
          <w:rFonts w:ascii="Arial" w:cs="Arial" w:eastAsia="Arial" w:hAnsi="Arial"/>
          <w:sz w:val="22"/>
          <w:szCs w:val="22"/>
        </w:rPr>
        <w:t xml:space="preserve">Multiple algorithmic strategies have been developed for Hamiltonian simulation. Product formulas (Trotterization) decompose the time evolution into a sequence of simpler exponentials [Lloyd, 1996]. Higher-order Suzuki-Trotter decompositions improve the error scaling at the cost of additional circuit depth. Despite their conceptual simplicity, product formulas have proven remarkably effective in practice, often outperforming their worst-case error bounds [Childs et al., 2018].</w:t>
      </w:r>
    </w:p>
    <w:p>
      <w:pPr>
        <w:spacing w:after="80" w:before="80"/>
        <w:ind w:firstLine="360"/>
        <w:jc w:val="both"/>
      </w:pPr>
      <w:r>
        <w:rPr>
          <w:rFonts w:ascii="Arial" w:cs="Arial" w:eastAsia="Arial" w:hAnsi="Arial"/>
          <w:sz w:val="22"/>
          <w:szCs w:val="22"/>
        </w:rPr>
        <w:t xml:space="preserve">More recent techniques achieve near-optimal complexity. The linear combination of unitaries (LCU) method [Childs and Wiebe, 2012] expresses the desired operation as a weighted sum of simpler unitaries. Quantum signal processing [Low and Chuang, 2017] and its generalization, the quantum singular value transformation [Gilyen et al., 2019], achieve optimal query complexity and provide a unifying framework for a broad class of quantum algorithms.</w:t>
      </w:r>
    </w:p>
    <w:p>
      <w:pPr>
        <w:spacing w:after="80" w:before="80"/>
        <w:ind w:firstLine="360"/>
        <w:jc w:val="both"/>
      </w:pPr>
      <w:r>
        <w:rPr>
          <w:rFonts w:ascii="Arial" w:cs="Arial" w:eastAsia="Arial" w:hAnsi="Arial"/>
          <w:sz w:val="22"/>
          <w:szCs w:val="22"/>
        </w:rPr>
        <w:t xml:space="preserve">Hamiltonian simulation is BQP-complete [Osborne, 2012], establishing quantum simulation as, in a precise sense, the most natural application of quantum computation. Applications span quantum chemistry [Aspuru-Guzik et al., 2005], condensed matter physics, and high-energy physics [Georgescu et al., 2014]. However, near-term demonstrations remain constrained by noise, limited qubit counts, and the difficulty of state preparation. Resource estimates for useful quantum chemistry simulations place such demonstrations beyond near-term reach [Reiher et al., 2017].</w:t>
      </w:r>
    </w:p>
    <w:p>
      <w:pPr>
        <w:pStyle w:val="Heading2"/>
        <w:spacing w:after="100" w:before="280"/>
        <w:outlineLvl w:val="1"/>
      </w:pPr>
      <w:r>
        <w:rPr>
          <w:rFonts w:ascii="Arial" w:cs="Arial" w:eastAsia="Arial" w:hAnsi="Arial"/>
          <w:b/>
          <w:bCs/>
          <w:color w:val="2E5496"/>
          <w:sz w:val="26"/>
          <w:szCs w:val="26"/>
        </w:rPr>
        <w:t xml:space="preserve">4.4 Quantum Phase Estimation and Eigenvalue Problems</w:t>
      </w:r>
    </w:p>
    <w:p>
      <w:pPr>
        <w:spacing w:after="80" w:before="80"/>
        <w:ind w:firstLine="360"/>
        <w:jc w:val="both"/>
      </w:pPr>
      <w:r>
        <w:rPr>
          <w:rFonts w:ascii="Arial" w:cs="Arial" w:eastAsia="Arial" w:hAnsi="Arial"/>
          <w:sz w:val="22"/>
          <w:szCs w:val="22"/>
        </w:rPr>
        <w:t xml:space="preserve">Quantum phase estimation (QPE) provides a systematic procedure for extracting eigenvalues of unitary operators and serves as a foundational subroutine across algorithmic families [Kitaev, 1995; Cleve et al., 1998]. Given a unitary operator U and an eigenstate |psi&gt; such that U|psi&gt; = e^{2</w:t>
      </w:r>
      <w:r>
        <w:rPr>
          <w:rFonts w:ascii="Arial" w:cs="Arial" w:eastAsia="Arial" w:hAnsi="Arial"/>
          <w:i/>
          <w:iCs/>
          <w:sz w:val="22"/>
          <w:szCs w:val="22"/>
        </w:rPr>
        <w:t xml:space="preserve">pi</w:t>
      </w:r>
      <w:r>
        <w:rPr>
          <w:rFonts w:ascii="Arial" w:cs="Arial" w:eastAsia="Arial" w:hAnsi="Arial"/>
          <w:sz w:val="22"/>
          <w:szCs w:val="22"/>
        </w:rPr>
        <w:t xml:space="preserve">i*phi}|psi&gt;, QPE estimates the phase phi to n bits of precision using n ancilla qubits, controlled applications of U^{2^k}, and an inverse quantum Fourier transform.</w:t>
      </w:r>
    </w:p>
    <w:p>
      <w:pPr>
        <w:spacing w:after="80" w:before="80"/>
        <w:ind w:firstLine="360"/>
        <w:jc w:val="both"/>
      </w:pPr>
      <w:r>
        <w:rPr>
          <w:rFonts w:ascii="Arial" w:cs="Arial" w:eastAsia="Arial" w:hAnsi="Arial"/>
          <w:sz w:val="22"/>
          <w:szCs w:val="22"/>
        </w:rPr>
        <w:t xml:space="preserve">QPE is a critical component in Shor's algorithm, the HHL algorithm, and quantum chemistry simulations. Standard QPE requires coherent circuits of substantial depth, demanding fault-tolerant operation for practical applications. Iterative phase estimation reduces ancilla overhead to a single qubit at the expense of multiple sequential measurements [Svore et al., 2014]. The connection between QPE and the quantum singular value transformation (QSVT) framework [Gilyen et al., 2019] has clarified the structural role of phase estimation within a broader class of optimal quantum algorithms, revealing deep connections among previously disparate techniques.</w:t>
      </w:r>
    </w:p>
    <w:p>
      <w:pPr>
        <w:pStyle w:val="Heading2"/>
        <w:spacing w:after="100" w:before="280"/>
        <w:outlineLvl w:val="1"/>
      </w:pPr>
      <w:r>
        <w:rPr>
          <w:rFonts w:ascii="Arial" w:cs="Arial" w:eastAsia="Arial" w:hAnsi="Arial"/>
          <w:b/>
          <w:bCs/>
          <w:color w:val="2E5496"/>
          <w:sz w:val="26"/>
          <w:szCs w:val="26"/>
        </w:rPr>
        <w:t xml:space="preserve">4.5 Quantum Linear Algebra</w:t>
      </w:r>
    </w:p>
    <w:p>
      <w:pPr>
        <w:spacing w:after="80" w:before="80"/>
        <w:ind w:firstLine="360"/>
        <w:jc w:val="both"/>
      </w:pPr>
      <w:r>
        <w:rPr>
          <w:rFonts w:ascii="Arial" w:cs="Arial" w:eastAsia="Arial" w:hAnsi="Arial"/>
          <w:sz w:val="22"/>
          <w:szCs w:val="22"/>
        </w:rPr>
        <w:t xml:space="preserve">The HHL algorithm [Harrow, Hassidim, and Lloyd, 2009] offers an exponentially faster quantum approach to solving systems of linear equations Ax = b under specific conditions. The algorithm encodes the vector b as a quantum state, applies quantum phase estimation to decompose b in the eigenbasis of A, performs controlled rotations that invert the eigenvalues, and uncomputes the phase estimation. The result is a quantum state proportional to A^{-1}|b&gt;, prepared in time O(log(N) </w:t>
      </w:r>
      <w:r>
        <w:rPr>
          <w:rFonts w:ascii="Arial" w:cs="Arial" w:eastAsia="Arial" w:hAnsi="Arial"/>
          <w:i/>
          <w:iCs/>
          <w:sz w:val="22"/>
          <w:szCs w:val="22"/>
        </w:rPr>
        <w:t xml:space="preserve"> s^2 </w:t>
      </w:r>
      <w:r>
        <w:rPr>
          <w:rFonts w:ascii="Arial" w:cs="Arial" w:eastAsia="Arial" w:hAnsi="Arial"/>
          <w:sz w:val="22"/>
          <w:szCs w:val="22"/>
        </w:rPr>
        <w:t xml:space="preserve"> kappa^2 / epsilon), where s is sparsity and kappa is the condition number.</w:t>
      </w:r>
    </w:p>
    <w:p>
      <w:pPr>
        <w:spacing w:after="80" w:before="80"/>
        <w:ind w:firstLine="360"/>
        <w:jc w:val="both"/>
      </w:pPr>
      <w:r>
        <w:rPr>
          <w:rFonts w:ascii="Arial" w:cs="Arial" w:eastAsia="Arial" w:hAnsi="Arial"/>
          <w:sz w:val="22"/>
          <w:szCs w:val="22"/>
        </w:rPr>
        <w:t xml:space="preserve">The HHL algorithm catalyzed an enormous wave of research, including proposals for quantum machine learning [Rebentrost et al., 2014], quantum differential equation solvers [Berry, 2014], quantum recommendation systems [Kerenidis and Prakash, 2016], and quantum principal component analysis [Lloyd et al., 2014].</w:t>
      </w:r>
    </w:p>
    <w:p>
      <w:pPr>
        <w:spacing w:after="80" w:before="80"/>
        <w:ind w:firstLine="360"/>
        <w:jc w:val="both"/>
      </w:pPr>
      <w:r>
        <w:rPr>
          <w:rFonts w:ascii="Arial" w:cs="Arial" w:eastAsia="Arial" w:hAnsi="Arial"/>
          <w:sz w:val="22"/>
          <w:szCs w:val="22"/>
        </w:rPr>
        <w:t xml:space="preserve">However, the practical applicability has been subjected to sustained scrutiny. The exponential speedup holds only under multiple concurrent assumptions: efficient quantum state preparation of |b&gt;, sparse or efficiently decomposable matrices, small condition numbers, and the sufficiency of quantum-form output. Tang [2019] demonstrated that for specific input models assumed by quantum recommendation systems, classical algorithms with comparable performance exist. This dequantization program has been extended to other quantum-inspired classical algorithms [Chia et al., 2020], substantially narrowing the domain in which HHL-type algorithms offer genuine super-polynomial speedups.</w:t>
      </w:r>
    </w:p>
    <w:p>
      <w:pPr>
        <w:pStyle w:val="Heading2"/>
        <w:spacing w:after="100" w:before="280"/>
        <w:outlineLvl w:val="1"/>
      </w:pPr>
      <w:r>
        <w:rPr>
          <w:rFonts w:ascii="Arial" w:cs="Arial" w:eastAsia="Arial" w:hAnsi="Arial"/>
          <w:b/>
          <w:bCs/>
          <w:color w:val="2E5496"/>
          <w:sz w:val="26"/>
          <w:szCs w:val="26"/>
        </w:rPr>
        <w:t xml:space="preserve">4.6 Quantum Walk Algorithms</w:t>
      </w:r>
    </w:p>
    <w:p>
      <w:pPr>
        <w:spacing w:after="80" w:before="80"/>
        <w:ind w:firstLine="360"/>
        <w:jc w:val="both"/>
      </w:pPr>
      <w:r>
        <w:rPr>
          <w:rFonts w:ascii="Arial" w:cs="Arial" w:eastAsia="Arial" w:hAnsi="Arial"/>
          <w:sz w:val="22"/>
          <w:szCs w:val="22"/>
        </w:rPr>
        <w:t xml:space="preserve">Quantum walks — the quantum mechanical analogues of classical random walks — provide an alternative algorithmic paradigm for search, graph-theoretic, and algebraic problems. Two primary formulations exist. Discrete-time quantum walks [Aharonov et al., 2001] operate on a Hilbert space including both position and coin degrees of freedom. Continuous-time quantum walks [Farhi and Gutmann, 1998] evolve under the adjacency matrix of the graph as a Hamiltonian. Both formulations yield quadratic speedups for spatial search on various graph structures [Childs and Goldstone, 2004].</w:t>
      </w:r>
    </w:p>
    <w:p>
      <w:pPr>
        <w:spacing w:after="80" w:before="80"/>
        <w:ind w:firstLine="360"/>
        <w:jc w:val="both"/>
      </w:pPr>
      <w:r>
        <w:rPr>
          <w:rFonts w:ascii="Arial" w:cs="Arial" w:eastAsia="Arial" w:hAnsi="Arial"/>
          <w:sz w:val="22"/>
          <w:szCs w:val="22"/>
        </w:rPr>
        <w:t xml:space="preserve">Ambainis [2007] employed quantum walk techniques to obtain an optimal O(N^{2/3}) algorithm for element distinctness. Magniez et al. [2011] developed the MNRS framework, a general recipe for constructing quantum walk search algorithms. Childs [2009] demonstrated that continuous-time quantum walks are computationally universal. Quantum walk algorithms tend to be problem-specific, and their practical implementation on near-term hardware remains largely unexplored.</w:t>
      </w:r>
    </w:p>
    <w:p>
      <w:pPr>
        <w:pStyle w:val="Heading2"/>
        <w:spacing w:after="100" w:before="280"/>
        <w:outlineLvl w:val="1"/>
      </w:pPr>
      <w:r>
        <w:rPr>
          <w:rFonts w:ascii="Arial" w:cs="Arial" w:eastAsia="Arial" w:hAnsi="Arial"/>
          <w:b/>
          <w:bCs/>
          <w:color w:val="2E5496"/>
          <w:sz w:val="26"/>
          <w:szCs w:val="26"/>
        </w:rPr>
        <w:t xml:space="preserve">4.7 Variational and Hybrid Quantum-Classical Algorithms</w:t>
      </w:r>
    </w:p>
    <w:p>
      <w:pPr>
        <w:spacing w:after="80" w:before="80"/>
        <w:ind w:firstLine="360"/>
        <w:jc w:val="both"/>
      </w:pPr>
      <w:r>
        <w:rPr>
          <w:rFonts w:ascii="Arial" w:cs="Arial" w:eastAsia="Arial" w:hAnsi="Arial"/>
          <w:sz w:val="22"/>
          <w:szCs w:val="22"/>
        </w:rPr>
        <w:t xml:space="preserve">Variational and hybrid algorithms were developed specifically to operate within the severe constraints of NISQ devices. The variational approach parameterizes a quantum circuit U(theta) by classical parameters. The quantum processor prepares the state and measures an objective function; a classical optimizer iteratively adjusts theta.</w:t>
      </w:r>
    </w:p>
    <w:p>
      <w:pPr>
        <w:spacing w:after="80" w:before="80"/>
        <w:ind w:firstLine="360"/>
        <w:jc w:val="both"/>
      </w:pPr>
      <w:r>
        <w:rPr>
          <w:rFonts w:ascii="Arial" w:cs="Arial" w:eastAsia="Arial" w:hAnsi="Arial"/>
          <w:sz w:val="22"/>
          <w:szCs w:val="22"/>
        </w:rPr>
        <w:t xml:space="preserve">The variational quantum eigensolver (VQE) [Peruzzo et al., 2014] targets ground-state energies of Hamiltonians. The quantum approximate optimization algorithm (QAOA) [Farhi, Goldstone, and Gutmann, 2014] applies the variational principle to combinatorial optimization. These algorithms accommodate shallow circuits and can be adapted to specific hardware topologies.</w:t>
      </w:r>
    </w:p>
    <w:p>
      <w:pPr>
        <w:spacing w:after="80" w:before="80"/>
        <w:ind w:firstLine="360"/>
        <w:jc w:val="both"/>
      </w:pPr>
      <w:r>
        <w:rPr>
          <w:rFonts w:ascii="Arial" w:cs="Arial" w:eastAsia="Arial" w:hAnsi="Arial"/>
          <w:sz w:val="22"/>
          <w:szCs w:val="22"/>
        </w:rPr>
        <w:t xml:space="preserve">Critical challenges include the barren plateau phenomenon [McClean et al., 2018] — the exponential flattening of the cost landscape with increasing system size for generic parameterized circuits — making classical optimization intractable. This problem arises from excessive entanglement, global cost functions, noise, and hardware-efficient ansatze lacking problem structure [Cerezo et al., 2021]. Error mitigation techniques such as zero-noise extrapolation and probabilistic error cancellation [Temme et al., 2017; Endo et al., 2018] can reduce bias but introduce unfavorable sampling overheads. Whether variational methods can achieve meaningful quantum advantage at practical scales is one of the most actively contested questions in the field.</w:t>
      </w:r>
    </w:p>
    <w:p>
      <w:pPr>
        <w:pStyle w:val="Heading2"/>
        <w:spacing w:after="100" w:before="280"/>
        <w:outlineLvl w:val="1"/>
      </w:pPr>
      <w:r>
        <w:rPr>
          <w:rFonts w:ascii="Arial" w:cs="Arial" w:eastAsia="Arial" w:hAnsi="Arial"/>
          <w:b/>
          <w:bCs/>
          <w:color w:val="2E5496"/>
          <w:sz w:val="26"/>
          <w:szCs w:val="26"/>
        </w:rPr>
        <w:t xml:space="preserve">4.8 Quantum Optimization</w:t>
      </w:r>
    </w:p>
    <w:p>
      <w:pPr>
        <w:spacing w:after="80" w:before="80"/>
        <w:ind w:firstLine="360"/>
        <w:jc w:val="both"/>
      </w:pPr>
      <w:r>
        <w:rPr>
          <w:rFonts w:ascii="Arial" w:cs="Arial" w:eastAsia="Arial" w:hAnsi="Arial"/>
          <w:sz w:val="22"/>
          <w:szCs w:val="22"/>
        </w:rPr>
        <w:t xml:space="preserve">Combinatorial optimization encompasses problems of immense practical importance: scheduling, routing, resource allocation, and graph problems such as MaxCut. Quantum annealing [Kadowaki and Nishimori, 1998] encodes the objective function as the ground state of an Ising Hamiltonian and exploits quantum tunneling during a slow evolution from a simple initial Hamiltonian to the problem Hamiltonian [Farhi et al., 2001]. The equivalence between adiabatic quantum computation and the circuit model [Aharonov et al., 2007] establishes computational universality in principle.</w:t>
      </w:r>
    </w:p>
    <w:p>
      <w:pPr>
        <w:spacing w:after="80" w:before="80"/>
        <w:ind w:firstLine="360"/>
        <w:jc w:val="both"/>
      </w:pPr>
      <w:r>
        <w:rPr>
          <w:rFonts w:ascii="Arial" w:cs="Arial" w:eastAsia="Arial" w:hAnsi="Arial"/>
          <w:sz w:val="22"/>
          <w:szCs w:val="22"/>
        </w:rPr>
        <w:t xml:space="preserve">QAOA represents a gate-model approach. Farhi and Harrow [2016] demonstrated that even low-depth QAOA cannot be efficiently simulated classically under plausible complexity assumptions, suggesting a computational separation — though not necessarily a practical advantage.</w:t>
      </w:r>
    </w:p>
    <w:p>
      <w:pPr>
        <w:spacing w:after="80" w:before="80"/>
        <w:ind w:firstLine="360"/>
        <w:jc w:val="both"/>
      </w:pPr>
      <w:r>
        <w:rPr>
          <w:rFonts w:ascii="Arial" w:cs="Arial" w:eastAsia="Arial" w:hAnsi="Arial"/>
          <w:sz w:val="22"/>
          <w:szCs w:val="22"/>
        </w:rPr>
        <w:t xml:space="preserve">Empirical evidence for quantum advantage in optimization is limited. Benchmarking studies comparing quantum annealing and QAOA against state-of-the-art classical solvers have generally found that classical methods remain competitive or superior [Guerreschi and Matsuura, 2019]. Unless BQP contains NP (which is not expected), quantum computers cannot solve NP-hard problems efficiently in general. Quantum advantage in optimization is therefore likely to take the form of polynomial speedups or advantages for specific problem structures rather than generic exponential speedups.</w:t>
      </w:r>
    </w:p>
    <w:p>
      <w:pPr>
        <w:pStyle w:val="Heading1"/>
        <w:spacing w:after="160" w:before="480"/>
        <w:outlineLvl w:val="0"/>
      </w:pPr>
      <w:r>
        <w:rPr>
          <w:rFonts w:ascii="Arial" w:cs="Arial" w:eastAsia="Arial" w:hAnsi="Arial"/>
          <w:b/>
          <w:bCs/>
          <w:color w:val="1F3864"/>
          <w:sz w:val="32"/>
          <w:szCs w:val="32"/>
        </w:rPr>
        <w:t xml:space="preserve">5. Applications of Quantum Algorithms</w:t>
      </w:r>
    </w:p>
    <w:p>
      <w:pPr>
        <w:spacing w:after="80" w:before="80"/>
        <w:ind w:firstLine="360"/>
        <w:jc w:val="both"/>
      </w:pPr>
      <w:r>
        <w:rPr>
          <w:rFonts w:ascii="Arial" w:cs="Arial" w:eastAsia="Arial" w:hAnsi="Arial"/>
          <w:sz w:val="22"/>
          <w:szCs w:val="22"/>
        </w:rPr>
        <w:t xml:space="preserve">The preceding sections have examined quantum algorithms primarily through the lens of their computational mechanisms and theoretical properties. This section shifts perspective to consider application domains, asking where these algorithms might deliver practical value. A recurring theme emerges: while quantum algorithms offer compelling theoretical advantages across numerous fields, the path from algorithmic speedup to practical deployment remains longer and more uncertain than early enthusiasm suggested.</w:t>
      </w:r>
    </w:p>
    <w:p>
      <w:pPr>
        <w:pStyle w:val="Heading2"/>
        <w:spacing w:after="100" w:before="280"/>
        <w:outlineLvl w:val="1"/>
      </w:pPr>
      <w:r>
        <w:rPr>
          <w:rFonts w:ascii="Arial" w:cs="Arial" w:eastAsia="Arial" w:hAnsi="Arial"/>
          <w:b/>
          <w:bCs/>
          <w:color w:val="2E5496"/>
          <w:sz w:val="26"/>
          <w:szCs w:val="26"/>
        </w:rPr>
        <w:t xml:space="preserve">5.1 Cryptography and Post-Quantum Security</w:t>
      </w:r>
    </w:p>
    <w:p>
      <w:pPr>
        <w:spacing w:after="80" w:before="80"/>
        <w:ind w:firstLine="360"/>
        <w:jc w:val="both"/>
      </w:pPr>
      <w:r>
        <w:rPr>
          <w:rFonts w:ascii="Arial" w:cs="Arial" w:eastAsia="Arial" w:hAnsi="Arial"/>
          <w:sz w:val="22"/>
          <w:szCs w:val="22"/>
        </w:rPr>
        <w:t xml:space="preserve">Perhaps no application of quantum computing has had greater real-world impact than one that requires no quantum computer to be built at all. Shor's algorithm [Shor, 1997] demonstrated that sufficiently powerful quantum computers would render the most widely deployed public-key cryptographic systems — RSA, elliptic curve cryptography (ECC), and Diffie-Hellman key exchange — fundamentally insecure. This theoretical result has catalyzed a global effort to redesign cryptographic infrastructure.</w:t>
      </w:r>
    </w:p>
    <w:p>
      <w:pPr>
        <w:spacing w:after="80" w:before="80"/>
        <w:ind w:firstLine="360"/>
        <w:jc w:val="both"/>
      </w:pPr>
      <w:r>
        <w:rPr>
          <w:rFonts w:ascii="Arial" w:cs="Arial" w:eastAsia="Arial" w:hAnsi="Arial"/>
          <w:sz w:val="22"/>
          <w:szCs w:val="22"/>
        </w:rPr>
        <w:t xml:space="preserve">The resource requirements are formidable. Gidney and Ekera [2021] estimated that factoring a 2048-bit RSA modulus would require approximately 20 million noisy physical qubits. Most expert assessments place cryptographically relevant quantum computers at least a decade or more into the future [Mosca and Piani, 2023].</w:t>
      </w:r>
    </w:p>
    <w:p>
      <w:pPr>
        <w:spacing w:after="80" w:before="80"/>
        <w:ind w:firstLine="360"/>
        <w:jc w:val="both"/>
      </w:pPr>
      <w:r>
        <w:rPr>
          <w:rFonts w:ascii="Arial" w:cs="Arial" w:eastAsia="Arial" w:hAnsi="Arial"/>
          <w:sz w:val="22"/>
          <w:szCs w:val="22"/>
        </w:rPr>
        <w:t xml:space="preserve">Despite this timeline uncertainty, the cryptographic community has responded with urgency, motivated by the "harvest now, decrypt later" threat. NIST completed its post-quantum cryptography standardization process in 2022, selecting algorithms based on lattice problems (CRYSTALS-Kyber, CRYSTALS-Dilithium, FALCON) and hash-based schemes (SPHINCS+) [NIST, 2022]. Migration to these post-quantum standards is underway across government, financial, and technology sectors.</w:t>
      </w:r>
    </w:p>
    <w:p>
      <w:pPr>
        <w:spacing w:after="80" w:before="80"/>
        <w:ind w:firstLine="360"/>
        <w:jc w:val="both"/>
      </w:pPr>
      <w:r>
        <w:rPr>
          <w:rFonts w:ascii="Arial" w:cs="Arial" w:eastAsia="Arial" w:hAnsi="Arial"/>
          <w:sz w:val="22"/>
          <w:szCs w:val="22"/>
        </w:rPr>
        <w:t xml:space="preserve">Complementing algorithmic approaches, quantum key distribution (QKD) offers information-theoretic security guarantees. The BB84 protocol [Bennett and Brassard, 1984] and the E91 protocol [Ekert, 1991] provide security resting on the laws of quantum mechanics rather than computational hardness assumptions. Satellite-based QKD has extended achievable distances [Liao et al., 2017], but widespread deployment remains limited by infrastructure requirements.</w:t>
      </w:r>
    </w:p>
    <w:p>
      <w:pPr>
        <w:spacing w:after="80" w:before="80"/>
        <w:ind w:firstLine="360"/>
        <w:jc w:val="both"/>
      </w:pPr>
      <w:r>
        <w:rPr>
          <w:rFonts w:ascii="Arial" w:cs="Arial" w:eastAsia="Arial" w:hAnsi="Arial"/>
          <w:sz w:val="22"/>
          <w:szCs w:val="22"/>
        </w:rPr>
        <w:t xml:space="preserve">The impact of Grover's algorithm on symmetric cryptography is comparatively modest: doubling key lengths suffices to maintain equivalent security [Grassl et al., 2016]. In summary, the cryptographic implications of quantum algorithms are real and have already reshaped practice, even though the quantum computers needed to exploit these vulnerabilities do not yet exist.</w:t>
      </w:r>
    </w:p>
    <w:p>
      <w:pPr>
        <w:pStyle w:val="Heading2"/>
        <w:spacing w:after="100" w:before="280"/>
        <w:outlineLvl w:val="1"/>
      </w:pPr>
      <w:r>
        <w:rPr>
          <w:rFonts w:ascii="Arial" w:cs="Arial" w:eastAsia="Arial" w:hAnsi="Arial"/>
          <w:b/>
          <w:bCs/>
          <w:color w:val="2E5496"/>
          <w:sz w:val="26"/>
          <w:szCs w:val="26"/>
        </w:rPr>
        <w:t xml:space="preserve">5.2 Quantum Chemistry and Materials Science</w:t>
      </w:r>
    </w:p>
    <w:p>
      <w:pPr>
        <w:spacing w:after="80" w:before="80"/>
        <w:ind w:firstLine="360"/>
        <w:jc w:val="both"/>
      </w:pPr>
      <w:r>
        <w:rPr>
          <w:rFonts w:ascii="Arial" w:cs="Arial" w:eastAsia="Arial" w:hAnsi="Arial"/>
          <w:sz w:val="22"/>
          <w:szCs w:val="22"/>
        </w:rPr>
        <w:t xml:space="preserve">Quantum chemistry and materials science are widely regarded as the most natural and promising application domain for quantum computing. The core motivation is straightforward: simulating the behavior of electrons in molecules and materials is a quantum mechanical problem, and classical computers face fundamental difficulties in representing quantum states whose complexity grows exponentially with system size.</w:t>
      </w:r>
    </w:p>
    <w:p>
      <w:pPr>
        <w:spacing w:after="80" w:before="80"/>
        <w:ind w:firstLine="360"/>
        <w:jc w:val="both"/>
      </w:pPr>
      <w:r>
        <w:rPr>
          <w:rFonts w:ascii="Arial" w:cs="Arial" w:eastAsia="Arial" w:hAnsi="Arial"/>
          <w:sz w:val="22"/>
          <w:szCs w:val="22"/>
        </w:rPr>
        <w:t xml:space="preserve">Classical methods such as density functional theory, coupled cluster methods (particularly CCSD(T)), density matrix renormalization group (DMRG), and tensor network methods employ various approximation strategies that work remarkably well for many systems but struggle with strongly correlated electron systems [Motta and Rice, 2022].</w:t>
      </w:r>
    </w:p>
    <w:p>
      <w:pPr>
        <w:spacing w:after="80" w:before="80"/>
        <w:ind w:firstLine="360"/>
        <w:jc w:val="both"/>
      </w:pPr>
      <w:r>
        <w:rPr>
          <w:rFonts w:ascii="Arial" w:cs="Arial" w:eastAsia="Arial" w:hAnsi="Arial"/>
          <w:sz w:val="22"/>
          <w:szCs w:val="22"/>
        </w:rPr>
        <w:t xml:space="preserve">Quantum algorithms offer a fundamentally different approach. Quantum phase estimation, as proposed for chemical simulation by Aspuru-Guzik et al. [2005], can in principle extract ground-state energies with polynomial resource scaling. For near-term devices, VQE [Peruzzo et al., 2014] offers a hybrid approach. VQE has been demonstrated on small molecular systems: Kandala et al. [2017] computed ground-state energies of H2, LiH, and BeH2 on superconducting qubits, while the Google AI Quantum team [2020] performed Hartree-Fock calculations on a twelve-qubit system.</w:t>
      </w:r>
    </w:p>
    <w:p>
      <w:pPr>
        <w:spacing w:after="80" w:before="80"/>
        <w:ind w:firstLine="360"/>
        <w:jc w:val="both"/>
      </w:pPr>
      <w:r>
        <w:rPr>
          <w:rFonts w:ascii="Arial" w:cs="Arial" w:eastAsia="Arial" w:hAnsi="Arial"/>
          <w:sz w:val="22"/>
          <w:szCs w:val="22"/>
        </w:rPr>
        <w:t xml:space="preserve">The grand challenge frequently cited is the simulation of the FeMo cofactor (FeMoCo) of nitrogenase. Reiher et al. [2017] estimated that a quantum simulation of FeMoCo would require on the order of one hundred logical qubits and billions of T gates. Lee et al. [2021] proposed more efficient algorithms based on tensor hypercontraction that reduce gate counts by orders of magnitude, though the overall resource requirements remain well beyond current hardware. Goings et al. [2022] provided a comprehensive assessment concluding that useful quantum advantage in chemistry will require significant further advances.</w:t>
      </w:r>
    </w:p>
    <w:p>
      <w:pPr>
        <w:spacing w:after="80" w:before="80"/>
        <w:ind w:firstLine="360"/>
        <w:jc w:val="both"/>
      </w:pPr>
      <w:r>
        <w:rPr>
          <w:rFonts w:ascii="Arial" w:cs="Arial" w:eastAsia="Arial" w:hAnsi="Arial"/>
          <w:sz w:val="22"/>
          <w:szCs w:val="22"/>
        </w:rPr>
        <w:t xml:space="preserve">A critical consideration is the strength of classical competition. For weakly correlated systems, classical methods achieve chemical accuracy at manageable cost. Quantum advantage is most likely to materialize for strongly correlated systems — transition metal complexes, certain catalytic intermediates, and exotic materials phases — where classical methods falter [Williams et al., 2020]. The key open question is at what molecular size and correlation strength the crossover to practical advantage occurs.</w:t>
      </w:r>
    </w:p>
    <w:p>
      <w:pPr>
        <w:pStyle w:val="Heading2"/>
        <w:spacing w:after="100" w:before="280"/>
        <w:outlineLvl w:val="1"/>
      </w:pPr>
      <w:r>
        <w:rPr>
          <w:rFonts w:ascii="Arial" w:cs="Arial" w:eastAsia="Arial" w:hAnsi="Arial"/>
          <w:b/>
          <w:bCs/>
          <w:color w:val="2E5496"/>
          <w:sz w:val="26"/>
          <w:szCs w:val="26"/>
        </w:rPr>
        <w:t xml:space="preserve">5.3 Optimization and Operations Research</w:t>
      </w:r>
    </w:p>
    <w:p>
      <w:pPr>
        <w:spacing w:after="80" w:before="80"/>
        <w:ind w:firstLine="360"/>
        <w:jc w:val="both"/>
      </w:pPr>
      <w:r>
        <w:rPr>
          <w:rFonts w:ascii="Arial" w:cs="Arial" w:eastAsia="Arial" w:hAnsi="Arial"/>
          <w:sz w:val="22"/>
          <w:szCs w:val="22"/>
        </w:rPr>
        <w:t xml:space="preserve">Combinatorial optimization problems pervade industry and commerce. The potential for quantum speedups has attracted enormous commercial interest, making it among the most actively pursued application areas. Yet it is also a domain where the gap between aspiration and demonstrated advantage is particularly wide.</w:t>
      </w:r>
    </w:p>
    <w:p>
      <w:pPr>
        <w:spacing w:after="80" w:before="80"/>
        <w:ind w:firstLine="360"/>
        <w:jc w:val="both"/>
      </w:pPr>
      <w:r>
        <w:rPr>
          <w:rFonts w:ascii="Arial" w:cs="Arial" w:eastAsia="Arial" w:hAnsi="Arial"/>
          <w:sz w:val="22"/>
          <w:szCs w:val="22"/>
        </w:rPr>
        <w:t xml:space="preserve">QAOA [Farhi et al., 2014] encodes optimization objectives into quantum Hamiltonians and uses alternating layers of problem and mixer unitaries. Quantum annealing, commercially realized in D-Wave systems [Johnson et al., 2011], exploits quantum tunneling to traverse energy landscapes.</w:t>
      </w:r>
    </w:p>
    <w:p>
      <w:pPr>
        <w:spacing w:after="80" w:before="80"/>
        <w:ind w:firstLine="360"/>
        <w:jc w:val="both"/>
      </w:pPr>
      <w:r>
        <w:rPr>
          <w:rFonts w:ascii="Arial" w:cs="Arial" w:eastAsia="Arial" w:hAnsi="Arial"/>
          <w:sz w:val="22"/>
          <w:szCs w:val="22"/>
        </w:rPr>
        <w:t xml:space="preserve">The finance sector has been particularly active. Orus et al. [2019] surveyed quantum computing applications in finance, identifying portfolio optimization, risk analysis, and option pricing as primary targets. Stamatopoulos et al. [2020] demonstrated quantum algorithms for derivative pricing based on amplitude estimation. In logistics, Harwood et al. [2021] explored quantum approaches to vehicle routing.</w:t>
      </w:r>
    </w:p>
    <w:p>
      <w:pPr>
        <w:spacing w:after="80" w:before="80"/>
        <w:ind w:firstLine="360"/>
        <w:jc w:val="both"/>
      </w:pPr>
      <w:r>
        <w:rPr>
          <w:rFonts w:ascii="Arial" w:cs="Arial" w:eastAsia="Arial" w:hAnsi="Arial"/>
          <w:sz w:val="22"/>
          <w:szCs w:val="22"/>
        </w:rPr>
        <w:t xml:space="preserve">The benchmarking record is sobering. Guerreschi and Matsuura [2019] concluded that quantum advantage for QAOA would require circuits substantially deeper than near-term devices can support. D-Wave quantum annealing experiments have been contested: Ronnow et al. [2014] found no definitive speedup attributable to quantum effects after accounting for optimized classical algorithms [Albash and Lidar, 2018].</w:t>
      </w:r>
    </w:p>
    <w:p>
      <w:pPr>
        <w:spacing w:after="80" w:before="80"/>
        <w:ind w:firstLine="360"/>
        <w:jc w:val="both"/>
      </w:pPr>
      <w:r>
        <w:rPr>
          <w:rFonts w:ascii="Arial" w:cs="Arial" w:eastAsia="Arial" w:hAnsi="Arial"/>
          <w:sz w:val="22"/>
          <w:szCs w:val="22"/>
        </w:rPr>
        <w:t xml:space="preserve">The current status is characterized by high commercial expectations and limited evidence for near-term advantage. Theoretical results establishing unconditional quantum speedups for NP-hard optimization are absent, and achieving practical advantage likely requires identifying specific problem structures where quantum methods exploit features that classical algorithms cannot.</w:t>
      </w:r>
    </w:p>
    <w:p>
      <w:pPr>
        <w:pStyle w:val="Heading2"/>
        <w:spacing w:after="100" w:before="280"/>
        <w:outlineLvl w:val="1"/>
      </w:pPr>
      <w:r>
        <w:rPr>
          <w:rFonts w:ascii="Arial" w:cs="Arial" w:eastAsia="Arial" w:hAnsi="Arial"/>
          <w:b/>
          <w:bCs/>
          <w:color w:val="2E5496"/>
          <w:sz w:val="26"/>
          <w:szCs w:val="26"/>
        </w:rPr>
        <w:t xml:space="preserve">5.4 Machine Learning and Data Analysis</w:t>
      </w:r>
    </w:p>
    <w:p>
      <w:pPr>
        <w:spacing w:after="80" w:before="80"/>
        <w:ind w:firstLine="360"/>
        <w:jc w:val="both"/>
      </w:pPr>
      <w:r>
        <w:rPr>
          <w:rFonts w:ascii="Arial" w:cs="Arial" w:eastAsia="Arial" w:hAnsi="Arial"/>
          <w:sz w:val="22"/>
          <w:szCs w:val="22"/>
        </w:rPr>
        <w:t xml:space="preserve">The intersection of quantum computing and machine learning has generated intense interest and equally intense debate. Early proposals, largely inspired by the HHL algorithm, suggested transformative speedups: quantum support vector machines [Rebentrost et al., 2014], quantum principal component analysis [Lloyd et al., 2014], and quantum neural networks.</w:t>
      </w:r>
    </w:p>
    <w:p>
      <w:pPr>
        <w:spacing w:after="80" w:before="80"/>
        <w:ind w:firstLine="360"/>
        <w:jc w:val="both"/>
      </w:pPr>
      <w:r>
        <w:rPr>
          <w:rFonts w:ascii="Arial" w:cs="Arial" w:eastAsia="Arial" w:hAnsi="Arial"/>
          <w:sz w:val="22"/>
          <w:szCs w:val="22"/>
        </w:rPr>
        <w:t xml:space="preserve">Subsequent analysis revealed fundamental obstacles. Aaronson [2015] identified the data loading bottleneck: encoding classical data into quantum states typically requires resources proportional to data size, negating exponential speedups. Tang [2019] demonstrated that classical algorithms inspired by quantum techniques could achieve comparable performance under similar data access assumptions, initiating a dequantization program that has substantially eroded QML speedup claims.</w:t>
      </w:r>
    </w:p>
    <w:p>
      <w:pPr>
        <w:spacing w:after="80" w:before="80"/>
        <w:ind w:firstLine="360"/>
        <w:jc w:val="both"/>
      </w:pPr>
      <w:r>
        <w:rPr>
          <w:rFonts w:ascii="Arial" w:cs="Arial" w:eastAsia="Arial" w:hAnsi="Arial"/>
          <w:sz w:val="22"/>
          <w:szCs w:val="22"/>
        </w:rPr>
        <w:t xml:space="preserve">Quantum kernel methods [Havlicek et al., 2019; Schuld and Killoran, 2019] explore using quantum circuits as feature maps, avoiding some data loading issues. However, demonstrating advantages over classical kernels for practical datasets remains open [Huang et al., 2021]. The barren plateau phenomenon [McClean et al., 2018] limits trainability of variational QML architectures at scale.</w:t>
      </w:r>
    </w:p>
    <w:p>
      <w:pPr>
        <w:spacing w:after="80" w:before="80"/>
        <w:ind w:firstLine="360"/>
        <w:jc w:val="both"/>
      </w:pPr>
      <w:r>
        <w:rPr>
          <w:rFonts w:ascii="Arial" w:cs="Arial" w:eastAsia="Arial" w:hAnsi="Arial"/>
          <w:sz w:val="22"/>
          <w:szCs w:val="22"/>
        </w:rPr>
        <w:t xml:space="preserve">Several directions retain promise. Quantum computers may offer advantages for learning tasks involving inherently quantum data from quantum sensors or experiments [Huang et al., 2022]. The current status is one of recalibration: sweeping speedup claims have been substantially weakened, and the field is moving toward understanding that advantage is unlikely to be general-purpose but may emerge in specific niches involving quantum-native data or carefully characterized problem structures.</w:t>
      </w:r>
    </w:p>
    <w:p>
      <w:pPr>
        <w:spacing w:after="80" w:before="80"/>
        <w:ind w:firstLine="360"/>
        <w:jc w:val="both"/>
      </w:pPr>
      <w:r>
        <w:rPr>
          <w:rFonts w:ascii="Arial" w:cs="Arial" w:eastAsia="Arial" w:hAnsi="Arial"/>
          <w:sz w:val="22"/>
          <w:szCs w:val="22"/>
        </w:rPr>
        <w:t xml:space="preserve">Across all four application domains, a common pattern emerges: quantum algorithms provide well-established theoretical foundations for potential advantage, but translation to practical benefit is constrained by hardware limitations, resource requirements, classical competition, and benchmarking challenges. Cryptography stands out as the domain where quantum algorithms have already exerted transformative influence on practice. Quantum chemistry offers the strongest scientific case for eventual practical advantage. Optimization and machine learning face the most significant gaps between current capabilities and demonstrated utility.</w:t>
      </w:r>
    </w:p>
    <w:p>
      <w:pPr>
        <w:pStyle w:val="Heading1"/>
        <w:spacing w:after="160" w:before="480"/>
        <w:outlineLvl w:val="0"/>
      </w:pPr>
      <w:r>
        <w:rPr>
          <w:rFonts w:ascii="Arial" w:cs="Arial" w:eastAsia="Arial" w:hAnsi="Arial"/>
          <w:b/>
          <w:bCs/>
          <w:color w:val="1F3864"/>
          <w:sz w:val="32"/>
          <w:szCs w:val="32"/>
        </w:rPr>
        <w:t xml:space="preserve">6. Practical Constraints and the Gap Between Theory and Reality</w:t>
      </w:r>
    </w:p>
    <w:p>
      <w:pPr>
        <w:spacing w:after="80" w:before="80"/>
        <w:ind w:firstLine="360"/>
        <w:jc w:val="both"/>
      </w:pPr>
      <w:r>
        <w:rPr>
          <w:rFonts w:ascii="Arial" w:cs="Arial" w:eastAsia="Arial" w:hAnsi="Arial"/>
          <w:sz w:val="22"/>
          <w:szCs w:val="22"/>
        </w:rPr>
        <w:t xml:space="preserve">The theoretical landscape of quantum algorithms presents a compelling vision of computational advantages across a range of domains. Yet the translation of these theoretical promises into realized practical benefits faces formidable obstacles.</w:t>
      </w:r>
    </w:p>
    <w:p>
      <w:pPr>
        <w:pStyle w:val="Heading2"/>
        <w:spacing w:after="100" w:before="280"/>
        <w:outlineLvl w:val="1"/>
      </w:pPr>
      <w:r>
        <w:rPr>
          <w:rFonts w:ascii="Arial" w:cs="Arial" w:eastAsia="Arial" w:hAnsi="Arial"/>
          <w:b/>
          <w:bCs/>
          <w:color w:val="2E5496"/>
          <w:sz w:val="26"/>
          <w:szCs w:val="26"/>
        </w:rPr>
        <w:t xml:space="preserve">6.1 NISQ-Era Limitations</w:t>
      </w:r>
    </w:p>
    <w:p>
      <w:pPr>
        <w:spacing w:after="80" w:before="80"/>
        <w:ind w:firstLine="360"/>
        <w:jc w:val="both"/>
      </w:pPr>
      <w:r>
        <w:rPr>
          <w:rFonts w:ascii="Arial" w:cs="Arial" w:eastAsia="Arial" w:hAnsi="Arial"/>
          <w:sz w:val="22"/>
          <w:szCs w:val="22"/>
        </w:rPr>
        <w:t xml:space="preserve">The term Noisy Intermediate-Scale Quantum (NISQ) characterizes devices comprising roughly 50 to 1000 qubits that operate without full quantum error correction [Preskill, 2018]. These devices are defined by three interrelated constraints: insufficient qubit counts, gate fidelities far from thresholds required for deep circuits, and limited coherence times imposing hard ceilings on circuit depth.</w:t>
      </w:r>
    </w:p>
    <w:p>
      <w:pPr>
        <w:spacing w:after="80" w:before="80"/>
        <w:ind w:firstLine="360"/>
        <w:jc w:val="both"/>
      </w:pPr>
      <w:r>
        <w:rPr>
          <w:rFonts w:ascii="Arial" w:cs="Arial" w:eastAsia="Arial" w:hAnsi="Arial"/>
          <w:sz w:val="22"/>
          <w:szCs w:val="22"/>
        </w:rPr>
        <w:t xml:space="preserve">Current hardware platforms each present distinct trade-offs. Superconducting qubit processors (IBM, Google) offer fast gate operations and the largest qubit counts but suffer from limited connectivity and short coherence times. Trapped-ion systems (IonQ, Quantinuum) provide higher gate fidelities and all-to-all connectivity at slower gate speeds. Photonic architectures (Xanadu) offer room-temperature operation but face challenges in deterministic two-qubit gates.</w:t>
      </w:r>
    </w:p>
    <w:p>
      <w:pPr>
        <w:spacing w:after="80" w:before="80"/>
        <w:ind w:firstLine="360"/>
        <w:jc w:val="both"/>
      </w:pPr>
      <w:r>
        <w:rPr>
          <w:rFonts w:ascii="Arial" w:cs="Arial" w:eastAsia="Arial" w:hAnsi="Arial"/>
          <w:sz w:val="22"/>
          <w:szCs w:val="22"/>
        </w:rPr>
        <w:t xml:space="preserve">The landmark experiment by Google, in which a 53-qubit Sycamore processor sampled from random quantum circuits in approximately 200 seconds — a task estimated to require thousands of years classically — established a proof-of-principle for quantum computational supremacy [Arute et al., 2019]. However, subsequent classical algorithm improvements substantially narrowed the estimated classical cost [Pan and Zhang, 2022]. IBM's experiments with a 127-qubit Eagle processor provided evidence that noisy quantum circuits could produce reliable expectation values beyond practical classical simulation [Kim et al., 2023]. While these represent genuine progress, they stop short of demonstrating algorithmic advantage for problems of recognized practical value.</w:t>
      </w:r>
    </w:p>
    <w:p>
      <w:pPr>
        <w:pStyle w:val="Heading2"/>
        <w:spacing w:after="100" w:before="280"/>
        <w:outlineLvl w:val="1"/>
      </w:pPr>
      <w:r>
        <w:rPr>
          <w:rFonts w:ascii="Arial" w:cs="Arial" w:eastAsia="Arial" w:hAnsi="Arial"/>
          <w:b/>
          <w:bCs/>
          <w:color w:val="2E5496"/>
          <w:sz w:val="26"/>
          <w:szCs w:val="26"/>
        </w:rPr>
        <w:t xml:space="preserve">6.2 Fault-Tolerant Quantum Computing Requirements</w:t>
      </w:r>
    </w:p>
    <w:p>
      <w:pPr>
        <w:spacing w:after="80" w:before="80"/>
        <w:ind w:firstLine="360"/>
        <w:jc w:val="both"/>
      </w:pPr>
      <w:r>
        <w:rPr>
          <w:rFonts w:ascii="Arial" w:cs="Arial" w:eastAsia="Arial" w:hAnsi="Arial"/>
          <w:sz w:val="22"/>
          <w:szCs w:val="22"/>
        </w:rPr>
        <w:t xml:space="preserve">The path beyond NISQ limitations runs through quantum error correction. The surface code achieves fault tolerance provided that the physical error rate lies below a threshold of approximately 1% [Fowler et al., 2012]. The overhead is substantial: encoding a single logical qubit may require thousands of physical qubits.</w:t>
      </w:r>
    </w:p>
    <w:p>
      <w:pPr>
        <w:spacing w:after="80" w:before="80"/>
        <w:ind w:firstLine="360"/>
        <w:jc w:val="both"/>
      </w:pPr>
      <w:r>
        <w:rPr>
          <w:rFonts w:ascii="Arial" w:cs="Arial" w:eastAsia="Arial" w:hAnsi="Arial"/>
          <w:sz w:val="22"/>
          <w:szCs w:val="22"/>
        </w:rPr>
        <w:t xml:space="preserve">Resource demands for computationally meaningful problems are staggering. Gidney and Ekera estimated approximately 20 million physical qubits for factoring 2048-bit RSA [Gidney and Ekera, 2021]. Reiher et al. estimated hundreds of logical qubits and billions of T gates for simulating FeMoCo [Reiher et al., 2017]. Lee et al. proposed more efficient approaches but still demand fault-tolerant hardware far beyond current capabilities [Lee et al., 2021].</w:t>
      </w:r>
    </w:p>
    <w:p>
      <w:pPr>
        <w:spacing w:after="80" w:before="80"/>
        <w:ind w:firstLine="360"/>
        <w:jc w:val="both"/>
      </w:pPr>
      <w:r>
        <w:rPr>
          <w:rFonts w:ascii="Arial" w:cs="Arial" w:eastAsia="Arial" w:hAnsi="Arial"/>
          <w:sz w:val="22"/>
          <w:szCs w:val="22"/>
        </w:rPr>
        <w:t xml:space="preserve">Nevertheless, recent progress provides grounds for cautious optimism. The Google Quantum AI team demonstrated that increasing surface code size from distance-3 to distance-5 reduced the logical error rate, crossing below the break-even threshold [Google Quantum AI, 2023]. This confirms that the fundamental premise of quantum error correction can be realized in practice, even as the path to full-scale fault tolerance remains long.</w:t>
      </w:r>
    </w:p>
    <w:p>
      <w:pPr>
        <w:pStyle w:val="Heading2"/>
        <w:spacing w:after="100" w:before="280"/>
        <w:outlineLvl w:val="1"/>
      </w:pPr>
      <w:r>
        <w:rPr>
          <w:rFonts w:ascii="Arial" w:cs="Arial" w:eastAsia="Arial" w:hAnsi="Arial"/>
          <w:b/>
          <w:bCs/>
          <w:color w:val="2E5496"/>
          <w:sz w:val="26"/>
          <w:szCs w:val="26"/>
        </w:rPr>
        <w:t xml:space="preserve">6.3 Data Access, Oracle Assumptions, and Hidden Costs</w:t>
      </w:r>
    </w:p>
    <w:p>
      <w:pPr>
        <w:spacing w:after="80" w:before="80"/>
        <w:ind w:firstLine="360"/>
        <w:jc w:val="both"/>
      </w:pPr>
      <w:r>
        <w:rPr>
          <w:rFonts w:ascii="Arial" w:cs="Arial" w:eastAsia="Arial" w:hAnsi="Arial"/>
          <w:sz w:val="22"/>
          <w:szCs w:val="22"/>
        </w:rPr>
        <w:t xml:space="preserve">Many celebrated quantum speedups are proven in the query complexity model, where the algorithm accesses input through an oracle [Aaronson, 2015]. This framework can obscure practical costs when the oracle must be implemented as an explicit circuit.</w:t>
      </w:r>
    </w:p>
    <w:p>
      <w:pPr>
        <w:spacing w:after="80" w:before="80"/>
        <w:ind w:firstLine="360"/>
        <w:jc w:val="both"/>
      </w:pPr>
      <w:r>
        <w:rPr>
          <w:rFonts w:ascii="Arial" w:cs="Arial" w:eastAsia="Arial" w:hAnsi="Arial"/>
          <w:sz w:val="22"/>
          <w:szCs w:val="22"/>
        </w:rPr>
        <w:t xml:space="preserve">The data loading problem is particularly acute for algorithms operating on classical data. Quantum random-access memory (QRAM), as proposed by Giovannetti, Lloyd, and Maccone, would allow superposition queries in time logarithmic in database size [Giovannetti et al., 2008]. However, practical realization of QRAM remains highly uncertain: proposed architectures require quantum routers with extremely low error rates, and no convincing physical implementation exists.</w:t>
      </w:r>
    </w:p>
    <w:p>
      <w:pPr>
        <w:spacing w:after="80" w:before="80"/>
        <w:ind w:firstLine="360"/>
        <w:jc w:val="both"/>
      </w:pPr>
      <w:r>
        <w:rPr>
          <w:rFonts w:ascii="Arial" w:cs="Arial" w:eastAsia="Arial" w:hAnsi="Arial"/>
          <w:sz w:val="22"/>
          <w:szCs w:val="22"/>
        </w:rPr>
        <w:t xml:space="preserve">State preparation costs are frequently underestimated. An algorithm achieving exponential speedup conditional on a particular quantum state may offer no advantage if preparing that state is itself exponentially costly. Similarly, extracting classical information from quantum outputs requires measurement, and tomographic reconstruction scales exponentially with qubit count.</w:t>
      </w:r>
    </w:p>
    <w:p>
      <w:pPr>
        <w:pStyle w:val="Heading2"/>
        <w:spacing w:after="100" w:before="280"/>
        <w:outlineLvl w:val="1"/>
      </w:pPr>
      <w:r>
        <w:rPr>
          <w:rFonts w:ascii="Arial" w:cs="Arial" w:eastAsia="Arial" w:hAnsi="Arial"/>
          <w:b/>
          <w:bCs/>
          <w:color w:val="2E5496"/>
          <w:sz w:val="26"/>
          <w:szCs w:val="26"/>
        </w:rPr>
        <w:t xml:space="preserve">6.4 The Imperative of Fair Classical Comparison</w:t>
      </w:r>
    </w:p>
    <w:p>
      <w:pPr>
        <w:spacing w:after="80" w:before="80"/>
        <w:ind w:firstLine="360"/>
        <w:jc w:val="both"/>
      </w:pPr>
      <w:r>
        <w:rPr>
          <w:rFonts w:ascii="Arial" w:cs="Arial" w:eastAsia="Arial" w:hAnsi="Arial"/>
          <w:sz w:val="22"/>
          <w:szCs w:val="22"/>
        </w:rPr>
        <w:t xml:space="preserve">Quantum heuristics are sometimes benchmarked against weak classical baselines rather than state-of-the-art methods. Guerreschi and Matsuura demonstrated that QAOA was outperformed by well-tuned classical heuristics for accessible problem sizes [Guerreschi and Matsuura, 2019].</w:t>
      </w:r>
    </w:p>
    <w:p>
      <w:pPr>
        <w:spacing w:after="80" w:before="80"/>
        <w:ind w:firstLine="360"/>
        <w:jc w:val="both"/>
      </w:pPr>
      <w:r>
        <w:rPr>
          <w:rFonts w:ascii="Arial" w:cs="Arial" w:eastAsia="Arial" w:hAnsi="Arial"/>
          <w:sz w:val="22"/>
          <w:szCs w:val="22"/>
        </w:rPr>
        <w:t xml:space="preserve">Classical algorithms are not static. The dequantization program [Tang, 2019] and advances in tensor network methods, randomized numerical linear algebra, and Monte Carlo algorithms have narrowed gaps that quantum algorithms once appeared to hold. Asymptotic advantage does not automatically translate into practical advantage: constants and prefactors hidden within asymptotic notation can be enormous, particularly with error correction overhead.</w:t>
      </w:r>
    </w:p>
    <w:p>
      <w:pPr>
        <w:spacing w:after="80" w:before="80"/>
        <w:ind w:firstLine="360"/>
        <w:jc w:val="both"/>
      </w:pPr>
      <w:r>
        <w:rPr>
          <w:rFonts w:ascii="Arial" w:cs="Arial" w:eastAsia="Arial" w:hAnsi="Arial"/>
          <w:sz w:val="22"/>
          <w:szCs w:val="22"/>
        </w:rPr>
        <w:t xml:space="preserve">These observations underscore the need for standardized benchmarking protocols that compare against the best classical methods, account for full resource costs, and evaluate performance on practically relevant problem instances.</w:t>
      </w:r>
    </w:p>
    <w:p>
      <w:pPr>
        <w:pStyle w:val="Heading2"/>
        <w:spacing w:after="100" w:before="280"/>
        <w:outlineLvl w:val="1"/>
      </w:pPr>
      <w:r>
        <w:rPr>
          <w:rFonts w:ascii="Arial" w:cs="Arial" w:eastAsia="Arial" w:hAnsi="Arial"/>
          <w:b/>
          <w:bCs/>
          <w:color w:val="2E5496"/>
          <w:sz w:val="26"/>
          <w:szCs w:val="26"/>
        </w:rPr>
        <w:t xml:space="preserve">6.5 Summary</w:t>
      </w:r>
    </w:p>
    <w:p>
      <w:pPr>
        <w:spacing w:after="80" w:before="80"/>
        <w:ind w:firstLine="360"/>
        <w:jc w:val="both"/>
      </w:pPr>
      <w:r>
        <w:rPr>
          <w:rFonts w:ascii="Arial" w:cs="Arial" w:eastAsia="Arial" w:hAnsi="Arial"/>
          <w:sz w:val="22"/>
          <w:szCs w:val="22"/>
        </w:rPr>
        <w:t xml:space="preserve">The gap between theoretical promise and practical reality remains the central challenge. Progress requires concurrent advances on multiple fronts: hardware improvement, more efficient error correction, resource-aware algorithm design, honest accounting of assumptions, and rigorous classical comparison.</w:t>
      </w:r>
    </w:p>
    <w:p>
      <w:pPr>
        <w:pStyle w:val="Heading1"/>
        <w:spacing w:after="160" w:before="480"/>
        <w:outlineLvl w:val="0"/>
      </w:pPr>
      <w:r>
        <w:rPr>
          <w:rFonts w:ascii="Arial" w:cs="Arial" w:eastAsia="Arial" w:hAnsi="Arial"/>
          <w:b/>
          <w:bCs/>
          <w:color w:val="1F3864"/>
          <w:sz w:val="32"/>
          <w:szCs w:val="32"/>
        </w:rPr>
        <w:t xml:space="preserve">7. Open Problems and Future Perspectives</w:t>
      </w:r>
    </w:p>
    <w:p>
      <w:pPr>
        <w:spacing w:after="80" w:before="80"/>
        <w:ind w:firstLine="360"/>
        <w:jc w:val="both"/>
      </w:pPr>
      <w:r>
        <w:rPr>
          <w:rFonts w:ascii="Arial" w:cs="Arial" w:eastAsia="Arial" w:hAnsi="Arial"/>
          <w:sz w:val="22"/>
          <w:szCs w:val="22"/>
        </w:rPr>
        <w:t xml:space="preserve">The maturation of quantum algorithm research has produced not only a rich collection of techniques but also a sharpened understanding of the field's most pressing open problems.</w:t>
      </w:r>
    </w:p>
    <w:p>
      <w:pPr>
        <w:pStyle w:val="Heading2"/>
        <w:spacing w:after="100" w:before="280"/>
        <w:outlineLvl w:val="1"/>
      </w:pPr>
      <w:r>
        <w:rPr>
          <w:rFonts w:ascii="Arial" w:cs="Arial" w:eastAsia="Arial" w:hAnsi="Arial"/>
          <w:b/>
          <w:bCs/>
          <w:color w:val="2E5496"/>
          <w:sz w:val="26"/>
          <w:szCs w:val="26"/>
        </w:rPr>
        <w:t xml:space="preserve">7.1 Resource-Aware Algorithm Design</w:t>
      </w:r>
    </w:p>
    <w:p>
      <w:pPr>
        <w:spacing w:after="80" w:before="80"/>
        <w:ind w:firstLine="360"/>
        <w:jc w:val="both"/>
      </w:pPr>
      <w:r>
        <w:rPr>
          <w:rFonts w:ascii="Arial" w:cs="Arial" w:eastAsia="Arial" w:hAnsi="Arial"/>
          <w:sz w:val="22"/>
          <w:szCs w:val="22"/>
        </w:rPr>
        <w:t xml:space="preserve">A defining shift has been the move from purely asymptotic analysis toward concrete resource estimation. Resource analyses of Shor's factoring and quantum chemistry simulations have revealed dominant costs and motivated more efficient implementations [Gidney and Ekera, 2021; Lee et al., 2021].</w:t>
      </w:r>
    </w:p>
    <w:p>
      <w:pPr>
        <w:spacing w:after="80" w:before="80"/>
        <w:ind w:firstLine="360"/>
        <w:jc w:val="both"/>
      </w:pPr>
      <w:r>
        <w:rPr>
          <w:rFonts w:ascii="Arial" w:cs="Arial" w:eastAsia="Arial" w:hAnsi="Arial"/>
          <w:sz w:val="22"/>
          <w:szCs w:val="22"/>
        </w:rPr>
        <w:t xml:space="preserve">A promising intermediate regime is early fault-tolerant quantum computing, in which a modest number of error-corrected logical qubits are available. Campbell has proposed algorithms specifically tailored to this regime [Campbell, 2021]. Identifying algorithms for this transitional phase represents one of the most impactful near-term research directions.</w:t>
      </w:r>
    </w:p>
    <w:p>
      <w:pPr>
        <w:pStyle w:val="Heading2"/>
        <w:spacing w:after="100" w:before="280"/>
        <w:outlineLvl w:val="1"/>
      </w:pPr>
      <w:r>
        <w:rPr>
          <w:rFonts w:ascii="Arial" w:cs="Arial" w:eastAsia="Arial" w:hAnsi="Arial"/>
          <w:b/>
          <w:bCs/>
          <w:color w:val="2E5496"/>
          <w:sz w:val="26"/>
          <w:szCs w:val="26"/>
        </w:rPr>
        <w:t xml:space="preserve">7.2 Hybrid Classical-Quantum Workflows</w:t>
      </w:r>
    </w:p>
    <w:p>
      <w:pPr>
        <w:spacing w:after="80" w:before="80"/>
        <w:ind w:firstLine="360"/>
        <w:jc w:val="both"/>
      </w:pPr>
      <w:r>
        <w:rPr>
          <w:rFonts w:ascii="Arial" w:cs="Arial" w:eastAsia="Arial" w:hAnsi="Arial"/>
          <w:sz w:val="22"/>
          <w:szCs w:val="22"/>
        </w:rPr>
        <w:t xml:space="preserve">Near-term quantum computers will function most effectively as specialized accelerators within larger computational workflows. Error mitigation techniques such as probabilistic error cancellation [Temme et al., 2017] and quasi-probability decomposition [Li and Benjamin, 2017] extend the practical reach of noisy devices at the cost of increased sampling overhead. Domain-specific algorithm design — targeting specific computational bottlenecks rather than general-purpose advantage — may prove more productive.</w:t>
      </w:r>
    </w:p>
    <w:p>
      <w:pPr>
        <w:pStyle w:val="Heading2"/>
        <w:spacing w:after="100" w:before="280"/>
        <w:outlineLvl w:val="1"/>
      </w:pPr>
      <w:r>
        <w:rPr>
          <w:rFonts w:ascii="Arial" w:cs="Arial" w:eastAsia="Arial" w:hAnsi="Arial"/>
          <w:b/>
          <w:bCs/>
          <w:color w:val="2E5496"/>
          <w:sz w:val="26"/>
          <w:szCs w:val="26"/>
        </w:rPr>
        <w:t xml:space="preserve">7.3 Toward Meaningful Benchmarking Standards</w:t>
      </w:r>
    </w:p>
    <w:p>
      <w:pPr>
        <w:spacing w:after="80" w:before="80"/>
        <w:ind w:firstLine="360"/>
        <w:jc w:val="both"/>
      </w:pPr>
      <w:r>
        <w:rPr>
          <w:rFonts w:ascii="Arial" w:cs="Arial" w:eastAsia="Arial" w:hAnsi="Arial"/>
          <w:sz w:val="22"/>
          <w:szCs w:val="22"/>
        </w:rPr>
        <w:t xml:space="preserve">The absence of standardized benchmarking protocols has impeded rigorous assessment. Application-oriented benchmarks evaluating quantum computers on specific tasks of recognized practical value represent a productive direction [Lubinski et al., 2023]. Such benchmarks must incorporate comparison with best classical methods and report full resource costs. Reproducibility and open-access benchmark problem sets would benefit the community significantly.</w:t>
      </w:r>
    </w:p>
    <w:p>
      <w:pPr>
        <w:pStyle w:val="Heading2"/>
        <w:spacing w:after="100" w:before="280"/>
        <w:outlineLvl w:val="1"/>
      </w:pPr>
      <w:r>
        <w:rPr>
          <w:rFonts w:ascii="Arial" w:cs="Arial" w:eastAsia="Arial" w:hAnsi="Arial"/>
          <w:b/>
          <w:bCs/>
          <w:color w:val="2E5496"/>
          <w:sz w:val="26"/>
          <w:szCs w:val="26"/>
        </w:rPr>
        <w:t xml:space="preserve">7.4 Fundamental Open Questions</w:t>
      </w:r>
    </w:p>
    <w:p>
      <w:pPr>
        <w:spacing w:after="80" w:before="80"/>
        <w:ind w:firstLine="360"/>
        <w:jc w:val="both"/>
      </w:pPr>
      <w:r>
        <w:rPr>
          <w:rFonts w:ascii="Arial" w:cs="Arial" w:eastAsia="Arial" w:hAnsi="Arial"/>
          <w:sz w:val="22"/>
          <w:szCs w:val="22"/>
        </w:rPr>
        <w:t xml:space="preserve">Several foundational questions remain unresolved. For which problems does quantum advantage persist under realistic conditions — when error correction, data loading, and output extraction costs are fully accounted for? Whether quantum advantage can be demonstrated for practically useful problems before full fault tolerance remains critical. Tighter lower bounds on quantum speedups would be enormously valuable. Identifying which structural features make problems amenable to quantum speedup remains a central theoretical challenge.</w:t>
      </w:r>
    </w:p>
    <w:p>
      <w:pPr>
        <w:pStyle w:val="Heading2"/>
        <w:spacing w:after="100" w:before="280"/>
        <w:outlineLvl w:val="1"/>
      </w:pPr>
      <w:r>
        <w:rPr>
          <w:rFonts w:ascii="Arial" w:cs="Arial" w:eastAsia="Arial" w:hAnsi="Arial"/>
          <w:b/>
          <w:bCs/>
          <w:color w:val="2E5496"/>
          <w:sz w:val="26"/>
          <w:szCs w:val="26"/>
        </w:rPr>
        <w:t xml:space="preserve">7.5 Emerging Algorithmic Directions</w:t>
      </w:r>
    </w:p>
    <w:p>
      <w:pPr>
        <w:spacing w:after="80" w:before="80"/>
        <w:ind w:firstLine="360"/>
        <w:jc w:val="both"/>
      </w:pPr>
      <w:r>
        <w:rPr>
          <w:rFonts w:ascii="Arial" w:cs="Arial" w:eastAsia="Arial" w:hAnsi="Arial"/>
          <w:sz w:val="22"/>
          <w:szCs w:val="22"/>
        </w:rPr>
        <w:t xml:space="preserve">Quantum algorithms for differential equations promise exponential speedups for certain classes with applications across engineering and physical sciences [Berry et al., 2017]. Quantum Monte Carlo estimation offers quadratic improvements for broad estimation problems [Montanaro, 2015]. Advances in quantum LDPC codes may open new algorithmic possibilities. Quantum-inspired classical algorithms, a productive byproduct of quantum algorithm research, have yielded new classical algorithms that would not have been discovered otherwise [Bharti et al., 2022].</w:t>
      </w:r>
    </w:p>
    <w:p>
      <w:pPr>
        <w:pStyle w:val="Heading2"/>
        <w:spacing w:after="100" w:before="280"/>
        <w:outlineLvl w:val="1"/>
      </w:pPr>
      <w:r>
        <w:rPr>
          <w:rFonts w:ascii="Arial" w:cs="Arial" w:eastAsia="Arial" w:hAnsi="Arial"/>
          <w:b/>
          <w:bCs/>
          <w:color w:val="2E5496"/>
          <w:sz w:val="26"/>
          <w:szCs w:val="26"/>
        </w:rPr>
        <w:t xml:space="preserve">7.6 Summary</w:t>
      </w:r>
    </w:p>
    <w:p>
      <w:pPr>
        <w:spacing w:after="80" w:before="80"/>
        <w:ind w:firstLine="360"/>
        <w:jc w:val="both"/>
      </w:pPr>
      <w:r>
        <w:rPr>
          <w:rFonts w:ascii="Arial" w:cs="Arial" w:eastAsia="Arial" w:hAnsi="Arial"/>
          <w:sz w:val="22"/>
          <w:szCs w:val="22"/>
        </w:rPr>
        <w:t xml:space="preserve">The field is undergoing productive maturation, moving from "can quantum computers be faster?" toward "when, for what, and by how much is quantum computation genuinely useful?" Answering this will require continued interplay between algorithm design, complexity theory, hardware engineering, error correction, and application science.</w:t>
      </w:r>
    </w:p>
    <w:p>
      <w:pPr>
        <w:pStyle w:val="Heading1"/>
        <w:spacing w:after="160" w:before="480"/>
        <w:outlineLvl w:val="0"/>
      </w:pPr>
      <w:r>
        <w:rPr>
          <w:rFonts w:ascii="Arial" w:cs="Arial" w:eastAsia="Arial" w:hAnsi="Arial"/>
          <w:b/>
          <w:bCs/>
          <w:color w:val="1F3864"/>
          <w:sz w:val="32"/>
          <w:szCs w:val="32"/>
        </w:rPr>
        <w:t xml:space="preserve">8. Conclusion</w:t>
      </w:r>
    </w:p>
    <w:p>
      <w:pPr>
        <w:spacing w:after="80" w:before="80"/>
        <w:ind w:firstLine="360"/>
        <w:jc w:val="both"/>
      </w:pPr>
      <w:r>
        <w:rPr>
          <w:rFonts w:ascii="Arial" w:cs="Arial" w:eastAsia="Arial" w:hAnsi="Arial"/>
          <w:sz w:val="22"/>
          <w:szCs w:val="22"/>
        </w:rPr>
        <w:t xml:space="preserve">The study of quantum algorithms constitutes one of the most intellectually rich and consequential research programs in modern computational science. Over roughly four decades, the field has evolved through distinct phases: conceptual foundations in the 1980s and early 1990s, landmark breakthroughs of the mid-1990s, sustained paradigm expansion, and the current era of adaptation to near-term hardware constraints.</w:t>
      </w:r>
    </w:p>
    <w:p>
      <w:pPr>
        <w:spacing w:after="80" w:before="80"/>
        <w:ind w:firstLine="360"/>
        <w:jc w:val="both"/>
      </w:pPr>
      <w:r>
        <w:rPr>
          <w:rFonts w:ascii="Arial" w:cs="Arial" w:eastAsia="Arial" w:hAnsi="Arial"/>
          <w:sz w:val="22"/>
          <w:szCs w:val="22"/>
        </w:rPr>
        <w:t xml:space="preserve">The foundational contributions of Deutsch, Jozsa, Simon, Bernstein, and Vazirani established that quantum computation could offer provable advantages over classical computation in carefully defined settings [Deutsch and Jozsa, 1992; Simon, 1997; Bernstein and Vazirani, 1997]. Shor's factoring algorithm demonstrated an exponential quantum speedup for a problem of profound practical importance [Shor, 1997]. Grover's search algorithm established a provably optimal quadratic speedup for unstructured problems [Grover, 1996]. Beyond these landmark results, quantum algorithm research has extended into quantum simulation [Lloyd, 1996; Childs et al., 2018], quantum linear algebra [Harrow et al., 2009], quantum walks [Childs et al., 2003; Ambainis, 2007], and variational methods [Peruzzo et al., 2014; Cerezo et al., 2021].</w:t>
      </w:r>
    </w:p>
    <w:p>
      <w:pPr>
        <w:spacing w:after="80" w:before="80"/>
        <w:ind w:firstLine="360"/>
        <w:jc w:val="both"/>
      </w:pPr>
      <w:r>
        <w:rPr>
          <w:rFonts w:ascii="Arial" w:cs="Arial" w:eastAsia="Arial" w:hAnsi="Arial"/>
          <w:sz w:val="22"/>
          <w:szCs w:val="22"/>
        </w:rPr>
        <w:t xml:space="preserve">The application landscape is both promising and uneven. In cryptography, the threat posed by Shor's algorithm has catalyzed the global transition to post-quantum standards. In quantum chemistry, quantum simulation offers the most compelling long-term application, with clear targets genuinely beyond classical reach [Reiher et al., 2017]. In optimization, rigorous evidence that quantum approaches outperform the best classical methods remains limited. In machine learning, initial enthusiasm has been tempered by dequantization results [Tang, 2019] and data loading constraints.</w:t>
      </w:r>
    </w:p>
    <w:p>
      <w:pPr>
        <w:spacing w:after="80" w:before="80"/>
        <w:ind w:firstLine="360"/>
        <w:jc w:val="both"/>
      </w:pPr>
      <w:r>
        <w:rPr>
          <w:rFonts w:ascii="Arial" w:cs="Arial" w:eastAsia="Arial" w:hAnsi="Arial"/>
          <w:sz w:val="22"/>
          <w:szCs w:val="22"/>
        </w:rPr>
        <w:t xml:space="preserve">The central tension pervading the field is between the strength of theoretical foundations and the severity of practical constraints. The NISQ era has produced valuable milestones [Arute et al., 2019; Kim et al., 2023], but the most impactful algorithms require fault-tolerant hardware with resource estimates that remain daunting [Gidney and Ekera, 2021; Fowler et al., 2012]. Oracle and data-access assumptions introduce hidden costs [Aaronson, 2015; Giovannetti et al., 2008], and continuous improvement of classical algorithms ensures that the bar for quantum advantage is a moving target.</w:t>
      </w:r>
    </w:p>
    <w:p>
      <w:pPr>
        <w:spacing w:after="80" w:before="80"/>
        <w:ind w:firstLine="360"/>
        <w:jc w:val="both"/>
      </w:pPr>
      <w:r>
        <w:rPr>
          <w:rFonts w:ascii="Arial" w:cs="Arial" w:eastAsia="Arial" w:hAnsi="Arial"/>
          <w:sz w:val="22"/>
          <w:szCs w:val="22"/>
        </w:rPr>
        <w:t xml:space="preserve">The path forward is multifaceted: resource-aware algorithm design, hybrid classical-quantum workflows, error mitigation techniques [Temme et al., 2017; Li and Benjamin, 2017], fair benchmarking against best classical methods [Lubinski et al., 2023], and domain-specific algorithm design. The integrity of the field depends on maintaining honest and balanced evaluation — recognizing genuine advances while avoiding overstatement of near-term capabilities.</w:t>
      </w:r>
    </w:p>
    <w:p>
      <w:pPr>
        <w:spacing w:after="80" w:before="80"/>
        <w:ind w:firstLine="360"/>
        <w:jc w:val="both"/>
      </w:pPr>
      <w:r>
        <w:rPr>
          <w:rFonts w:ascii="Arial" w:cs="Arial" w:eastAsia="Arial" w:hAnsi="Arial"/>
          <w:sz w:val="22"/>
          <w:szCs w:val="22"/>
        </w:rPr>
        <w:t xml:space="preserve">Quantum algorithms represent a body of work of genuine scientific depth, demonstrating that the principles of quantum mechanics can be harnessed for computational purposes in ways that have no classical analogue. The exponential speedups for structured algebraic problems, quadratic improvements for search and estimation, and natural suitability for simulating quantum systems are achievements of lasting significance. Yet translating this theoretical richness into practical computational advantage — for problems that matter, on hardware that exists, against classical methods that continue to improve — remains the defining challenge of the coming decades. Meeting this challenge will require sustained effort across algorithm design, complexity theory, hardware engineering, error correction, and application science, guided by the principle that credible progress depends on rigorous, honest, and resource-aware evaluation.</w:t>
      </w:r>
    </w:p>
    <w:p>
      <w:pPr>
        <w:pStyle w:val="Heading1"/>
        <w:spacing w:after="160" w:before="480"/>
        <w:outlineLvl w:val="0"/>
      </w:pPr>
      <w:r>
        <w:rPr>
          <w:rFonts w:ascii="Arial" w:cs="Arial" w:eastAsia="Arial" w:hAnsi="Arial"/>
          <w:b/>
          <w:bCs/>
          <w:color w:val="1F3864"/>
          <w:sz w:val="32"/>
          <w:szCs w:val="32"/>
        </w:rPr>
        <w:t xml:space="preserve">References</w:t>
      </w:r>
    </w:p>
    <w:p>
      <w:pPr>
        <w:spacing w:after="40" w:before="40"/>
        <w:ind w:left="720" w:hanging="720"/>
      </w:pPr>
      <w:r>
        <w:rPr>
          <w:rFonts w:ascii="Arial" w:cs="Arial" w:eastAsia="Arial" w:hAnsi="Arial"/>
          <w:sz w:val="18"/>
          <w:szCs w:val="18"/>
        </w:rPr>
        <w:t xml:space="preserve">[1] Aaronson, S. (2013). Quantum Computing since Democritus. Cambridge University Press.</w:t>
      </w:r>
    </w:p>
    <w:p>
      <w:pPr>
        <w:spacing w:after="40" w:before="40"/>
        <w:ind w:left="720" w:hanging="720"/>
      </w:pPr>
      <w:r>
        <w:rPr>
          <w:rFonts w:ascii="Arial" w:cs="Arial" w:eastAsia="Arial" w:hAnsi="Arial"/>
          <w:sz w:val="18"/>
          <w:szCs w:val="18"/>
        </w:rPr>
        <w:t xml:space="preserve">[2] Aaronson, S. (2015). Read the fine print. Nature Physics, 11(4), 291-293.</w:t>
      </w:r>
    </w:p>
    <w:p>
      <w:pPr>
        <w:spacing w:after="40" w:before="40"/>
        <w:ind w:left="720" w:hanging="720"/>
      </w:pPr>
      <w:r>
        <w:rPr>
          <w:rFonts w:ascii="Arial" w:cs="Arial" w:eastAsia="Arial" w:hAnsi="Arial"/>
          <w:sz w:val="18"/>
          <w:szCs w:val="18"/>
        </w:rPr>
        <w:t xml:space="preserve">[3] Abbas, A., et al. (2024). Challenges and opportunities in quantum optimization. Nature Reviews Physics, 6, 718-735.</w:t>
      </w:r>
    </w:p>
    <w:p>
      <w:pPr>
        <w:spacing w:after="40" w:before="40"/>
        <w:ind w:left="720" w:hanging="720"/>
      </w:pPr>
      <w:r>
        <w:rPr>
          <w:rFonts w:ascii="Arial" w:cs="Arial" w:eastAsia="Arial" w:hAnsi="Arial"/>
          <w:sz w:val="18"/>
          <w:szCs w:val="18"/>
        </w:rPr>
        <w:t xml:space="preserve">[4] Aharonov, D., van Dam, W., Kempe, J., Landau, Z., Lloyd, S., and Regev, O. (2007). Adiabatic quantum computation is equivalent to standard quantum computation. SIAM Journal on Computing, 37(1), 166-194.</w:t>
      </w:r>
    </w:p>
    <w:p>
      <w:pPr>
        <w:spacing w:after="40" w:before="40"/>
        <w:ind w:left="720" w:hanging="720"/>
      </w:pPr>
      <w:r>
        <w:rPr>
          <w:rFonts w:ascii="Arial" w:cs="Arial" w:eastAsia="Arial" w:hAnsi="Arial"/>
          <w:sz w:val="18"/>
          <w:szCs w:val="18"/>
        </w:rPr>
        <w:t xml:space="preserve">[5] Aharonov, Y., Davidovich, L., and Zagury, N. (2001). Quantum random walks. Physical Review A, 48(2), 1687-1690. [Note: Original 1993; formalized in the quantum walk framework by Aharonov et al., 2001.]</w:t>
      </w:r>
    </w:p>
    <w:p>
      <w:pPr>
        <w:spacing w:after="40" w:before="40"/>
        <w:ind w:left="720" w:hanging="720"/>
      </w:pPr>
      <w:r>
        <w:rPr>
          <w:rFonts w:ascii="Arial" w:cs="Arial" w:eastAsia="Arial" w:hAnsi="Arial"/>
          <w:sz w:val="18"/>
          <w:szCs w:val="18"/>
        </w:rPr>
        <w:t xml:space="preserve">[6] Albash, T., and Lidar, D. A. (2018). Adiabatic quantum computation. Reviews of Modern Physics, 90(1), 015002.</w:t>
      </w:r>
    </w:p>
    <w:p>
      <w:pPr>
        <w:spacing w:after="40" w:before="40"/>
        <w:ind w:left="720" w:hanging="720"/>
      </w:pPr>
      <w:r>
        <w:rPr>
          <w:rFonts w:ascii="Arial" w:cs="Arial" w:eastAsia="Arial" w:hAnsi="Arial"/>
          <w:sz w:val="18"/>
          <w:szCs w:val="18"/>
        </w:rPr>
        <w:t xml:space="preserve">[7] Ambainis, A. (2003). Quantum walks and their algorithmic applications. International Journal of Quantum Information, 1(4), 507-518.</w:t>
      </w:r>
    </w:p>
    <w:p>
      <w:pPr>
        <w:spacing w:after="40" w:before="40"/>
        <w:ind w:left="720" w:hanging="720"/>
      </w:pPr>
      <w:r>
        <w:rPr>
          <w:rFonts w:ascii="Arial" w:cs="Arial" w:eastAsia="Arial" w:hAnsi="Arial"/>
          <w:sz w:val="18"/>
          <w:szCs w:val="18"/>
        </w:rPr>
        <w:t xml:space="preserve">[8] Ambainis, A. (2007). Quantum walk algorithm for element distinctness. SIAM Journal on Computing, 37(1), 210-239.</w:t>
      </w:r>
    </w:p>
    <w:p>
      <w:pPr>
        <w:spacing w:after="40" w:before="40"/>
        <w:ind w:left="720" w:hanging="720"/>
      </w:pPr>
      <w:r>
        <w:rPr>
          <w:rFonts w:ascii="Arial" w:cs="Arial" w:eastAsia="Arial" w:hAnsi="Arial"/>
          <w:sz w:val="18"/>
          <w:szCs w:val="18"/>
        </w:rPr>
        <w:t xml:space="preserve">[9] Ambainis, A. (2012). Variable time amplitude amplification and quantum algorithms for linear algebra problems. Proceedings of STACS 2012, 636-647.</w:t>
      </w:r>
    </w:p>
    <w:p>
      <w:pPr>
        <w:spacing w:after="40" w:before="40"/>
        <w:ind w:left="720" w:hanging="720"/>
      </w:pPr>
      <w:r>
        <w:rPr>
          <w:rFonts w:ascii="Arial" w:cs="Arial" w:eastAsia="Arial" w:hAnsi="Arial"/>
          <w:sz w:val="18"/>
          <w:szCs w:val="18"/>
        </w:rPr>
        <w:t xml:space="preserve">[10] Arute, F., Arya, K., Babbush, R., et al. (2019). Quantum supremacy using a programmable superconducting processor. Nature, 574(7779), 505-510.</w:t>
      </w:r>
    </w:p>
    <w:p>
      <w:pPr>
        <w:spacing w:after="40" w:before="40"/>
        <w:ind w:left="720" w:hanging="720"/>
      </w:pPr>
      <w:r>
        <w:rPr>
          <w:rFonts w:ascii="Arial" w:cs="Arial" w:eastAsia="Arial" w:hAnsi="Arial"/>
          <w:sz w:val="18"/>
          <w:szCs w:val="18"/>
        </w:rPr>
        <w:t xml:space="preserve">[11] Aspuru-Guzik, A., Dutoi, A. D., Love, P. J., and Head-Gordon, M. (2005). Simulated quantum computation of molecular energies. Science, 309(5741), 1704-1707.</w:t>
      </w:r>
    </w:p>
    <w:p>
      <w:pPr>
        <w:spacing w:after="40" w:before="40"/>
        <w:ind w:left="720" w:hanging="720"/>
      </w:pPr>
      <w:r>
        <w:rPr>
          <w:rFonts w:ascii="Arial" w:cs="Arial" w:eastAsia="Arial" w:hAnsi="Arial"/>
          <w:sz w:val="18"/>
          <w:szCs w:val="18"/>
        </w:rPr>
        <w:t xml:space="preserve">[12] Bennett, C. H., Bernstein, E., Brassard, G., and Vazirani, U. (1997). Strengths and weaknesses of quantum computing. SIAM Journal on Computing, 26(5), 1510-1523.</w:t>
      </w:r>
    </w:p>
    <w:p>
      <w:pPr>
        <w:spacing w:after="40" w:before="40"/>
        <w:ind w:left="720" w:hanging="720"/>
      </w:pPr>
      <w:r>
        <w:rPr>
          <w:rFonts w:ascii="Arial" w:cs="Arial" w:eastAsia="Arial" w:hAnsi="Arial"/>
          <w:sz w:val="18"/>
          <w:szCs w:val="18"/>
        </w:rPr>
        <w:t xml:space="preserve">[13] Bennett, C. H., and Brassard, G. (1984). Quantum cryptography: Public key distribution and coin tossing. Proceedings of IEEE International Conference on Computers, Systems, and Signal Processing, 175-179.</w:t>
      </w:r>
    </w:p>
    <w:p>
      <w:pPr>
        <w:spacing w:after="40" w:before="40"/>
        <w:ind w:left="720" w:hanging="720"/>
      </w:pPr>
      <w:r>
        <w:rPr>
          <w:rFonts w:ascii="Arial" w:cs="Arial" w:eastAsia="Arial" w:hAnsi="Arial"/>
          <w:sz w:val="18"/>
          <w:szCs w:val="18"/>
        </w:rPr>
        <w:t xml:space="preserve">[14] Bernstein, E., and Vazirani, U. (1997). Quantum complexity theory. SIAM Journal on Computing, 26(5), 1411-1473.</w:t>
      </w:r>
    </w:p>
    <w:p>
      <w:pPr>
        <w:spacing w:after="40" w:before="40"/>
        <w:ind w:left="720" w:hanging="720"/>
      </w:pPr>
      <w:r>
        <w:rPr>
          <w:rFonts w:ascii="Arial" w:cs="Arial" w:eastAsia="Arial" w:hAnsi="Arial"/>
          <w:sz w:val="18"/>
          <w:szCs w:val="18"/>
        </w:rPr>
        <w:t xml:space="preserve">[15] Berry, D. W. (2014). High-order quantum algorithm for solving linear differential equations. Journal of Physics A: Mathematical and Theoretical, 47(10), 105301.</w:t>
      </w:r>
    </w:p>
    <w:p>
      <w:pPr>
        <w:spacing w:after="40" w:before="40"/>
        <w:ind w:left="720" w:hanging="720"/>
      </w:pPr>
      <w:r>
        <w:rPr>
          <w:rFonts w:ascii="Arial" w:cs="Arial" w:eastAsia="Arial" w:hAnsi="Arial"/>
          <w:sz w:val="18"/>
          <w:szCs w:val="18"/>
        </w:rPr>
        <w:t xml:space="preserve">[16] Berry, D. W., Ahokas, G., Cleve, R., and Sanders, B. C. (2007). Efficient quantum algorithms for simulating sparse Hamiltonians. Communications in Mathematical Physics, 270(2), 359-371.</w:t>
      </w:r>
    </w:p>
    <w:p>
      <w:pPr>
        <w:spacing w:after="40" w:before="40"/>
        <w:ind w:left="720" w:hanging="720"/>
      </w:pPr>
      <w:r>
        <w:rPr>
          <w:rFonts w:ascii="Arial" w:cs="Arial" w:eastAsia="Arial" w:hAnsi="Arial"/>
          <w:sz w:val="18"/>
          <w:szCs w:val="18"/>
        </w:rPr>
        <w:t xml:space="preserve">[17] Berry, D. W., Childs, A. M., Ostrander, A., and Wang, G. (2017). Quantum algorithm for linear differential equations with exponentially improved dependence on precision. Communications in Mathematical Physics, 356(3), 1057-1081.</w:t>
      </w:r>
    </w:p>
    <w:p>
      <w:pPr>
        <w:spacing w:after="40" w:before="40"/>
        <w:ind w:left="720" w:hanging="720"/>
      </w:pPr>
      <w:r>
        <w:rPr>
          <w:rFonts w:ascii="Arial" w:cs="Arial" w:eastAsia="Arial" w:hAnsi="Arial"/>
          <w:sz w:val="18"/>
          <w:szCs w:val="18"/>
        </w:rPr>
        <w:t xml:space="preserve">[18] Bharti, K., Cervera-Lierta, A., Kyaw, T. H., et al. (2022). Noisy intermediate-scale quantum algorithms. Reviews of Modern Physics, 94(1), 015004.</w:t>
      </w:r>
    </w:p>
    <w:p>
      <w:pPr>
        <w:spacing w:after="40" w:before="40"/>
        <w:ind w:left="720" w:hanging="720"/>
      </w:pPr>
      <w:r>
        <w:rPr>
          <w:rFonts w:ascii="Arial" w:cs="Arial" w:eastAsia="Arial" w:hAnsi="Arial"/>
          <w:sz w:val="18"/>
          <w:szCs w:val="18"/>
        </w:rPr>
        <w:t xml:space="preserve">[19] Biamonte, J., Wittek, P., Pancotti, N., Rebentrost, P., Wiebe, N., and Lloyd, S. (2017). Quantum machine learning. Nature, 549(7671), 195-202.</w:t>
      </w:r>
    </w:p>
    <w:p>
      <w:pPr>
        <w:spacing w:after="40" w:before="40"/>
        <w:ind w:left="720" w:hanging="720"/>
      </w:pPr>
      <w:r>
        <w:rPr>
          <w:rFonts w:ascii="Arial" w:cs="Arial" w:eastAsia="Arial" w:hAnsi="Arial"/>
          <w:sz w:val="18"/>
          <w:szCs w:val="18"/>
        </w:rPr>
        <w:t xml:space="preserve">[20] Brassard, G., Hoyer, P., Mosca, M., and Tapp, A. (2002). Quantum amplitude amplification and estimation. Contemporary Mathematics, 305, 53-74.</w:t>
      </w:r>
    </w:p>
    <w:p>
      <w:pPr>
        <w:spacing w:after="40" w:before="40"/>
        <w:ind w:left="720" w:hanging="720"/>
      </w:pPr>
      <w:r>
        <w:rPr>
          <w:rFonts w:ascii="Arial" w:cs="Arial" w:eastAsia="Arial" w:hAnsi="Arial"/>
          <w:sz w:val="18"/>
          <w:szCs w:val="18"/>
        </w:rPr>
        <w:t xml:space="preserve">[21] Campbell, E. T. (2021). Early fault-tolerant simulations of the Hubbard model. Quantum Science and Technology, 7(1), 015007.</w:t>
      </w:r>
    </w:p>
    <w:p>
      <w:pPr>
        <w:spacing w:after="40" w:before="40"/>
        <w:ind w:left="720" w:hanging="720"/>
      </w:pPr>
      <w:r>
        <w:rPr>
          <w:rFonts w:ascii="Arial" w:cs="Arial" w:eastAsia="Arial" w:hAnsi="Arial"/>
          <w:sz w:val="18"/>
          <w:szCs w:val="18"/>
        </w:rPr>
        <w:t xml:space="preserve">[22] Cerezo, M., Arrasmith, A., Babbush, R., et al. (2021). Variational quantum algorithms. Nature Reviews Physics, 3(9), 625-644.</w:t>
      </w:r>
    </w:p>
    <w:p>
      <w:pPr>
        <w:spacing w:after="40" w:before="40"/>
        <w:ind w:left="720" w:hanging="720"/>
      </w:pPr>
      <w:r>
        <w:rPr>
          <w:rFonts w:ascii="Arial" w:cs="Arial" w:eastAsia="Arial" w:hAnsi="Arial"/>
          <w:sz w:val="18"/>
          <w:szCs w:val="18"/>
        </w:rPr>
        <w:t xml:space="preserve">[23] Chia, N.-H., Gilyen, A., Li, T., Lin, H.-H., Tang, E., and Wang, C. (2020). Sampling-based sublinear low-rank matrix arithmetic framework for dequantizing quantum machine learning. Proceedings of the 52nd Annual ACM SIGACT Symposium on Theory of Computing, 387-400.</w:t>
      </w:r>
    </w:p>
    <w:p>
      <w:pPr>
        <w:spacing w:after="40" w:before="40"/>
        <w:ind w:left="720" w:hanging="720"/>
      </w:pPr>
      <w:r>
        <w:rPr>
          <w:rFonts w:ascii="Arial" w:cs="Arial" w:eastAsia="Arial" w:hAnsi="Arial"/>
          <w:sz w:val="18"/>
          <w:szCs w:val="18"/>
        </w:rPr>
        <w:t xml:space="preserve">[24] Childs, A. M. (2009). Universal computation by quantum walk. Physical Review Letters, 102(18), 180501.</w:t>
      </w:r>
    </w:p>
    <w:p>
      <w:pPr>
        <w:spacing w:after="40" w:before="40"/>
        <w:ind w:left="720" w:hanging="720"/>
      </w:pPr>
      <w:r>
        <w:rPr>
          <w:rFonts w:ascii="Arial" w:cs="Arial" w:eastAsia="Arial" w:hAnsi="Arial"/>
          <w:sz w:val="18"/>
          <w:szCs w:val="18"/>
        </w:rPr>
        <w:t xml:space="preserve">[25] Childs, A. M., Cleve, R., Deotto, E., Farhi, E., Gutmann, S., and Spielman, D. A. (2003). Exponential algorithmic speedup by a quantum walk. Proceedings of the 35th Annual ACM Symposium on Theory of Computing, 59-68.</w:t>
      </w:r>
    </w:p>
    <w:p>
      <w:pPr>
        <w:spacing w:after="40" w:before="40"/>
        <w:ind w:left="720" w:hanging="720"/>
      </w:pPr>
      <w:r>
        <w:rPr>
          <w:rFonts w:ascii="Arial" w:cs="Arial" w:eastAsia="Arial" w:hAnsi="Arial"/>
          <w:sz w:val="18"/>
          <w:szCs w:val="18"/>
        </w:rPr>
        <w:t xml:space="preserve">[26] Childs, A. M., and Goldstone, J. (2004). Spatial search by quantum walk. Physical Review A, 70(2), 022314.</w:t>
      </w:r>
    </w:p>
    <w:p>
      <w:pPr>
        <w:spacing w:after="40" w:before="40"/>
        <w:ind w:left="720" w:hanging="720"/>
      </w:pPr>
      <w:r>
        <w:rPr>
          <w:rFonts w:ascii="Arial" w:cs="Arial" w:eastAsia="Arial" w:hAnsi="Arial"/>
          <w:sz w:val="18"/>
          <w:szCs w:val="18"/>
        </w:rPr>
        <w:t xml:space="preserve">[27] Childs, A. M., Maslov, D., Nam, Y., Ross, N. J., and Su, Y. (2018). Toward the first quantum simulation with quantum speedup. Proceedings of the National Academy of Sciences, 115(38), 9456-9461.</w:t>
      </w:r>
    </w:p>
    <w:p>
      <w:pPr>
        <w:spacing w:after="40" w:before="40"/>
        <w:ind w:left="720" w:hanging="720"/>
      </w:pPr>
      <w:r>
        <w:rPr>
          <w:rFonts w:ascii="Arial" w:cs="Arial" w:eastAsia="Arial" w:hAnsi="Arial"/>
          <w:sz w:val="18"/>
          <w:szCs w:val="18"/>
        </w:rPr>
        <w:t xml:space="preserve">[28] Childs, A. M., and van Dam, W. (2010). Quantum algorithms for algebraic problems. Reviews of Modern Physics, 82(1), 1-52.</w:t>
      </w:r>
    </w:p>
    <w:p>
      <w:pPr>
        <w:spacing w:after="40" w:before="40"/>
        <w:ind w:left="720" w:hanging="720"/>
      </w:pPr>
      <w:r>
        <w:rPr>
          <w:rFonts w:ascii="Arial" w:cs="Arial" w:eastAsia="Arial" w:hAnsi="Arial"/>
          <w:sz w:val="18"/>
          <w:szCs w:val="18"/>
        </w:rPr>
        <w:t xml:space="preserve">[29] Childs, A. M., and Wiebe, N. (2012). Hamiltonian simulation using linear combinations of unitary operations. Quantum Information and Computation, 12(11-12), 901-924.</w:t>
      </w:r>
    </w:p>
    <w:p>
      <w:pPr>
        <w:spacing w:after="40" w:before="40"/>
        <w:ind w:left="720" w:hanging="720"/>
      </w:pPr>
      <w:r>
        <w:rPr>
          <w:rFonts w:ascii="Arial" w:cs="Arial" w:eastAsia="Arial" w:hAnsi="Arial"/>
          <w:sz w:val="18"/>
          <w:szCs w:val="18"/>
        </w:rPr>
        <w:t xml:space="preserve">[30] Cleve, R., Ekert, A., Macchiavello, C., and Mosca, M. (1998). Quantum algorithms revisited. Proceedings of the Royal Society of London A, 454(1969), 339-354.</w:t>
      </w:r>
    </w:p>
    <w:p>
      <w:pPr>
        <w:spacing w:after="40" w:before="40"/>
        <w:ind w:left="720" w:hanging="720"/>
      </w:pPr>
      <w:r>
        <w:rPr>
          <w:rFonts w:ascii="Arial" w:cs="Arial" w:eastAsia="Arial" w:hAnsi="Arial"/>
          <w:sz w:val="18"/>
          <w:szCs w:val="18"/>
        </w:rPr>
        <w:t xml:space="preserve">[31] Deutsch, D. (1985). Quantum theory, the Church-Turing principle and the universal quantum computer. Proceedings of the Royal Society of London A, 400(1818), 97-117.</w:t>
      </w:r>
    </w:p>
    <w:p>
      <w:pPr>
        <w:spacing w:after="40" w:before="40"/>
        <w:ind w:left="720" w:hanging="720"/>
      </w:pPr>
      <w:r>
        <w:rPr>
          <w:rFonts w:ascii="Arial" w:cs="Arial" w:eastAsia="Arial" w:hAnsi="Arial"/>
          <w:sz w:val="18"/>
          <w:szCs w:val="18"/>
        </w:rPr>
        <w:t xml:space="preserve">[32] Deutsch, D., and Jozsa, R. (1992). Rapid solution of problems by quantum computation. Proceedings of the Royal Society of London A, 439(1907), 553-558.</w:t>
      </w:r>
    </w:p>
    <w:p>
      <w:pPr>
        <w:spacing w:after="40" w:before="40"/>
        <w:ind w:left="720" w:hanging="720"/>
      </w:pPr>
      <w:r>
        <w:rPr>
          <w:rFonts w:ascii="Arial" w:cs="Arial" w:eastAsia="Arial" w:hAnsi="Arial"/>
          <w:sz w:val="18"/>
          <w:szCs w:val="18"/>
        </w:rPr>
        <w:t xml:space="preserve">[33] Ekert, A. K. (1991). Quantum cryptography based on Bell's theorem. Physical Review Letters, 67(6), 661-663.</w:t>
      </w:r>
    </w:p>
    <w:p>
      <w:pPr>
        <w:spacing w:after="40" w:before="40"/>
        <w:ind w:left="720" w:hanging="720"/>
      </w:pPr>
      <w:r>
        <w:rPr>
          <w:rFonts w:ascii="Arial" w:cs="Arial" w:eastAsia="Arial" w:hAnsi="Arial"/>
          <w:sz w:val="18"/>
          <w:szCs w:val="18"/>
        </w:rPr>
        <w:t xml:space="preserve">[34] Endo, S., Benjamin, S. C., and Li, Y. (2018). Practical quantum error mitigation for near-future applications. Physical Review X, 8(3), 031027.</w:t>
      </w:r>
    </w:p>
    <w:p>
      <w:pPr>
        <w:spacing w:after="40" w:before="40"/>
        <w:ind w:left="720" w:hanging="720"/>
      </w:pPr>
      <w:r>
        <w:rPr>
          <w:rFonts w:ascii="Arial" w:cs="Arial" w:eastAsia="Arial" w:hAnsi="Arial"/>
          <w:sz w:val="18"/>
          <w:szCs w:val="18"/>
        </w:rPr>
        <w:t xml:space="preserve">[35] Farhi, E., Goldstone, J., and Gutmann, S. (2014). A quantum approximate optimization algorithm. arXiv:1411.4028.</w:t>
      </w:r>
    </w:p>
    <w:p>
      <w:pPr>
        <w:spacing w:after="40" w:before="40"/>
        <w:ind w:left="720" w:hanging="720"/>
      </w:pPr>
      <w:r>
        <w:rPr>
          <w:rFonts w:ascii="Arial" w:cs="Arial" w:eastAsia="Arial" w:hAnsi="Arial"/>
          <w:sz w:val="18"/>
          <w:szCs w:val="18"/>
        </w:rPr>
        <w:t xml:space="preserve">[36] Farhi, E., Goldstone, J., Gutmann, S., and Sipser, M. (2001). Quantum computation by adiabatic evolution. arXiv:quant-ph/0001106.</w:t>
      </w:r>
    </w:p>
    <w:p>
      <w:pPr>
        <w:spacing w:after="40" w:before="40"/>
        <w:ind w:left="720" w:hanging="720"/>
      </w:pPr>
      <w:r>
        <w:rPr>
          <w:rFonts w:ascii="Arial" w:cs="Arial" w:eastAsia="Arial" w:hAnsi="Arial"/>
          <w:sz w:val="18"/>
          <w:szCs w:val="18"/>
        </w:rPr>
        <w:t xml:space="preserve">[37] Farhi, E., and Gutmann, S. (1998). Quantum computation and decision trees. Physical Review A, 58(2), 915-928.</w:t>
      </w:r>
    </w:p>
    <w:p>
      <w:pPr>
        <w:spacing w:after="40" w:before="40"/>
        <w:ind w:left="720" w:hanging="720"/>
      </w:pPr>
      <w:r>
        <w:rPr>
          <w:rFonts w:ascii="Arial" w:cs="Arial" w:eastAsia="Arial" w:hAnsi="Arial"/>
          <w:sz w:val="18"/>
          <w:szCs w:val="18"/>
        </w:rPr>
        <w:t xml:space="preserve">[38] Farhi, E., and Harrow, A. W. (2016). Quantum supremacy through the quantum approximate optimization algorithm. arXiv:1602.07674.</w:t>
      </w:r>
    </w:p>
    <w:p>
      <w:pPr>
        <w:spacing w:after="40" w:before="40"/>
        <w:ind w:left="720" w:hanging="720"/>
      </w:pPr>
      <w:r>
        <w:rPr>
          <w:rFonts w:ascii="Arial" w:cs="Arial" w:eastAsia="Arial" w:hAnsi="Arial"/>
          <w:sz w:val="18"/>
          <w:szCs w:val="18"/>
        </w:rPr>
        <w:t xml:space="preserve">[39] Feynman, R. P. (1982). Simulating physics with computers. International Journal of Theoretical Physics, 21(6/7), 467-488.</w:t>
      </w:r>
    </w:p>
    <w:p>
      <w:pPr>
        <w:spacing w:after="40" w:before="40"/>
        <w:ind w:left="720" w:hanging="720"/>
      </w:pPr>
      <w:r>
        <w:rPr>
          <w:rFonts w:ascii="Arial" w:cs="Arial" w:eastAsia="Arial" w:hAnsi="Arial"/>
          <w:sz w:val="18"/>
          <w:szCs w:val="18"/>
        </w:rPr>
        <w:t xml:space="preserve">[40] Fowler, A. G., Mariantoni, M., Martinis, J. M., and Cleland, A. N. (2012). Surface codes: Towards practical large-scale quantum computation. Physical Review A, 86(3), 032324.</w:t>
      </w:r>
    </w:p>
    <w:p>
      <w:pPr>
        <w:spacing w:after="40" w:before="40"/>
        <w:ind w:left="720" w:hanging="720"/>
      </w:pPr>
      <w:r>
        <w:rPr>
          <w:rFonts w:ascii="Arial" w:cs="Arial" w:eastAsia="Arial" w:hAnsi="Arial"/>
          <w:sz w:val="18"/>
          <w:szCs w:val="18"/>
        </w:rPr>
        <w:t xml:space="preserve">[41] Georgescu, I. M., Ashhab, S., and Nori, F. (2014). Quantum simulation. Reviews of Modern Physics, 86(1), 153-185.</w:t>
      </w:r>
    </w:p>
    <w:p>
      <w:pPr>
        <w:spacing w:after="40" w:before="40"/>
        <w:ind w:left="720" w:hanging="720"/>
      </w:pPr>
      <w:r>
        <w:rPr>
          <w:rFonts w:ascii="Arial" w:cs="Arial" w:eastAsia="Arial" w:hAnsi="Arial"/>
          <w:sz w:val="18"/>
          <w:szCs w:val="18"/>
        </w:rPr>
        <w:t xml:space="preserve">[42] Gidney, C., and Ekera, M. (2021). How to factor 2048 bit RSA integers in 8 hours using 20 million noisy qubits. Quantum, 5, 433.</w:t>
      </w:r>
    </w:p>
    <w:p>
      <w:pPr>
        <w:spacing w:after="40" w:before="40"/>
        <w:ind w:left="720" w:hanging="720"/>
      </w:pPr>
      <w:r>
        <w:rPr>
          <w:rFonts w:ascii="Arial" w:cs="Arial" w:eastAsia="Arial" w:hAnsi="Arial"/>
          <w:sz w:val="18"/>
          <w:szCs w:val="18"/>
        </w:rPr>
        <w:t xml:space="preserve">[43] Gilyen, A., Su, Y., Low, G. H., and Wiebe, N. (2019). Quantum singular value transformation and beyond: Exponential improvements for quantum matrix arithmetics. Proceedings of the 51st Annual ACM SIGACT Symposium on Theory of Computing, 193-204.</w:t>
      </w:r>
    </w:p>
    <w:p>
      <w:pPr>
        <w:spacing w:after="40" w:before="40"/>
        <w:ind w:left="720" w:hanging="720"/>
      </w:pPr>
      <w:r>
        <w:rPr>
          <w:rFonts w:ascii="Arial" w:cs="Arial" w:eastAsia="Arial" w:hAnsi="Arial"/>
          <w:sz w:val="18"/>
          <w:szCs w:val="18"/>
        </w:rPr>
        <w:t xml:space="preserve">[44] Giovannetti, V., Lloyd, S., and Maccone, L. (2008). Quantum random access memory. Physical Review Letters, 100(16), 160501.</w:t>
      </w:r>
    </w:p>
    <w:p>
      <w:pPr>
        <w:spacing w:after="40" w:before="40"/>
        <w:ind w:left="720" w:hanging="720"/>
      </w:pPr>
      <w:r>
        <w:rPr>
          <w:rFonts w:ascii="Arial" w:cs="Arial" w:eastAsia="Arial" w:hAnsi="Arial"/>
          <w:sz w:val="18"/>
          <w:szCs w:val="18"/>
        </w:rPr>
        <w:t xml:space="preserve">[45] Goings, J. J., White, A., Lee, J., et al. (2022). Reliably assessing the electronic structure of cytochrome P450 on today's classical computers and tomorrow's quantum computers. Proceedings of the National Academy of Sciences, 119(38), e2203533119.</w:t>
      </w:r>
    </w:p>
    <w:p>
      <w:pPr>
        <w:spacing w:after="40" w:before="40"/>
        <w:ind w:left="720" w:hanging="720"/>
      </w:pPr>
      <w:r>
        <w:rPr>
          <w:rFonts w:ascii="Arial" w:cs="Arial" w:eastAsia="Arial" w:hAnsi="Arial"/>
          <w:sz w:val="18"/>
          <w:szCs w:val="18"/>
        </w:rPr>
        <w:t xml:space="preserve">[46] Google AI Quantum and Collaborators. (2020). Hartree-Fock on a superconducting qubit quantum computer. Science, 369(6507), 1084-1089.</w:t>
      </w:r>
    </w:p>
    <w:p>
      <w:pPr>
        <w:spacing w:after="40" w:before="40"/>
        <w:ind w:left="720" w:hanging="720"/>
      </w:pPr>
      <w:r>
        <w:rPr>
          <w:rFonts w:ascii="Arial" w:cs="Arial" w:eastAsia="Arial" w:hAnsi="Arial"/>
          <w:sz w:val="18"/>
          <w:szCs w:val="18"/>
        </w:rPr>
        <w:t xml:space="preserve">[47] Google Quantum AI. (2023). Suppressing quantum errors by scaling a surface code logical qubit. Nature, 614(7949), 676-681.</w:t>
      </w:r>
    </w:p>
    <w:p>
      <w:pPr>
        <w:spacing w:after="40" w:before="40"/>
        <w:ind w:left="720" w:hanging="720"/>
      </w:pPr>
      <w:r>
        <w:rPr>
          <w:rFonts w:ascii="Arial" w:cs="Arial" w:eastAsia="Arial" w:hAnsi="Arial"/>
          <w:sz w:val="18"/>
          <w:szCs w:val="18"/>
        </w:rPr>
        <w:t xml:space="preserve">[48] Grassl, M., Langenberg, B., Roetteler, M., and Steinwandt, R. (2016). Applying Grover's algorithm to AES: Quantum resource estimates. Post-Quantum Cryptography (PQCrypto 2016), Lecture Notes in Computer Science, 9606, 29-43.</w:t>
      </w:r>
    </w:p>
    <w:p>
      <w:pPr>
        <w:spacing w:after="40" w:before="40"/>
        <w:ind w:left="720" w:hanging="720"/>
      </w:pPr>
      <w:r>
        <w:rPr>
          <w:rFonts w:ascii="Arial" w:cs="Arial" w:eastAsia="Arial" w:hAnsi="Arial"/>
          <w:sz w:val="18"/>
          <w:szCs w:val="18"/>
        </w:rPr>
        <w:t xml:space="preserve">[49] Grover, L. K. (1996). A fast quantum mechanical algorithm for database search. Proceedings of the 28th Annual ACM Symposium on Theory of Computing, 212-219.</w:t>
      </w:r>
    </w:p>
    <w:p>
      <w:pPr>
        <w:spacing w:after="40" w:before="40"/>
        <w:ind w:left="720" w:hanging="720"/>
      </w:pPr>
      <w:r>
        <w:rPr>
          <w:rFonts w:ascii="Arial" w:cs="Arial" w:eastAsia="Arial" w:hAnsi="Arial"/>
          <w:sz w:val="18"/>
          <w:szCs w:val="18"/>
        </w:rPr>
        <w:t xml:space="preserve">[50] Guerreschi, G. G., and Matsuura, A. Y. (2019). QAOA for Max-Cut requires hundreds of qubits for quantum speed-up. Scientific Reports, 9(1), 6903.</w:t>
      </w:r>
    </w:p>
    <w:p>
      <w:pPr>
        <w:spacing w:after="40" w:before="40"/>
        <w:ind w:left="720" w:hanging="720"/>
      </w:pPr>
      <w:r>
        <w:rPr>
          <w:rFonts w:ascii="Arial" w:cs="Arial" w:eastAsia="Arial" w:hAnsi="Arial"/>
          <w:sz w:val="18"/>
          <w:szCs w:val="18"/>
        </w:rPr>
        <w:t xml:space="preserve">[51] Harrow, A. W., Hassidim, A., and Lloyd, S. (2009). Quantum algorithm for linear systems of equations. Physical Review Letters, 103(15), 150502.</w:t>
      </w:r>
    </w:p>
    <w:p>
      <w:pPr>
        <w:spacing w:after="40" w:before="40"/>
        <w:ind w:left="720" w:hanging="720"/>
      </w:pPr>
      <w:r>
        <w:rPr>
          <w:rFonts w:ascii="Arial" w:cs="Arial" w:eastAsia="Arial" w:hAnsi="Arial"/>
          <w:sz w:val="18"/>
          <w:szCs w:val="18"/>
        </w:rPr>
        <w:t xml:space="preserve">[52] Harwood, S., Gambella, C., Trenev, D., Simonetto, A., Bernal Neira, D., and Greber, D. (2021). Formulating and solving routing problems on quantum computers. IEEE Transactions on Quantum Engineering, 2, 3100118.</w:t>
      </w:r>
    </w:p>
    <w:p>
      <w:pPr>
        <w:spacing w:after="40" w:before="40"/>
        <w:ind w:left="720" w:hanging="720"/>
      </w:pPr>
      <w:r>
        <w:rPr>
          <w:rFonts w:ascii="Arial" w:cs="Arial" w:eastAsia="Arial" w:hAnsi="Arial"/>
          <w:sz w:val="18"/>
          <w:szCs w:val="18"/>
        </w:rPr>
        <w:t xml:space="preserve">[53] Havlicek, V., Corcoles, A. D., Temme, K., et al. (2019). Supervised learning with quantum-enhanced feature spaces. Nature, 567(7747), 209-212.</w:t>
      </w:r>
    </w:p>
    <w:p>
      <w:pPr>
        <w:spacing w:after="40" w:before="40"/>
        <w:ind w:left="720" w:hanging="720"/>
      </w:pPr>
      <w:r>
        <w:rPr>
          <w:rFonts w:ascii="Arial" w:cs="Arial" w:eastAsia="Arial" w:hAnsi="Arial"/>
          <w:sz w:val="18"/>
          <w:szCs w:val="18"/>
        </w:rPr>
        <w:t xml:space="preserve">[54] Huang, H.-Y., Broughton, M., Cotler, J., et al. (2021). Power of data in quantum machine learning. Nature Communications, 12(1), 2631.</w:t>
      </w:r>
    </w:p>
    <w:p>
      <w:pPr>
        <w:spacing w:after="40" w:before="40"/>
        <w:ind w:left="720" w:hanging="720"/>
      </w:pPr>
      <w:r>
        <w:rPr>
          <w:rFonts w:ascii="Arial" w:cs="Arial" w:eastAsia="Arial" w:hAnsi="Arial"/>
          <w:sz w:val="18"/>
          <w:szCs w:val="18"/>
        </w:rPr>
        <w:t xml:space="preserve">[55] Huang, H.-Y., Broughton, M., Mohseni, M., et al. (2020). Classical simulation of quantum supremacy circuits. arXiv:2005.06787.</w:t>
      </w:r>
    </w:p>
    <w:p>
      <w:pPr>
        <w:spacing w:after="40" w:before="40"/>
        <w:ind w:left="720" w:hanging="720"/>
      </w:pPr>
      <w:r>
        <w:rPr>
          <w:rFonts w:ascii="Arial" w:cs="Arial" w:eastAsia="Arial" w:hAnsi="Arial"/>
          <w:sz w:val="18"/>
          <w:szCs w:val="18"/>
        </w:rPr>
        <w:t xml:space="preserve">[56] Huang, H.-Y., Kueng, R., and Preskill, J. (2022). Quantum advantage in learning from experiments. Science, 376(6598), 1182-1186.</w:t>
      </w:r>
    </w:p>
    <w:p>
      <w:pPr>
        <w:spacing w:after="40" w:before="40"/>
        <w:ind w:left="720" w:hanging="720"/>
      </w:pPr>
      <w:r>
        <w:rPr>
          <w:rFonts w:ascii="Arial" w:cs="Arial" w:eastAsia="Arial" w:hAnsi="Arial"/>
          <w:sz w:val="18"/>
          <w:szCs w:val="18"/>
        </w:rPr>
        <w:t xml:space="preserve">[57] Johnson, M. W., Amin, M. H. S., Gildert, S., et al. (2011). Quantum annealing with manufactured spins. Nature, 473(7346), 194-198.</w:t>
      </w:r>
    </w:p>
    <w:p>
      <w:pPr>
        <w:spacing w:after="40" w:before="40"/>
        <w:ind w:left="720" w:hanging="720"/>
      </w:pPr>
      <w:r>
        <w:rPr>
          <w:rFonts w:ascii="Arial" w:cs="Arial" w:eastAsia="Arial" w:hAnsi="Arial"/>
          <w:sz w:val="18"/>
          <w:szCs w:val="18"/>
        </w:rPr>
        <w:t xml:space="preserve">[58] Jozsa, R., and Linden, N. (2003). On the role of entanglement in quantum-computational speed-up. Proceedings of the Royal Society of London A, 459(2036), 2011-2032.</w:t>
      </w:r>
    </w:p>
    <w:p>
      <w:pPr>
        <w:spacing w:after="40" w:before="40"/>
        <w:ind w:left="720" w:hanging="720"/>
      </w:pPr>
      <w:r>
        <w:rPr>
          <w:rFonts w:ascii="Arial" w:cs="Arial" w:eastAsia="Arial" w:hAnsi="Arial"/>
          <w:sz w:val="18"/>
          <w:szCs w:val="18"/>
        </w:rPr>
        <w:t xml:space="preserve">[59] Kadowaki, T., and Nishimori, H. (1998). Quantum annealing in the transverse Ising model. Physical Review E, 58(5), 5355-5363.</w:t>
      </w:r>
    </w:p>
    <w:p>
      <w:pPr>
        <w:spacing w:after="40" w:before="40"/>
        <w:ind w:left="720" w:hanging="720"/>
      </w:pPr>
      <w:r>
        <w:rPr>
          <w:rFonts w:ascii="Arial" w:cs="Arial" w:eastAsia="Arial" w:hAnsi="Arial"/>
          <w:sz w:val="18"/>
          <w:szCs w:val="18"/>
        </w:rPr>
        <w:t xml:space="preserve">[60] Kandala, A., Mezzacapo, A., Temme, K., et al. (2017). Hardware-efficient variational quantum eigensolver for small molecules and quantum magnets. Nature, 549(7671), 242-246.</w:t>
      </w:r>
    </w:p>
    <w:p>
      <w:pPr>
        <w:spacing w:after="40" w:before="40"/>
        <w:ind w:left="720" w:hanging="720"/>
      </w:pPr>
      <w:r>
        <w:rPr>
          <w:rFonts w:ascii="Arial" w:cs="Arial" w:eastAsia="Arial" w:hAnsi="Arial"/>
          <w:sz w:val="18"/>
          <w:szCs w:val="18"/>
        </w:rPr>
        <w:t xml:space="preserve">[61] Kaye, P., Laflamme, R., and Mosca, M. (2007). An Introduction to Quantum Computing. Oxford University Press.</w:t>
      </w:r>
    </w:p>
    <w:p>
      <w:pPr>
        <w:spacing w:after="40" w:before="40"/>
        <w:ind w:left="720" w:hanging="720"/>
      </w:pPr>
      <w:r>
        <w:rPr>
          <w:rFonts w:ascii="Arial" w:cs="Arial" w:eastAsia="Arial" w:hAnsi="Arial"/>
          <w:sz w:val="18"/>
          <w:szCs w:val="18"/>
        </w:rPr>
        <w:t xml:space="preserve">[62] Kerenidis, I., and Prakash, A. (2016). Quantum recommendation systems. arXiv:1603.08675.</w:t>
      </w:r>
    </w:p>
    <w:p>
      <w:pPr>
        <w:spacing w:after="40" w:before="40"/>
        <w:ind w:left="720" w:hanging="720"/>
      </w:pPr>
      <w:r>
        <w:rPr>
          <w:rFonts w:ascii="Arial" w:cs="Arial" w:eastAsia="Arial" w:hAnsi="Arial"/>
          <w:sz w:val="18"/>
          <w:szCs w:val="18"/>
        </w:rPr>
        <w:t xml:space="preserve">[63] Kim, Y., Eddins, A., Anand, S., et al. (2023). Evidence for the utility of quantum computing before fault tolerance. Nature, 618(7965), 500-505.</w:t>
      </w:r>
    </w:p>
    <w:p>
      <w:pPr>
        <w:spacing w:after="40" w:before="40"/>
        <w:ind w:left="720" w:hanging="720"/>
      </w:pPr>
      <w:r>
        <w:rPr>
          <w:rFonts w:ascii="Arial" w:cs="Arial" w:eastAsia="Arial" w:hAnsi="Arial"/>
          <w:sz w:val="18"/>
          <w:szCs w:val="18"/>
        </w:rPr>
        <w:t xml:space="preserve">[64] Kitaev, A. Y. (1995). Quantum measurements and the Abelian stabilizer problem. arXiv:quant-ph/9511026.</w:t>
      </w:r>
    </w:p>
    <w:p>
      <w:pPr>
        <w:spacing w:after="40" w:before="40"/>
        <w:ind w:left="720" w:hanging="720"/>
      </w:pPr>
      <w:r>
        <w:rPr>
          <w:rFonts w:ascii="Arial" w:cs="Arial" w:eastAsia="Arial" w:hAnsi="Arial"/>
          <w:sz w:val="18"/>
          <w:szCs w:val="18"/>
        </w:rPr>
        <w:t xml:space="preserve">[65] Lee, J., Berry, D. W., Gidney, C., et al. (2021). Even more efficient quantum computations of chemistry through tensor hypercontraction. PRX Quantum, 2(3), 030305.</w:t>
      </w:r>
    </w:p>
    <w:p>
      <w:pPr>
        <w:spacing w:after="40" w:before="40"/>
        <w:ind w:left="720" w:hanging="720"/>
      </w:pPr>
      <w:r>
        <w:rPr>
          <w:rFonts w:ascii="Arial" w:cs="Arial" w:eastAsia="Arial" w:hAnsi="Arial"/>
          <w:sz w:val="18"/>
          <w:szCs w:val="18"/>
        </w:rPr>
        <w:t xml:space="preserve">[66] Li, Y., and Benjamin, S. C. (2017). Efficient variational quantum simulator incorporating active error minimization. Physical Review X, 7(2), 021050.</w:t>
      </w:r>
    </w:p>
    <w:p>
      <w:pPr>
        <w:spacing w:after="40" w:before="40"/>
        <w:ind w:left="720" w:hanging="720"/>
      </w:pPr>
      <w:r>
        <w:rPr>
          <w:rFonts w:ascii="Arial" w:cs="Arial" w:eastAsia="Arial" w:hAnsi="Arial"/>
          <w:sz w:val="18"/>
          <w:szCs w:val="18"/>
        </w:rPr>
        <w:t xml:space="preserve">[67] Liao, S.-K., Cai, W.-Q., Liu, W.-Y., et al. (2017). Satellite-to-ground quantum key distribution. Nature, 549(7670), 43-47.</w:t>
      </w:r>
    </w:p>
    <w:p>
      <w:pPr>
        <w:spacing w:after="40" w:before="40"/>
        <w:ind w:left="720" w:hanging="720"/>
      </w:pPr>
      <w:r>
        <w:rPr>
          <w:rFonts w:ascii="Arial" w:cs="Arial" w:eastAsia="Arial" w:hAnsi="Arial"/>
          <w:sz w:val="18"/>
          <w:szCs w:val="18"/>
        </w:rPr>
        <w:t xml:space="preserve">[68] Litinski, D. (2023). How to compute a 256-bit elliptic curve private key with only 50 million Toffoli gates. Quantum, 7, 993.</w:t>
      </w:r>
    </w:p>
    <w:p>
      <w:pPr>
        <w:spacing w:after="40" w:before="40"/>
        <w:ind w:left="720" w:hanging="720"/>
      </w:pPr>
      <w:r>
        <w:rPr>
          <w:rFonts w:ascii="Arial" w:cs="Arial" w:eastAsia="Arial" w:hAnsi="Arial"/>
          <w:sz w:val="18"/>
          <w:szCs w:val="18"/>
        </w:rPr>
        <w:t xml:space="preserve">[69] Lloyd, S. (1996). Universal quantum simulators. Science, 273(5278), 1073-1078.</w:t>
      </w:r>
    </w:p>
    <w:p>
      <w:pPr>
        <w:spacing w:after="40" w:before="40"/>
        <w:ind w:left="720" w:hanging="720"/>
      </w:pPr>
      <w:r>
        <w:rPr>
          <w:rFonts w:ascii="Arial" w:cs="Arial" w:eastAsia="Arial" w:hAnsi="Arial"/>
          <w:sz w:val="18"/>
          <w:szCs w:val="18"/>
        </w:rPr>
        <w:t xml:space="preserve">[70] Lloyd, S., Mohseni, M., and Rebentrost, P. (2014). Quantum principal component analysis. Nature Physics, 10(9), 631-633.</w:t>
      </w:r>
    </w:p>
    <w:p>
      <w:pPr>
        <w:spacing w:after="40" w:before="40"/>
        <w:ind w:left="720" w:hanging="720"/>
      </w:pPr>
      <w:r>
        <w:rPr>
          <w:rFonts w:ascii="Arial" w:cs="Arial" w:eastAsia="Arial" w:hAnsi="Arial"/>
          <w:sz w:val="18"/>
          <w:szCs w:val="18"/>
        </w:rPr>
        <w:t xml:space="preserve">[71] Lomonaco, S. J., and Kauffman, L. H. (2002). Quantum hidden subgroup problems: A mathematical perspective. Quantum Computation and Information, 305, 139-202.</w:t>
      </w:r>
    </w:p>
    <w:p>
      <w:pPr>
        <w:spacing w:after="40" w:before="40"/>
        <w:ind w:left="720" w:hanging="720"/>
      </w:pPr>
      <w:r>
        <w:rPr>
          <w:rFonts w:ascii="Arial" w:cs="Arial" w:eastAsia="Arial" w:hAnsi="Arial"/>
          <w:sz w:val="18"/>
          <w:szCs w:val="18"/>
        </w:rPr>
        <w:t xml:space="preserve">[72] Low, G. H., and Chuang, I. L. (2017). Optimal Hamiltonian simulation by quantum signal processing. Physical Review Letters, 118(1), 010501.</w:t>
      </w:r>
    </w:p>
    <w:p>
      <w:pPr>
        <w:spacing w:after="40" w:before="40"/>
        <w:ind w:left="720" w:hanging="720"/>
      </w:pPr>
      <w:r>
        <w:rPr>
          <w:rFonts w:ascii="Arial" w:cs="Arial" w:eastAsia="Arial" w:hAnsi="Arial"/>
          <w:sz w:val="18"/>
          <w:szCs w:val="18"/>
        </w:rPr>
        <w:t xml:space="preserve">[73] Lubinski, T., Johri, S., Varosy, P., et al. (2023). Application-oriented performance benchmarks for quantum computing. IEEE Transactions on Quantum Engineering, 4, 3100332.</w:t>
      </w:r>
    </w:p>
    <w:p>
      <w:pPr>
        <w:spacing w:after="40" w:before="40"/>
        <w:ind w:left="720" w:hanging="720"/>
      </w:pPr>
      <w:r>
        <w:rPr>
          <w:rFonts w:ascii="Arial" w:cs="Arial" w:eastAsia="Arial" w:hAnsi="Arial"/>
          <w:sz w:val="18"/>
          <w:szCs w:val="18"/>
        </w:rPr>
        <w:t xml:space="preserve">[74] Magniez, F., Nayak, A., Roland, J., and Santha, M. (2011). Search via quantum walk. SIAM Journal on Computing, 40(1), 142-164.</w:t>
      </w:r>
    </w:p>
    <w:p>
      <w:pPr>
        <w:spacing w:after="40" w:before="40"/>
        <w:ind w:left="720" w:hanging="720"/>
      </w:pPr>
      <w:r>
        <w:rPr>
          <w:rFonts w:ascii="Arial" w:cs="Arial" w:eastAsia="Arial" w:hAnsi="Arial"/>
          <w:sz w:val="18"/>
          <w:szCs w:val="18"/>
        </w:rPr>
        <w:t xml:space="preserve">[75] McClean, J. R., Boixo, S., Smelyanskiy, V. N., Babbush, R., and Neven, H. (2018). Barren plateaus in quantum neural network training landscapes. Nature Communications, 9(1), 4812.</w:t>
      </w:r>
    </w:p>
    <w:p>
      <w:pPr>
        <w:spacing w:after="40" w:before="40"/>
        <w:ind w:left="720" w:hanging="720"/>
      </w:pPr>
      <w:r>
        <w:rPr>
          <w:rFonts w:ascii="Arial" w:cs="Arial" w:eastAsia="Arial" w:hAnsi="Arial"/>
          <w:sz w:val="18"/>
          <w:szCs w:val="18"/>
        </w:rPr>
        <w:t xml:space="preserve">[76] Montanaro, A. (2015). Quantum speedup of Monte Carlo methods. Proceedings of the Royal Society A, 471(2181), 20150301.</w:t>
      </w:r>
    </w:p>
    <w:p>
      <w:pPr>
        <w:spacing w:after="40" w:before="40"/>
        <w:ind w:left="720" w:hanging="720"/>
      </w:pPr>
      <w:r>
        <w:rPr>
          <w:rFonts w:ascii="Arial" w:cs="Arial" w:eastAsia="Arial" w:hAnsi="Arial"/>
          <w:sz w:val="18"/>
          <w:szCs w:val="18"/>
        </w:rPr>
        <w:t xml:space="preserve">[77] Montanaro, A. (2016). Quantum algorithms: An overview. npj Quantum Information, 2, 15023.</w:t>
      </w:r>
    </w:p>
    <w:p>
      <w:pPr>
        <w:spacing w:after="40" w:before="40"/>
        <w:ind w:left="720" w:hanging="720"/>
      </w:pPr>
      <w:r>
        <w:rPr>
          <w:rFonts w:ascii="Arial" w:cs="Arial" w:eastAsia="Arial" w:hAnsi="Arial"/>
          <w:sz w:val="18"/>
          <w:szCs w:val="18"/>
        </w:rPr>
        <w:t xml:space="preserve">[78] Montanaro, A. (2018). Quantum-walk speedup of backtracking algorithms. Theory of Computing, 14(15), 1-24.</w:t>
      </w:r>
    </w:p>
    <w:p>
      <w:pPr>
        <w:spacing w:after="40" w:before="40"/>
        <w:ind w:left="720" w:hanging="720"/>
      </w:pPr>
      <w:r>
        <w:rPr>
          <w:rFonts w:ascii="Arial" w:cs="Arial" w:eastAsia="Arial" w:hAnsi="Arial"/>
          <w:sz w:val="18"/>
          <w:szCs w:val="18"/>
        </w:rPr>
        <w:t xml:space="preserve">[79] Mosca, M., and Piani, M. (2023). Quantum threat timeline report 2022. Global Risk Institute.</w:t>
      </w:r>
    </w:p>
    <w:p>
      <w:pPr>
        <w:spacing w:after="40" w:before="40"/>
        <w:ind w:left="720" w:hanging="720"/>
      </w:pPr>
      <w:r>
        <w:rPr>
          <w:rFonts w:ascii="Arial" w:cs="Arial" w:eastAsia="Arial" w:hAnsi="Arial"/>
          <w:sz w:val="18"/>
          <w:szCs w:val="18"/>
        </w:rPr>
        <w:t xml:space="preserve">[80] Motta, M., and Rice, J. E. (2022). Emerging quantum computing algorithms for quantum chemistry. WIREs Computational Molecular Science, 12(3), e1580.</w:t>
      </w:r>
    </w:p>
    <w:p>
      <w:pPr>
        <w:spacing w:after="40" w:before="40"/>
        <w:ind w:left="720" w:hanging="720"/>
      </w:pPr>
      <w:r>
        <w:rPr>
          <w:rFonts w:ascii="Arial" w:cs="Arial" w:eastAsia="Arial" w:hAnsi="Arial"/>
          <w:sz w:val="18"/>
          <w:szCs w:val="18"/>
        </w:rPr>
        <w:t xml:space="preserve">[81] Nielsen, M. A., and Chuang, I. L. (2000). Quantum Computation and Quantum Information. Cambridge University Press.</w:t>
      </w:r>
    </w:p>
    <w:p>
      <w:pPr>
        <w:spacing w:after="40" w:before="40"/>
        <w:ind w:left="720" w:hanging="720"/>
      </w:pPr>
      <w:r>
        <w:rPr>
          <w:rFonts w:ascii="Arial" w:cs="Arial" w:eastAsia="Arial" w:hAnsi="Arial"/>
          <w:sz w:val="18"/>
          <w:szCs w:val="18"/>
        </w:rPr>
        <w:t xml:space="preserve">[82] NIST. (2022). Post-Quantum Cryptography Standardization. National Institute of Standards and Technology. https://csrc.nist.gov/projects/post-quantum-cryptography.</w:t>
      </w:r>
    </w:p>
    <w:p>
      <w:pPr>
        <w:spacing w:after="40" w:before="40"/>
        <w:ind w:left="720" w:hanging="720"/>
      </w:pPr>
      <w:r>
        <w:rPr>
          <w:rFonts w:ascii="Arial" w:cs="Arial" w:eastAsia="Arial" w:hAnsi="Arial"/>
          <w:sz w:val="18"/>
          <w:szCs w:val="18"/>
        </w:rPr>
        <w:t xml:space="preserve">[83] Orus, R., Mugel, S., and Lizaso, E. (2019). Quantum computing for finance: Overview and prospects. Reviews in Physics, 4, 100028.</w:t>
      </w:r>
    </w:p>
    <w:p>
      <w:pPr>
        <w:spacing w:after="40" w:before="40"/>
        <w:ind w:left="720" w:hanging="720"/>
      </w:pPr>
      <w:r>
        <w:rPr>
          <w:rFonts w:ascii="Arial" w:cs="Arial" w:eastAsia="Arial" w:hAnsi="Arial"/>
          <w:sz w:val="18"/>
          <w:szCs w:val="18"/>
        </w:rPr>
        <w:t xml:space="preserve">[84] Osborne, T. J. (2012). Hamiltonian complexity. Reports on Progress in Physics, 75(2), 022001.</w:t>
      </w:r>
    </w:p>
    <w:p>
      <w:pPr>
        <w:spacing w:after="40" w:before="40"/>
        <w:ind w:left="720" w:hanging="720"/>
      </w:pPr>
      <w:r>
        <w:rPr>
          <w:rFonts w:ascii="Arial" w:cs="Arial" w:eastAsia="Arial" w:hAnsi="Arial"/>
          <w:sz w:val="18"/>
          <w:szCs w:val="18"/>
        </w:rPr>
        <w:t xml:space="preserve">[85] Pan, F., and Zhang, P. (2022). Simulation of quantum circuits using the big-batch tensor network method. Physical Review Letters, 128(3), 030501.</w:t>
      </w:r>
    </w:p>
    <w:p>
      <w:pPr>
        <w:spacing w:after="40" w:before="40"/>
        <w:ind w:left="720" w:hanging="720"/>
      </w:pPr>
      <w:r>
        <w:rPr>
          <w:rFonts w:ascii="Arial" w:cs="Arial" w:eastAsia="Arial" w:hAnsi="Arial"/>
          <w:sz w:val="18"/>
          <w:szCs w:val="18"/>
        </w:rPr>
        <w:t xml:space="preserve">[86] Peruzzo, A., McClean, J., Shadbolt, P., et al. (2014). A variational eigenvalue solver on a photonic quantum processor. Nature Communications, 5, 4213.</w:t>
      </w:r>
    </w:p>
    <w:p>
      <w:pPr>
        <w:spacing w:after="40" w:before="40"/>
        <w:ind w:left="720" w:hanging="720"/>
      </w:pPr>
      <w:r>
        <w:rPr>
          <w:rFonts w:ascii="Arial" w:cs="Arial" w:eastAsia="Arial" w:hAnsi="Arial"/>
          <w:sz w:val="18"/>
          <w:szCs w:val="18"/>
        </w:rPr>
        <w:t xml:space="preserve">[87] Preskill, J. (2018). Quantum computing in the NISQ era and beyond. Quantum, 2, 79.</w:t>
      </w:r>
    </w:p>
    <w:p>
      <w:pPr>
        <w:spacing w:after="40" w:before="40"/>
        <w:ind w:left="720" w:hanging="720"/>
      </w:pPr>
      <w:r>
        <w:rPr>
          <w:rFonts w:ascii="Arial" w:cs="Arial" w:eastAsia="Arial" w:hAnsi="Arial"/>
          <w:sz w:val="18"/>
          <w:szCs w:val="18"/>
        </w:rPr>
        <w:t xml:space="preserve">[88] Rebentrost, P., Mohseni, M., and Lloyd, S. (2014). Quantum support vector machine for big data classification. Physical Review Letters, 113(13), 130503.</w:t>
      </w:r>
    </w:p>
    <w:p>
      <w:pPr>
        <w:spacing w:after="40" w:before="40"/>
        <w:ind w:left="720" w:hanging="720"/>
      </w:pPr>
      <w:r>
        <w:rPr>
          <w:rFonts w:ascii="Arial" w:cs="Arial" w:eastAsia="Arial" w:hAnsi="Arial"/>
          <w:sz w:val="18"/>
          <w:szCs w:val="18"/>
        </w:rPr>
        <w:t xml:space="preserve">[89] Regev, O. (2004). Quantum computation and lattice problems. SIAM Journal on Computing, 33(3), 738-760.</w:t>
      </w:r>
    </w:p>
    <w:p>
      <w:pPr>
        <w:spacing w:after="40" w:before="40"/>
        <w:ind w:left="720" w:hanging="720"/>
      </w:pPr>
      <w:r>
        <w:rPr>
          <w:rFonts w:ascii="Arial" w:cs="Arial" w:eastAsia="Arial" w:hAnsi="Arial"/>
          <w:sz w:val="18"/>
          <w:szCs w:val="18"/>
        </w:rPr>
        <w:t xml:space="preserve">[90] Reiher, M., Wiebe, N., Svore, K. M., Wecker, D., and Troyer, M. (2017). Elucidating reaction mechanisms on quantum computers. Proceedings of the National Academy of Sciences, 114(29), 7555-7560.</w:t>
      </w:r>
    </w:p>
    <w:p>
      <w:pPr>
        <w:spacing w:after="40" w:before="40"/>
        <w:ind w:left="720" w:hanging="720"/>
      </w:pPr>
      <w:r>
        <w:rPr>
          <w:rFonts w:ascii="Arial" w:cs="Arial" w:eastAsia="Arial" w:hAnsi="Arial"/>
          <w:sz w:val="18"/>
          <w:szCs w:val="18"/>
        </w:rPr>
        <w:t xml:space="preserve">[91] Ronnow, T. F., Wang, Z., Job, J., et al. (2014). Defining and detecting quantum speedup. Science, 345(6195), 420-424.</w:t>
      </w:r>
    </w:p>
    <w:p>
      <w:pPr>
        <w:spacing w:after="40" w:before="40"/>
        <w:ind w:left="720" w:hanging="720"/>
      </w:pPr>
      <w:r>
        <w:rPr>
          <w:rFonts w:ascii="Arial" w:cs="Arial" w:eastAsia="Arial" w:hAnsi="Arial"/>
          <w:sz w:val="18"/>
          <w:szCs w:val="18"/>
        </w:rPr>
        <w:t xml:space="preserve">[92] Schuld, M., and Killoran, N. (2019). Quantum machine learning in feature Hilbert spaces. Physical Review Letters, 122(4), 040504.</w:t>
      </w:r>
    </w:p>
    <w:p>
      <w:pPr>
        <w:spacing w:after="40" w:before="40"/>
        <w:ind w:left="720" w:hanging="720"/>
      </w:pPr>
      <w:r>
        <w:rPr>
          <w:rFonts w:ascii="Arial" w:cs="Arial" w:eastAsia="Arial" w:hAnsi="Arial"/>
          <w:sz w:val="18"/>
          <w:szCs w:val="18"/>
        </w:rPr>
        <w:t xml:space="preserve">[93] Shor, P. W. (1997). Polynomial-time algorithms for prime factorization and discrete logarithms on a quantum computer. SIAM Journal on Computing, 26(5), 1484-1509.</w:t>
      </w:r>
    </w:p>
    <w:p>
      <w:pPr>
        <w:spacing w:after="40" w:before="40"/>
        <w:ind w:left="720" w:hanging="720"/>
      </w:pPr>
      <w:r>
        <w:rPr>
          <w:rFonts w:ascii="Arial" w:cs="Arial" w:eastAsia="Arial" w:hAnsi="Arial"/>
          <w:sz w:val="18"/>
          <w:szCs w:val="18"/>
        </w:rPr>
        <w:t xml:space="preserve">[94] Simon, D. R. (1997). On the power of quantum computation. SIAM Journal on Computing, 26(5), 1474-1483.</w:t>
      </w:r>
    </w:p>
    <w:p>
      <w:pPr>
        <w:spacing w:after="40" w:before="40"/>
        <w:ind w:left="720" w:hanging="720"/>
      </w:pPr>
      <w:r>
        <w:rPr>
          <w:rFonts w:ascii="Arial" w:cs="Arial" w:eastAsia="Arial" w:hAnsi="Arial"/>
          <w:sz w:val="18"/>
          <w:szCs w:val="18"/>
        </w:rPr>
        <w:t xml:space="preserve">[95] Stamatopoulos, N., Egger, D. J., Sun, Y., et al. (2020). Option pricing using quantum computers. Quantum, 4, 291.</w:t>
      </w:r>
    </w:p>
    <w:p>
      <w:pPr>
        <w:spacing w:after="40" w:before="40"/>
        <w:ind w:left="720" w:hanging="720"/>
      </w:pPr>
      <w:r>
        <w:rPr>
          <w:rFonts w:ascii="Arial" w:cs="Arial" w:eastAsia="Arial" w:hAnsi="Arial"/>
          <w:sz w:val="18"/>
          <w:szCs w:val="18"/>
        </w:rPr>
        <w:t xml:space="preserve">[96] Svore, K. M., Hastings, M. B., and Freedman, M. (2014). Faster phase estimation. Quantum Information and Computation, 14(3-4), 306-328.</w:t>
      </w:r>
    </w:p>
    <w:p>
      <w:pPr>
        <w:spacing w:after="40" w:before="40"/>
        <w:ind w:left="720" w:hanging="720"/>
      </w:pPr>
      <w:r>
        <w:rPr>
          <w:rFonts w:ascii="Arial" w:cs="Arial" w:eastAsia="Arial" w:hAnsi="Arial"/>
          <w:sz w:val="18"/>
          <w:szCs w:val="18"/>
        </w:rPr>
        <w:t xml:space="preserve">[97] Tang, E. (2019). A quantum-inspired classical algorithm for recommendation systems. Proceedings of the 51st Annual ACM SIGACT Symposium on Theory of Computing, 217-228.</w:t>
      </w:r>
    </w:p>
    <w:p>
      <w:pPr>
        <w:spacing w:after="40" w:before="40"/>
        <w:ind w:left="720" w:hanging="720"/>
      </w:pPr>
      <w:r>
        <w:rPr>
          <w:rFonts w:ascii="Arial" w:cs="Arial" w:eastAsia="Arial" w:hAnsi="Arial"/>
          <w:sz w:val="18"/>
          <w:szCs w:val="18"/>
        </w:rPr>
        <w:t xml:space="preserve">[98] Temme, K., Bravyi, S., and Gambetta, J. M. (2017). Error mitigation for short-depth quantum circuits. Physical Review Letters, 119(18), 180509.</w:t>
      </w:r>
    </w:p>
    <w:p>
      <w:pPr>
        <w:spacing w:after="40" w:before="40"/>
        <w:ind w:left="720" w:hanging="720"/>
      </w:pPr>
      <w:r>
        <w:rPr>
          <w:rFonts w:ascii="Arial" w:cs="Arial" w:eastAsia="Arial" w:hAnsi="Arial"/>
          <w:sz w:val="18"/>
          <w:szCs w:val="18"/>
        </w:rPr>
        <w:t xml:space="preserve">[99] Watrous, J. (2009). Quantum computational complexity. In Encyclopedia of Complexity and Systems Science, Springer, 7174-7201.</w:t>
      </w:r>
    </w:p>
    <w:p>
      <w:pPr>
        <w:spacing w:after="40" w:before="40"/>
        <w:ind w:left="720" w:hanging="720"/>
      </w:pPr>
      <w:r>
        <w:rPr>
          <w:rFonts w:ascii="Arial" w:cs="Arial" w:eastAsia="Arial" w:hAnsi="Arial"/>
          <w:sz w:val="18"/>
          <w:szCs w:val="18"/>
        </w:rPr>
        <w:t xml:space="preserve">[100] Williams, K. T., Yao, Y., Li, J., et al. (2020). Direct comparison of many-body methods for realistic electronic Hamiltonians. Physical Review X, 10(1), 011041.</w:t>
      </w:r>
    </w:p>
    <w:p>
      <w:pPr>
        <w:spacing w:after="40" w:before="40"/>
        <w:ind w:left="720" w:hanging="720"/>
      </w:pPr>
      <w:r>
        <w:rPr>
          <w:rFonts w:ascii="Arial" w:cs="Arial" w:eastAsia="Arial" w:hAnsi="Arial"/>
          <w:sz w:val="18"/>
          <w:szCs w:val="18"/>
        </w:rPr>
        <w:t xml:space="preserve">[101] Zalka, C. (1999). Grover's quantum searching algorithm is optimal. Physical Review A, 60(4), 2746-2751.</w:t>
      </w:r>
    </w:p>
    <w:sectPr>
      <w:headerReference w:type="default" r:id="rId7"/>
      <w:footerReference w:type="default" r:id="rId8"/>
      <w:pgSz w:w="11906" w:h="16838" w:orient="portrait"/>
      <w:pgMar w:top="1418" w:right="14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pBdr>
      <w:jc w:val="center"/>
    </w:pPr>
    <w:r>
      <w:rPr>
        <w:rFonts w:ascii="Arial" w:cs="Arial" w:eastAsia="Arial" w:hAnsi="Arial"/>
        <w:color w:val="595959"/>
        <w:sz w:val="18"/>
        <w:szCs w:val="18"/>
      </w:rPr>
      <w:t xml:space="preserve">Page </w:t>
    </w:r>
    <w:r>
      <w:rPr>
        <w:rFonts w:ascii="Arial" w:cs="Arial" w:eastAsia="Arial" w:hAnsi="Arial"/>
        <w:color w:val="595959"/>
        <w:sz w:val="18"/>
        <w:szCs w:val="18"/>
      </w:rPr>
      <w:fldChar w:fldCharType="begin"/>
      <w:instrText xml:space="preserve">PAGE</w:instrText>
      <w:fldChar w:fldCharType="separate"/>
      <w:fldChar w:fldCharType="end"/>
    </w:r>
    <w:r>
      <w:rPr>
        <w:rFonts w:ascii="Arial" w:cs="Arial" w:eastAsia="Arial" w:hAnsi="Arial"/>
        <w:color w:val="595959"/>
        <w:sz w:val="18"/>
        <w:szCs w:val="18"/>
      </w:rPr>
      <w:t xml:space="preserve"> of </w:t>
    </w:r>
    <w:r>
      <w:rPr>
        <w:rFonts w:ascii="Arial" w:cs="Arial" w:eastAsia="Arial" w:hAnsi="Arial"/>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1"/>
      </w:pBdr>
      <w:jc w:val="right"/>
    </w:pPr>
    <w:r>
      <w:rPr>
        <w:rFonts w:ascii="Arial" w:cs="Arial" w:eastAsia="Arial" w:hAnsi="Arial"/>
        <w:color w:val="595959"/>
        <w:sz w:val="18"/>
        <w:szCs w:val="18"/>
      </w:rPr>
      <w:t xml:space="preserve">Quantum Algorithms and Their Applications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1F3864"/>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2E549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2026-03-31T20:41:04.275Z</dcterms:created>
  <dcterms:modified xsi:type="dcterms:W3CDTF">2026-03-31T20:41:04.275Z</dcterms:modified>
</cp:coreProperties>
</file>

<file path=docProps/custom.xml><?xml version="1.0" encoding="utf-8"?>
<Properties xmlns="http://schemas.openxmlformats.org/officeDocument/2006/custom-properties" xmlns:vt="http://schemas.openxmlformats.org/officeDocument/2006/docPropsVTypes"/>
</file>