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Техническое задание для сайта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переходе на сайт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https://nedoyandex.ru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пользователя приветствует окно ввода логина и пароля. Если пользователь не зарегистрирован, то он может нажать на кнопку “Зарегистрироваться” в правом верхнем углу экрана для того, чтобы зарегистрироваться. В окне регистрации для пользователя доступны следующие окна: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ввод логина - нужен для ввода логина, по которому пользователь в будущем сможет заходить на сайт;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ввод пароля - пароль для будущего входа на сайт;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повторный ввод пароля - повторный ввод пароля для входа на сайт, дабы проверить первый на наличие ошибок;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Если пользователь ввел логин, пользователь с которым уже зарегистрирован на сайте, то снизу окна ввода будет выведена ошибка, сообщающая о том, что пользователь с таким логином уже зарегистрирован. Если пользователь неправильно ввел второй пароль, то снизу окна ввода будет выведена ошибка, сообщающая о том, что пароли не совпадают.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После успешного ввода данных и нажатия на кнопку, пользователя автоматически перенаправит на главное окно. При повторном входе на сайт пользователю придется ввести свои данные для авторизации. Окно авторизации представляет из себя два поля ввода: логин и пароль, как было сказано в (1). Если пользователь с введенным логином не зарегистрирован, то снизу окна ввода будет выведена ошибка, сообщающая о том, что пользователь с таким логином не зарегистрирован. Если оставить окно ввода пустым, то снизу окна ввода будет выведена ошибка, сообщающая о том, что данное поле обязательно для заполнения. Тоже самое с вводом пароля. Если пароль был введен, но он не совпадает с паролем, который хранится в базе данных, то снизу окна ввода будет выведена ошибка, сообщающая о том, что пароль введен неверно.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После успешного ввода данных авторизации и нажатия на кнопку, пользователь будет автоматически перенаправлен на главное окно сайта.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Главное окно: справа в верхнем углу будет иконка с именем пользователя, по нажатию на которую можно будет посмотреть статистику определенного пользователя: его баллы, набранные за все задачи, а также: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количество решенных задач;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опционально: статистика посещения сайта;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Посередине главного окна будет список уроков, доступных для пользователя: более поздние темы доступны для пользователя только после набора определенного количества баллов. При нажатии на кнопку с названием урока, пользователь будет перенаправлен на страницу урока. Слева будет список кнопок: теоретический материал и задачи. Теоретический материал: при нажатии на кнопку “теоретический материал”, пользователь будет перенаправлен на страницу с теорией. При нажатии на кнопку “esc”, пользователь выйдет из задачи или теории на главный экран урока, где написано название урока и его краткое описание. Задачи: в каждом уроке будет содержаться n-ое количество задач, которые пользователь сможет решить, прочитав теоретическую часть. Слева в списке каждой задаче соответствует определенная кнопка, при нажатии на которую пользователь будет перенаправлен на страницу задачи. Сверху будет написано условие и поле тестовых вводов-выводов. Снизу будет окно, куда пользователь сможет вводить свой код. При нажатии на кнопку отправить, код задачи будет направлен в тестовую систему, код пройдет несколько тестов, и если каждый из ответов будет соответствовать ответам, заготовленным в базе данных, то задача будет зачтена, а пользователь получит определенное количество баллов. При зачете задачи рамка ввода будет окрашиваться в зеленый цвет, как и сама кнопка, в начале - серый. Результат выполнения задачи будет в окне справа от поля ввода: также там будет информация об ошибках: на каком тесте программа выдала ошибку, ответ интерпретатора, а также сам тест. При неправильно решенной задаче кнопка будет обведена красной, также поле ввода будет обведено красным.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doyandex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