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456.0" w:type="dxa"/>
        <w:jc w:val="left"/>
        <w:tblLayout w:type="fixed"/>
        <w:tblLook w:val="0400"/>
      </w:tblPr>
      <w:tblGrid>
        <w:gridCol w:w="5250"/>
        <w:gridCol w:w="5206"/>
        <w:tblGridChange w:id="0">
          <w:tblGrid>
            <w:gridCol w:w="5250"/>
            <w:gridCol w:w="520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Lab 0 FPGA Test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學號: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32"/>
                <w:szCs w:val="32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姓名: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32"/>
                <w:szCs w:val="32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FPGA 編號：</w:t>
      </w:r>
      <w:r w:rsidDel="00000000" w:rsidR="00000000" w:rsidRPr="00000000">
        <w:rPr>
          <w:rFonts w:ascii="Consolas" w:cs="Consolas" w:eastAsia="Consolas" w:hAnsi="Consolas"/>
          <w:color w:val="0432ff"/>
          <w:sz w:val="28"/>
          <w:szCs w:val="28"/>
          <w:rtl w:val="0"/>
        </w:rPr>
        <w:t xml:space="preserve">LDLab </w:t>
      </w:r>
      <w:r w:rsidDel="00000000" w:rsidR="00000000" w:rsidRPr="00000000">
        <w:rPr>
          <w:rFonts w:ascii="Consolas" w:cs="Consolas" w:eastAsia="Consolas" w:hAnsi="Consolas"/>
          <w:color w:val="c00000"/>
          <w:sz w:val="28"/>
          <w:szCs w:val="28"/>
          <w:rtl w:val="0"/>
        </w:rPr>
        <w:t xml:space="preserve">F0008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3434292</wp:posOffset>
            </wp:positionH>
            <wp:positionV relativeFrom="paragraph">
              <wp:posOffset>77470</wp:posOffset>
            </wp:positionV>
            <wp:extent cx="2430000" cy="2271600"/>
            <wp:effectExtent b="0" l="0" r="0" t="0"/>
            <wp:wrapNone/>
            <wp:docPr descr="一張含有 文字, 電子用品, 電路 的圖片&#10;&#10;自動產生的描述" id="12" name="image1.jpg"/>
            <a:graphic>
              <a:graphicData uri="http://schemas.openxmlformats.org/drawingml/2006/picture">
                <pic:pic>
                  <pic:nvPicPr>
                    <pic:cNvPr descr="一張含有 文字, 電子用品, 電路 的圖片&#10;&#10;自動產生的描述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00000"/>
          <w:rtl w:val="0"/>
        </w:rPr>
        <w:t xml:space="preserve">(請代換填入你的正確FPGA編號，若有更換</w:t>
        <w:br w:type="textWrapping"/>
        <w:t xml:space="preserve">填寫最後拿到的編號)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254000</wp:posOffset>
                </wp:positionV>
                <wp:extent cx="1381125" cy="40745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60200" y="3581033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icrosoft JhengHei" w:cs="Microsoft JhengHei" w:eastAsia="Microsoft JhengHei" w:hAnsi="Microsoft JhengHe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FPGA編號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254000</wp:posOffset>
                </wp:positionV>
                <wp:extent cx="1381125" cy="407459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407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114300</wp:posOffset>
                </wp:positionV>
                <wp:extent cx="491067" cy="355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9517" y="362125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114300</wp:posOffset>
                </wp:positionV>
                <wp:extent cx="491067" cy="3556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067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(檢查正常請打</w:t>
      </w: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☑</w:t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 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可正常通電，傳輸線接上電腦後 POWER LED (LD20) 有亮紅燈。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 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可正常 Program, Program 後 DONE LED (LD19) 有亮綠燈。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LED (LD15-LD0) 正常。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Slide Switches (SW15-SW0) 正常。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7-Segment Display正常。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432ff"/>
          <w:sz w:val="28"/>
          <w:szCs w:val="28"/>
          <w:rtl w:val="0"/>
        </w:rPr>
        <w:t xml:space="preserve">⬜</w:t>
        <w:tab/>
      </w:r>
      <w:r w:rsidDel="00000000" w:rsidR="00000000" w:rsidRPr="00000000">
        <w:rPr>
          <w:rFonts w:ascii="Calibri" w:cs="Calibri" w:eastAsia="Calibri" w:hAnsi="Calibri"/>
          <w:color w:val="0432ff"/>
          <w:sz w:val="28"/>
          <w:szCs w:val="28"/>
          <w:rtl w:val="0"/>
        </w:rPr>
        <w:t xml:space="preserve">Pushbuttons (BTNU, BTND, BTNL, BTNR, BTNC) 正常。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8"/>
          <w:szCs w:val="28"/>
          <w:rtl w:val="0"/>
        </w:rPr>
        <w:t xml:space="preserve">⬜</w:t>
        <w:tab/>
        <w:t xml:space="preserve">我承諾會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負起保管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8"/>
          <w:szCs w:val="28"/>
          <w:rtl w:val="0"/>
        </w:rPr>
        <w:t xml:space="preserve">實驗器材的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責任，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8"/>
          <w:szCs w:val="28"/>
          <w:rtl w:val="0"/>
        </w:rPr>
        <w:t xml:space="preserve">小心使用並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維護其完好無缺的狀態。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8"/>
          <w:szCs w:val="28"/>
          <w:rtl w:val="0"/>
        </w:rPr>
        <w:t xml:space="preserve">⬜</w:t>
        <w:tab/>
        <w:t xml:space="preserve">我承諾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如果要退選或停修這門課前需事先歸還所有器材。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432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請在拿到板子時當場測試，有問題立即聯絡助教，並在底下簡述問題並記錄最初及更換後的板子編號。若一切正常此處請填寫一切正常：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5233"/>
        <w:tab w:val="right" w:leader="none" w:pos="1046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Chih-Tsun Huang                                                                                           NTHU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35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6220" y="3779683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35" cy="1270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5233"/>
        <w:tab w:val="right" w:leader="none" w:pos="10466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CS2104 01                                                                           Hardware Design and Lab                                                                           Fall 2025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35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9713" y="3779683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35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 w:val="1"/>
    <w:rsid w:val="00175022"/>
    <w:pPr>
      <w:ind w:left="480" w:leftChars="200"/>
    </w:pPr>
  </w:style>
  <w:style w:type="paragraph" w:styleId="a8">
    <w:name w:val="Balloon Text"/>
    <w:basedOn w:val="a"/>
    <w:link w:val="a9"/>
    <w:uiPriority w:val="99"/>
    <w:semiHidden w:val="1"/>
    <w:unhideWhenUsed w:val="1"/>
    <w:rsid w:val="00175022"/>
    <w:rPr>
      <w:rFonts w:ascii="Cambria" w:hAnsi="Cambria"/>
      <w:sz w:val="18"/>
      <w:szCs w:val="18"/>
    </w:rPr>
  </w:style>
  <w:style w:type="character" w:styleId="a9" w:customStyle="1">
    <w:name w:val="註解方塊文字 字元"/>
    <w:link w:val="a8"/>
    <w:uiPriority w:val="99"/>
    <w:semiHidden w:val="1"/>
    <w:rsid w:val="00175022"/>
    <w:rPr>
      <w:rFonts w:ascii="Cambria" w:cs="Times New Roman" w:eastAsia="新細明體" w:hAnsi="Cambria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b">
    <w:name w:val="annotation reference"/>
    <w:uiPriority w:val="99"/>
    <w:semiHidden w:val="1"/>
    <w:unhideWhenUsed w:val="1"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256870"/>
  </w:style>
  <w:style w:type="character" w:styleId="ad" w:customStyle="1">
    <w:name w:val="註解文字 字元"/>
    <w:basedOn w:val="a0"/>
    <w:link w:val="ac"/>
    <w:uiPriority w:val="99"/>
    <w:semiHidden w:val="1"/>
    <w:rsid w:val="00256870"/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256870"/>
    <w:rPr>
      <w:b w:val="1"/>
      <w:bCs w:val="1"/>
    </w:rPr>
  </w:style>
  <w:style w:type="character" w:styleId="af" w:customStyle="1">
    <w:name w:val="註解主旨 字元"/>
    <w:link w:val="ae"/>
    <w:uiPriority w:val="99"/>
    <w:semiHidden w:val="1"/>
    <w:rsid w:val="00256870"/>
    <w:rPr>
      <w:b w:val="1"/>
      <w:bCs w:val="1"/>
    </w:rPr>
  </w:style>
  <w:style w:type="character" w:styleId="af0">
    <w:name w:val="Hyperlink"/>
    <w:basedOn w:val="a0"/>
    <w:uiPriority w:val="99"/>
    <w:unhideWhenUsed w:val="1"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fIZdcvJ2lHkUjizF7o1DbBvgbg==">CgMxLjA4AHIhMXBHbGVWZ1liUnYtUlZnbENzQ05rZzJFU0lGX0VqcHpx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2017-11-22T13:53:00Z</dcterms:created>
  <dc:creator>CT</dc:creator>
</cp:coreProperties>
</file>