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Survival probabilities for caprines at four Neolithic Sites in Dalmatia.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Benkovac-Barice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Islam Grčki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Smilčić 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Smilčić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Zemunik Donji MN</w:t>
            </w:r>
          </w:p>
        </w:tc>
      </w:tr>
      <w:tr>
        <w:trPr>
          <w:trHeight w:val="43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 (0-2m)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81.25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100.00</w:t>
            </w:r>
          </w:p>
        </w:tc>
      </w:tr>
      <w:tr>
        <w:trPr>
          <w:trHeight w:val="43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 (2-6m)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82.83</w:t>
            </w:r>
          </w:p>
        </w:tc>
      </w:tr>
      <w:tr>
        <w:trPr>
          <w:trHeight w:val="43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 (6-12m)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70.20</w:t>
            </w:r>
          </w:p>
        </w:tc>
      </w:tr>
      <w:tr>
        <w:trPr>
          <w:trHeight w:val="43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 (1-2y)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27.27</w:t>
            </w:r>
          </w:p>
        </w:tc>
      </w:tr>
      <w:tr>
        <w:trPr>
          <w:trHeight w:val="43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 (2-3y)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21.21</w:t>
            </w:r>
          </w:p>
        </w:tc>
      </w:tr>
      <w:tr>
        <w:trPr>
          <w:trHeight w:val="43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 (3-4y)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3.03</w:t>
            </w:r>
          </w:p>
        </w:tc>
      </w:tr>
      <w:tr>
        <w:trPr>
          <w:trHeight w:val="438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 (4-6y)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438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 (6-8y)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438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 (&gt;8y)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</w:tr>
    </w:tbl>
    <w:sectPr w:officer="true"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2025-05-08T13:18:15Z</dcterms:modified>
  <cp:category/>
</cp:coreProperties>
</file>