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Title"/>
      </w:pPr>
      <w:r>
        <w:t xml:space="preserve">📚 Macro Review Checklist</w:t>
      </w:r>
    </w:p>
    <w:p>
      <w:r>
        <w:t xml:space="preserve">Use this checklist every 5–10 lessons to keep your course consistent and high-quality.</w:t>
      </w:r>
    </w:p>
    <w:p>
      <w:pPr>
        <w:pStyle w:val="Heading1"/>
      </w:pPr>
      <w:r>
        <w:t xml:space="preserve">🔹 1. Flow &amp; Progression</w:t>
      </w:r>
    </w:p>
    <w:p>
      <w:r>
        <w:t xml:space="preserve"> Does each lesson build naturally on the previous one?</w:t>
      </w:r>
    </w:p>
    <w:p>
      <w:r>
        <w:t xml:space="preserve"> Are new concepts introduced after the foundations they rely on?</w:t>
      </w:r>
    </w:p>
    <w:p>
      <w:r>
        <w:t xml:space="preserve"> Is the difficulty curve still gradual (no sudden spikes in complexity)?</w:t>
      </w:r>
    </w:p>
    <w:p>
      <w:pPr>
        <w:pStyle w:val="Heading1"/>
      </w:pPr>
      <w:r>
        <w:t xml:space="preserve">🔹 2. Consistency</w:t>
      </w:r>
    </w:p>
    <w:p>
      <w:r>
        <w:t xml:space="preserve"> Is terminology used the same way across lessons?</w:t>
      </w:r>
    </w:p>
    <w:p>
      <w:r>
        <w:t xml:space="preserve"> Are formatting, tone, and structure consistent?</w:t>
      </w:r>
    </w:p>
    <w:p>
      <w:r>
        <w:t xml:space="preserve"> Is the average lesson length still on track (not creeping longer/shorter)?</w:t>
      </w:r>
    </w:p>
    <w:p>
      <w:pPr>
        <w:pStyle w:val="Heading1"/>
      </w:pPr>
      <w:r>
        <w:t xml:space="preserve">🔹 3. Connections &amp; Reinforcement</w:t>
      </w:r>
    </w:p>
    <w:p>
      <w:r>
        <w:t xml:space="preserve"> Do later lessons refer back to earlier ones when relevant?</w:t>
      </w:r>
    </w:p>
    <w:p>
      <w:r>
        <w:t xml:space="preserve"> Are key skills repeated and reinforced, not just introduced once and forgotten?</w:t>
      </w:r>
    </w:p>
    <w:p>
      <w:r>
        <w:t xml:space="preserve"> Are examples varied enough to avoid feeling repetitive?</w:t>
      </w:r>
    </w:p>
    <w:p>
      <w:pPr>
        <w:pStyle w:val="Heading1"/>
      </w:pPr>
      <w:r>
        <w:t xml:space="preserve">🔹 4. Clarity &amp; Readability</w:t>
      </w:r>
    </w:p>
    <w:p>
      <w:r>
        <w:t xml:space="preserve"> Are explanations clear and free of jargon unless already defined?</w:t>
      </w:r>
    </w:p>
    <w:p>
      <w:r>
        <w:t xml:space="preserve"> Are examples aligned with the learner’s level at that stage?</w:t>
      </w:r>
    </w:p>
    <w:p>
      <w:r>
        <w:t xml:space="preserve"> Do diagrams, media, or code snippets actually add value?</w:t>
      </w:r>
    </w:p>
    <w:p>
      <w:pPr>
        <w:pStyle w:val="Heading1"/>
      </w:pPr>
      <w:r>
        <w:t xml:space="preserve">🔹 5. Big Picture</w:t>
      </w:r>
    </w:p>
    <w:p>
      <w:r>
        <w:t xml:space="preserve"> Does this block of lessons make sense as a 'unit'?</w:t>
      </w:r>
    </w:p>
    <w:p>
      <w:r>
        <w:t xml:space="preserve"> Is there a balance between theory, examples, and practice?</w:t>
      </w:r>
    </w:p>
    <w:p>
      <w:r>
        <w:t xml:space="preserve"> Is there any content that feels redundant or out of place?</w:t>
      </w:r>
    </w:p>
    <w:sectPr>
      <w:pgSz w:h="15840" w:w="122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ourier">
    <w:panose1 w:val="020703090202050204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singleLevel"/>
    <w:nsid w:val="FFFFFF7C"/>
    <w:lvl w:ilvl="0">
      <w:lvlJc w:val="left"/>
      <w:lvlText w:val="%1."/>
      <w:numFmt w:val="decimal"/>
      <w:pPr>
        <w:tabs>
          <w:tab w:val="num" w:pos="1800"/>
        </w:tabs>
        <w:ind w:hanging="360" w:left="1800"/>
      </w:pPr>
      <w:start w:val="1"/>
    </w:lvl>
  </w:abstractNum>
  <w:abstractNum w:abstractNumId="1">
    <w:multiLevelType w:val="singleLevel"/>
    <w:nsid w:val="FFFFFF7D"/>
    <w:lvl w:ilvl="0">
      <w:lvlJc w:val="left"/>
      <w:lvlText w:val="%1."/>
      <w:numFmt w:val="decimal"/>
      <w:pPr>
        <w:tabs>
          <w:tab w:val="num" w:pos="1440"/>
        </w:tabs>
        <w:ind w:hanging="360" w:left="1440"/>
      </w:pPr>
      <w:start w:val="1"/>
    </w:lvl>
  </w:abstractNum>
  <w:abstractNum w:abstractNumId="2">
    <w:multiLevelType w:val="singleLevel"/>
    <w:nsid w:val="FFFFFF7E"/>
    <w:lvl w:ilvl="0">
      <w:lvlJc w:val="left"/>
      <w:lvlText w:val="%1."/>
      <w:numFmt w:val="decimal"/>
      <w:pPr>
        <w:tabs>
          <w:tab w:val="num" w:pos="1080"/>
        </w:tabs>
        <w:ind w:hanging="360" w:left="1080"/>
      </w:pPr>
      <w:pStyle w:val="ListNumber3"/>
      <w:start w:val="1"/>
    </w:lvl>
  </w:abstractNum>
  <w:abstractNum w:abstractNumId="3">
    <w:multiLevelType w:val="singleLevel"/>
    <w:nsid w:val="FFFFFF7F"/>
    <w:lvl w:ilvl="0">
      <w:lvlJc w:val="left"/>
      <w:lvlText w:val="%1."/>
      <w:numFmt w:val="decimal"/>
      <w:pPr>
        <w:tabs>
          <w:tab w:val="num" w:pos="720"/>
        </w:tabs>
        <w:ind w:hanging="360" w:left="720"/>
      </w:pPr>
      <w:pStyle w:val="ListNumber2"/>
      <w:start w:val="1"/>
    </w:lvl>
  </w:abstractNum>
  <w:abstractNum w:abstractNumId="4">
    <w:multiLevelType w:val="singleLevel"/>
    <w:nsid w:val="FFFFFF81"/>
    <w:lvl w:ilvl="0">
      <w:lvlJc w:val="left"/>
      <w:lvlText w:val=""/>
      <w:numFmt w:val="bullet"/>
      <w:pPr>
        <w:tabs>
          <w:tab w:val="num" w:pos="1440"/>
        </w:tabs>
        <w:ind w:hanging="360" w:left="1440"/>
      </w:pPr>
      <w:rPr>
        <w:rFonts w:hint="default" w:ascii="Symbol" w:hAnsi="Symbol"/>
      </w:rPr>
      <w:start w:val="1"/>
    </w:lvl>
  </w:abstractNum>
  <w:abstractNum w:abstractNumId="5">
    <w:multiLevelType w:val="singleLevel"/>
    <w:nsid w:val="FFFFFF82"/>
    <w:lvl w:ilvl="0">
      <w:lvlJc w:val="left"/>
      <w:lvlText w:val=""/>
      <w:numFmt w:val="bullet"/>
      <w:pPr>
        <w:tabs>
          <w:tab w:val="num" w:pos="1080"/>
        </w:tabs>
        <w:ind w:hanging="360" w:left="1080"/>
      </w:pPr>
      <w:pStyle w:val="ListBullet3"/>
      <w:rPr>
        <w:rFonts w:hint="default" w:ascii="Symbol" w:hAnsi="Symbol"/>
      </w:rPr>
      <w:start w:val="1"/>
    </w:lvl>
  </w:abstractNum>
  <w:abstractNum w:abstractNumId="6">
    <w:multiLevelType w:val="singleLevel"/>
    <w:nsid w:val="FFFFFF83"/>
    <w:lvl w:ilvl="0">
      <w:lvlJc w:val="left"/>
      <w:lvlText w:val=""/>
      <w:numFmt w:val="bullet"/>
      <w:pPr>
        <w:tabs>
          <w:tab w:val="num" w:pos="720"/>
        </w:tabs>
        <w:ind w:hanging="360" w:left="720"/>
      </w:pPr>
      <w:pStyle w:val="ListBullet2"/>
      <w:rPr>
        <w:rFonts w:hint="default" w:ascii="Symbol" w:hAnsi="Symbol"/>
      </w:rPr>
      <w:start w:val="1"/>
    </w:lvl>
  </w:abstractNum>
  <w:abstractNum w:abstractNumId="7">
    <w:multiLevelType w:val="singleLevel"/>
    <w:nsid w:val="FFFFFF88"/>
    <w:lvl w:ilvl="0">
      <w:lvlJc w:val="left"/>
      <w:lvlText w:val="%1."/>
      <w:numFmt w:val="decimal"/>
      <w:pPr>
        <w:tabs>
          <w:tab w:val="num" w:pos="360"/>
        </w:tabs>
        <w:ind w:hanging="360" w:left="360"/>
      </w:pPr>
      <w:pStyle w:val="ListNumber"/>
      <w:start w:val="1"/>
    </w:lvl>
  </w:abstractNum>
  <w:abstractNum w:abstractNumId="8">
    <w:multiLevelType w:val="singleLevel"/>
    <w:nsid w:val="FFFFFF89"/>
    <w:lvl w:ilvl="0">
      <w:lvlJc w:val="left"/>
      <w:lvlText w:val=""/>
      <w:numFmt w:val="bullet"/>
      <w:pPr>
        <w:tabs>
          <w:tab w:val="num" w:pos="360"/>
        </w:tabs>
        <w:ind w:hanging="360" w:left="360"/>
      </w:pPr>
      <w:pStyle w:val="ListBullet"/>
      <w:rPr>
        <w:rFonts w:hint="default" w:ascii="Symbol" w:hAnsi="Symbol"/>
      </w:rPr>
      <w:start w:val="1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 w:val="true"/>
      <w:spacing w:after="0"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 w:val="true"/>
      <w:spacing w:after="0"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 w:val="true"/>
      <w:spacing w:after="0"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 w:val="true"/>
      <w:keepLines w:val="true"/>
      <w:spacing w:after="0"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 w:val="true"/>
      <w:keepLines w:val="true"/>
      <w:spacing w:after="0" w:before="20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 w:val="true"/>
      <w:keepLines w:val="true"/>
      <w:spacing w:after="0" w:before="20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 w:val="true"/>
      <w:keepLines w:val="true"/>
      <w:spacing w:after="0"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 w:val="true"/>
      <w:keepLines w:val="true"/>
      <w:spacing w:after="0" w:before="20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 w:val="true"/>
      <w:keepLines w:val="true"/>
      <w:spacing w:after="0"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color="4f81bd" w:themeColor="accent1" w:sz="8" w:space="4"/>
      </w:pBdr>
      <w:spacing w:after="300" w:line="240" w:lineRule="auto"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 w:val="true"/>
    </w:pPr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Pr>
      <w:sz w:val="16"/>
      <w:szCs w:val="16"/>
    </w:rPr>
  </w:style>
  <w:style w:type="paragraph" w:styleId="List">
    <w:name w:val="List"/>
    <w:basedOn w:val="Normal"/>
    <w:uiPriority w:val="99"/>
    <w:unhideWhenUsed/>
    <w:pPr>
      <w:ind w:hanging="360" w:left="360"/>
      <w:contextualSpacing w:val="true"/>
    </w:pPr>
  </w:style>
  <w:style w:type="paragraph" w:styleId="List2">
    <w:name w:val="List 2"/>
    <w:basedOn w:val="Normal"/>
    <w:uiPriority w:val="99"/>
    <w:unhideWhenUsed/>
    <w:pPr>
      <w:ind w:hanging="360" w:left="720"/>
      <w:contextualSpacing w:val="true"/>
    </w:pPr>
  </w:style>
  <w:style w:type="paragraph" w:styleId="List3">
    <w:name w:val="List 3"/>
    <w:basedOn w:val="Normal"/>
    <w:uiPriority w:val="99"/>
    <w:unhideWhenUsed/>
    <w:pPr>
      <w:ind w:hanging="360" w:left="1080"/>
      <w:contextualSpacing w:val="true"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 w:val="true"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 w:val="true"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 w:val="true"/>
    </w:pPr>
  </w:style>
  <w:style w:type="paragraph" w:styleId="ListNumber">
    <w:name w:val="List Number"/>
    <w:basedOn w:val="Normal"/>
    <w:uiPriority w:val="99"/>
    <w:unhideWhenUsed/>
    <w:pPr>
      <w:numPr>
        <w:numId w:val="5"/>
      </w:numPr>
      <w:contextualSpacing w:val="true"/>
    </w:pPr>
  </w:style>
  <w:style w:type="paragraph" w:styleId="ListNumber2">
    <w:name w:val="List Number 2"/>
    <w:basedOn w:val="Normal"/>
    <w:uiPriority w:val="99"/>
    <w:unhideWhenUsed/>
    <w:pPr>
      <w:numPr>
        <w:numId w:val="6"/>
      </w:numPr>
      <w:contextualSpacing w:val="true"/>
    </w:pPr>
  </w:style>
  <w:style w:type="paragraph" w:styleId="ListNumber3">
    <w:name w:val="List Number 3"/>
    <w:basedOn w:val="Normal"/>
    <w:uiPriority w:val="99"/>
    <w:unhideWhenUsed/>
    <w:pPr>
      <w:numPr>
        <w:numId w:val="7"/>
      </w:numPr>
      <w:contextualSpacing w:val="true"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 w:val="true"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 w:val="true"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 w:val="true"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b/>
        <w:bCs/>
      </w:rPr>
      <w:pPr>
        <w:spacing w:after="0" w:before="0" w:line="240" w:lineRule="auto"/>
      </w:p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rPr>
        <w:b/>
        <w:bCs/>
      </w:rPr>
      <w:pPr>
        <w:spacing w:after="0" w:before="0" w:line="240" w:lineRule="auto"/>
      </w:p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b/>
        <w:bCs/>
      </w:rPr>
      <w:pPr>
        <w:spacing w:after="0" w:before="0" w:line="240" w:lineRule="auto"/>
      </w:p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rPr>
        <w:b/>
        <w:bCs/>
      </w:rPr>
      <w:pPr>
        <w:spacing w:after="0" w:before="0" w:line="240" w:lineRule="auto"/>
      </w:p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b/>
        <w:bCs/>
      </w:rPr>
      <w:pPr>
        <w:spacing w:after="0" w:before="0" w:line="240" w:lineRule="auto"/>
      </w:p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rPr>
        <w:b/>
        <w:bCs/>
      </w:rPr>
      <w:pPr>
        <w:spacing w:after="0" w:before="0" w:line="240" w:lineRule="auto"/>
      </w:p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b/>
        <w:bCs/>
      </w:rPr>
      <w:pPr>
        <w:spacing w:after="0" w:before="0" w:line="240" w:lineRule="auto"/>
      </w:p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rPr>
        <w:b/>
        <w:bCs/>
      </w:rPr>
      <w:pPr>
        <w:spacing w:after="0" w:before="0" w:line="240" w:lineRule="auto"/>
      </w:p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b/>
        <w:bCs/>
      </w:rPr>
      <w:pPr>
        <w:spacing w:after="0" w:before="0" w:line="240" w:lineRule="auto"/>
      </w:p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rPr>
        <w:b/>
        <w:bCs/>
      </w:rPr>
      <w:pPr>
        <w:spacing w:after="0" w:before="0" w:line="240" w:lineRule="auto"/>
      </w:p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b/>
        <w:bCs/>
      </w:rPr>
      <w:pPr>
        <w:spacing w:after="0" w:before="0" w:line="240" w:lineRule="auto"/>
      </w:p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rPr>
        <w:b/>
        <w:bCs/>
      </w:rPr>
      <w:pPr>
        <w:spacing w:after="0" w:before="0" w:line="240" w:lineRule="auto"/>
      </w:p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b/>
        <w:bCs/>
      </w:rPr>
      <w:pPr>
        <w:spacing w:after="0" w:before="0" w:line="240" w:lineRule="auto"/>
      </w:p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rPr>
        <w:b/>
        <w:bCs/>
      </w:rPr>
      <w:pPr>
        <w:spacing w:after="0" w:before="0" w:line="240" w:lineRule="auto"/>
      </w:p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b/>
        <w:bCs/>
        <w:color w:val="ffffff" w:themeColor="background1"/>
      </w:rPr>
      <w:pPr>
        <w:spacing w:after="0" w:before="0" w:line="240" w:lineRule="auto"/>
      </w:pPr>
      <w:tcPr>
        <w:shd w:val="clear" w:color="auto" w:fill="000000" w:themeFill="text1"/>
      </w:tcPr>
    </w:tblStylePr>
    <w:tblStylePr w:type="lastRow">
      <w:rPr>
        <w:b/>
        <w:bCs/>
      </w:rPr>
      <w:pPr>
        <w:spacing w:after="0" w:before="0" w:line="240" w:lineRule="auto"/>
      </w:p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b/>
        <w:bCs/>
        <w:color w:val="ffffff" w:themeColor="background1"/>
      </w:rPr>
      <w:pPr>
        <w:spacing w:after="0" w:before="0" w:line="240" w:lineRule="auto"/>
      </w:pPr>
      <w:tcPr>
        <w:shd w:val="clear" w:color="auto" w:fill="4f81bd" w:themeFill="accent1"/>
      </w:tcPr>
    </w:tblStylePr>
    <w:tblStylePr w:type="lastRow">
      <w:rPr>
        <w:b/>
        <w:bCs/>
      </w:rPr>
      <w:pPr>
        <w:spacing w:after="0" w:before="0" w:line="240" w:lineRule="auto"/>
      </w:p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b/>
        <w:bCs/>
        <w:color w:val="ffffff" w:themeColor="background1"/>
      </w:rPr>
      <w:pPr>
        <w:spacing w:after="0" w:before="0" w:line="240" w:lineRule="auto"/>
      </w:pPr>
      <w:tcPr>
        <w:shd w:val="clear" w:color="auto" w:fill="c0504d" w:themeFill="accent2"/>
      </w:tcPr>
    </w:tblStylePr>
    <w:tblStylePr w:type="lastRow">
      <w:rPr>
        <w:b/>
        <w:bCs/>
      </w:rPr>
      <w:pPr>
        <w:spacing w:after="0" w:before="0" w:line="240" w:lineRule="auto"/>
      </w:p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b/>
        <w:bCs/>
        <w:color w:val="ffffff" w:themeColor="background1"/>
      </w:rPr>
      <w:pPr>
        <w:spacing w:after="0" w:before="0" w:line="240" w:lineRule="auto"/>
      </w:pPr>
      <w:tcPr>
        <w:shd w:val="clear" w:color="auto" w:fill="9bbb59" w:themeFill="accent3"/>
      </w:tcPr>
    </w:tblStylePr>
    <w:tblStylePr w:type="lastRow">
      <w:rPr>
        <w:b/>
        <w:bCs/>
      </w:rPr>
      <w:pPr>
        <w:spacing w:after="0" w:before="0" w:line="240" w:lineRule="auto"/>
      </w:p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b/>
        <w:bCs/>
        <w:color w:val="ffffff" w:themeColor="background1"/>
      </w:rPr>
      <w:pPr>
        <w:spacing w:after="0" w:before="0" w:line="240" w:lineRule="auto"/>
      </w:pPr>
      <w:tcPr>
        <w:shd w:val="clear" w:color="auto" w:fill="8064a2" w:themeFill="accent4"/>
      </w:tcPr>
    </w:tblStylePr>
    <w:tblStylePr w:type="lastRow">
      <w:rPr>
        <w:b/>
        <w:bCs/>
      </w:rPr>
      <w:pPr>
        <w:spacing w:after="0" w:before="0" w:line="240" w:lineRule="auto"/>
      </w:p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b/>
        <w:bCs/>
        <w:color w:val="ffffff" w:themeColor="background1"/>
      </w:rPr>
      <w:pPr>
        <w:spacing w:after="0" w:before="0" w:line="240" w:lineRule="auto"/>
      </w:pPr>
      <w:tcPr>
        <w:shd w:val="clear" w:color="auto" w:fill="4bacc6" w:themeFill="accent5"/>
      </w:tcPr>
    </w:tblStylePr>
    <w:tblStylePr w:type="lastRow">
      <w:rPr>
        <w:b/>
        <w:bCs/>
      </w:rPr>
      <w:pPr>
        <w:spacing w:after="0" w:before="0" w:line="240" w:lineRule="auto"/>
      </w:p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b/>
        <w:bCs/>
        <w:color w:val="ffffff" w:themeColor="background1"/>
      </w:rPr>
      <w:pPr>
        <w:spacing w:after="0" w:before="0" w:line="240" w:lineRule="auto"/>
      </w:pPr>
      <w:tcPr>
        <w:shd w:val="clear" w:color="auto" w:fill="f79646" w:themeFill="accent6"/>
      </w:tcPr>
    </w:tblStylePr>
    <w:tblStylePr w:type="lastRow">
      <w:rPr>
        <w:b/>
        <w:bCs/>
      </w:rPr>
      <w:pPr>
        <w:spacing w:after="0" w:before="0" w:line="240" w:lineRule="auto"/>
      </w:p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  <w:b/>
        <w:bCs/>
      </w:rPr>
      <w:pPr>
        <w:spacing w:after="0" w:before="0" w:line="240" w:lineRule="auto"/>
      </w:p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after="0" w:before="0" w:line="240" w:lineRule="auto"/>
      </w:p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  <w:b/>
        <w:bCs/>
      </w:rPr>
      <w:pPr>
        <w:spacing w:after="0" w:before="0" w:line="240" w:lineRule="auto"/>
      </w:p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after="0" w:before="0" w:line="240" w:lineRule="auto"/>
      </w:p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  <w:b/>
        <w:bCs/>
      </w:rPr>
      <w:pPr>
        <w:spacing w:after="0" w:before="0" w:line="240" w:lineRule="auto"/>
      </w:p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after="0" w:before="0" w:line="240" w:lineRule="auto"/>
      </w:p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  <w:b/>
        <w:bCs/>
      </w:rPr>
      <w:pPr>
        <w:spacing w:after="0" w:before="0" w:line="240" w:lineRule="auto"/>
      </w:p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after="0" w:before="0" w:line="240" w:lineRule="auto"/>
      </w:p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  <w:b/>
        <w:bCs/>
      </w:rPr>
      <w:pPr>
        <w:spacing w:after="0" w:before="0" w:line="240" w:lineRule="auto"/>
      </w:p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after="0" w:before="0" w:line="240" w:lineRule="auto"/>
      </w:p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  <w:b/>
        <w:bCs/>
      </w:rPr>
      <w:pPr>
        <w:spacing w:after="0" w:before="0" w:line="240" w:lineRule="auto"/>
      </w:p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after="0" w:before="0" w:line="240" w:lineRule="auto"/>
      </w:p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  <w:b/>
        <w:bCs/>
      </w:rPr>
      <w:pPr>
        <w:spacing w:after="0" w:before="0" w:line="240" w:lineRule="auto"/>
      </w:p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after="0" w:before="0" w:line="240" w:lineRule="auto"/>
      </w:p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rPr>
        <w:b/>
        <w:bCs/>
        <w:color w:val="ffffff" w:themeColor="background1"/>
      </w:rPr>
      <w:pPr>
        <w:spacing w:after="0" w:before="0" w:line="240" w:lineRule="auto"/>
      </w:pPr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pPr>
        <w:spacing w:after="0" w:before="0" w:line="240" w:lineRule="auto"/>
      </w:pPr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0c0c0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rPr>
        <w:b/>
        <w:bCs/>
        <w:color w:val="ffffff" w:themeColor="background1"/>
      </w:rPr>
      <w:pPr>
        <w:spacing w:after="0" w:before="0" w:line="240" w:lineRule="auto"/>
      </w:p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pPr>
        <w:spacing w:after="0" w:before="0" w:line="240" w:lineRule="auto"/>
      </w:p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rPr>
        <w:b/>
        <w:bCs/>
        <w:color w:val="ffffff" w:themeColor="background1"/>
      </w:rPr>
      <w:pPr>
        <w:spacing w:after="0" w:before="0" w:line="240" w:lineRule="auto"/>
      </w:p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pPr>
        <w:spacing w:after="0" w:before="0" w:line="240" w:lineRule="auto"/>
      </w:p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2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rPr>
        <w:b/>
        <w:bCs/>
        <w:color w:val="ffffff" w:themeColor="background1"/>
      </w:rPr>
      <w:pPr>
        <w:spacing w:after="0" w:before="0" w:line="240" w:lineRule="auto"/>
      </w:pPr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pPr>
        <w:spacing w:after="0" w:before="0" w:line="240" w:lineRule="auto"/>
      </w:pPr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rPr>
        <w:b/>
        <w:bCs/>
        <w:color w:val="ffffff" w:themeColor="background1"/>
      </w:rPr>
      <w:pPr>
        <w:spacing w:after="0" w:before="0" w:line="240" w:lineRule="auto"/>
      </w:p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pPr>
        <w:spacing w:after="0" w:before="0" w:line="240" w:lineRule="auto"/>
      </w:p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rPr>
        <w:b/>
        <w:bCs/>
        <w:color w:val="ffffff" w:themeColor="background1"/>
      </w:rPr>
      <w:pPr>
        <w:spacing w:after="0" w:before="0" w:line="240" w:lineRule="auto"/>
      </w:p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pPr>
        <w:spacing w:after="0" w:before="0" w:line="240" w:lineRule="auto"/>
      </w:p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1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rPr>
        <w:b/>
        <w:bCs/>
        <w:color w:val="ffffff" w:themeColor="background1"/>
      </w:rPr>
      <w:pPr>
        <w:spacing w:after="0" w:before="0" w:line="240" w:lineRule="auto"/>
      </w:p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pPr>
        <w:spacing w:after="0" w:before="0" w:line="240" w:lineRule="auto"/>
      </w:p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4d0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auto" w:sz="18" w:space="0"/>
        <w:bottom w:val="single" w:color="auto" w:sz="18" w:space="0"/>
      </w:tblBorders>
    </w:tblPr>
    <w:tblStylePr w:type="firstRow">
      <w:rPr>
        <w:b/>
        <w:bCs/>
        <w:color w:val="ffffff" w:themeColor="background1"/>
      </w:rPr>
      <w:pPr>
        <w:spacing w:after="0" w:before="0" w:line="240" w:lineRule="auto"/>
      </w:p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rPr>
        <w:color w:val="auto"/>
      </w:rPr>
      <w:pPr>
        <w:spacing w:after="0" w:before="0" w:line="240" w:lineRule="auto"/>
      </w:p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cPr>
        <w:shd w:val="clear" w:color="auto" w:fill="d8d8d8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auto" w:sz="18" w:space="0"/>
        <w:bottom w:val="single" w:color="auto" w:sz="18" w:space="0"/>
      </w:tblBorders>
    </w:tblPr>
    <w:tblStylePr w:type="firstRow">
      <w:rPr>
        <w:b/>
        <w:bCs/>
        <w:color w:val="ffffff" w:themeColor="background1"/>
      </w:rPr>
      <w:pPr>
        <w:spacing w:after="0" w:before="0" w:line="240" w:lineRule="auto"/>
      </w:p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rPr>
        <w:color w:val="auto"/>
      </w:rPr>
      <w:pPr>
        <w:spacing w:after="0" w:before="0" w:line="240" w:lineRule="auto"/>
      </w:p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cPr>
        <w:shd w:val="clear" w:color="auto" w:fill="d8d8d8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auto" w:sz="18" w:space="0"/>
        <w:bottom w:val="single" w:color="auto" w:sz="18" w:space="0"/>
      </w:tblBorders>
    </w:tblPr>
    <w:tblStylePr w:type="firstRow">
      <w:rPr>
        <w:b/>
        <w:bCs/>
        <w:color w:val="ffffff" w:themeColor="background1"/>
      </w:rPr>
      <w:pPr>
        <w:spacing w:after="0" w:before="0" w:line="240" w:lineRule="auto"/>
      </w:p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rPr>
        <w:color w:val="auto"/>
      </w:rPr>
      <w:pPr>
        <w:spacing w:after="0" w:before="0" w:line="240" w:lineRule="auto"/>
      </w:p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cPr>
        <w:shd w:val="clear" w:color="auto" w:fill="d8d8d8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auto" w:sz="18" w:space="0"/>
        <w:bottom w:val="single" w:color="auto" w:sz="18" w:space="0"/>
      </w:tblBorders>
    </w:tblPr>
    <w:tblStylePr w:type="firstRow">
      <w:rPr>
        <w:b/>
        <w:bCs/>
        <w:color w:val="ffffff" w:themeColor="background1"/>
      </w:rPr>
      <w:pPr>
        <w:spacing w:after="0" w:before="0" w:line="240" w:lineRule="auto"/>
      </w:p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rPr>
        <w:color w:val="auto"/>
      </w:rPr>
      <w:pPr>
        <w:spacing w:after="0" w:before="0" w:line="240" w:lineRule="auto"/>
      </w:p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cPr>
        <w:shd w:val="clear" w:color="auto" w:fill="d8d8d8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auto" w:sz="18" w:space="0"/>
        <w:bottom w:val="single" w:color="auto" w:sz="18" w:space="0"/>
      </w:tblBorders>
    </w:tblPr>
    <w:tblStylePr w:type="firstRow">
      <w:rPr>
        <w:b/>
        <w:bCs/>
        <w:color w:val="ffffff" w:themeColor="background1"/>
      </w:rPr>
      <w:pPr>
        <w:spacing w:after="0" w:before="0" w:line="240" w:lineRule="auto"/>
      </w:p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rPr>
        <w:color w:val="auto"/>
      </w:rPr>
      <w:pPr>
        <w:spacing w:after="0" w:before="0" w:line="240" w:lineRule="auto"/>
      </w:p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cPr>
        <w:shd w:val="clear" w:color="auto" w:fill="d8d8d8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auto" w:sz="18" w:space="0"/>
        <w:bottom w:val="single" w:color="auto" w:sz="18" w:space="0"/>
      </w:tblBorders>
    </w:tblPr>
    <w:tblStylePr w:type="firstRow">
      <w:rPr>
        <w:b/>
        <w:bCs/>
        <w:color w:val="ffffff" w:themeColor="background1"/>
      </w:rPr>
      <w:pPr>
        <w:spacing w:after="0" w:before="0" w:line="240" w:lineRule="auto"/>
      </w:p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rPr>
        <w:color w:val="auto"/>
      </w:rPr>
      <w:pPr>
        <w:spacing w:after="0" w:before="0" w:line="240" w:lineRule="auto"/>
      </w:p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cPr>
        <w:shd w:val="clear" w:color="auto" w:fill="d8d8d8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auto" w:sz="18" w:space="0"/>
        <w:bottom w:val="single" w:color="auto" w:sz="18" w:space="0"/>
      </w:tblBorders>
    </w:tblPr>
    <w:tblStylePr w:type="firstRow">
      <w:rPr>
        <w:b/>
        <w:bCs/>
        <w:color w:val="ffffff" w:themeColor="background1"/>
      </w:rPr>
      <w:pPr>
        <w:spacing w:after="0" w:before="0" w:line="240" w:lineRule="auto"/>
      </w:p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rPr>
        <w:color w:val="auto"/>
      </w:rPr>
      <w:pPr>
        <w:spacing w:after="0" w:before="0" w:line="240" w:lineRule="auto"/>
      </w:p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cPr>
        <w:shd w:val="clear" w:color="auto" w:fill="d8d8d8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c0c0c0" w:themeFill="text1" w:themeFillTint="3F"/>
      </w:tcPr>
    </w:tblStylePr>
    <w:tblStylePr w:type="band1Horz"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2" w:themeFill="accent2" w:themeFillTint="3F"/>
      </w:tcPr>
    </w:tblStylePr>
    <w:tblStylePr w:type="band1Horz"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1" w:themeFill="accent5" w:themeFillTint="3F"/>
      </w:tcPr>
    </w:tblStylePr>
    <w:tblStylePr w:type="band1Horz"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4d0" w:themeFill="accent6" w:themeFillTint="3F"/>
      </w:tcPr>
    </w:tblStylePr>
    <w:tblStylePr w:type="band1Horz"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808080" w:themeFill="text1" w:themeFillTint="7F"/>
      </w:tcPr>
    </w:tblStylePr>
    <w:tblStylePr w:type="band1Horz"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bfde" w:themeFill="accent1" w:themeFillTint="7F"/>
      </w:tcPr>
    </w:tblStylePr>
    <w:tblStylePr w:type="band1Horz"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808080" w:themeFill="text1" w:themeFillTint="7F"/>
      </w:tcPr>
    </w:tblStylePr>
    <w:tblStylePr w:type="band1Horz"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bfde" w:themeFill="accent1" w:themeFillTint="7F"/>
      </w:tcPr>
    </w:tblStylePr>
    <w:tblStylePr w:type="band1Horz"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</w:tcPr>
    </w:tblStylePr>
    <w:tblStylePr w:type="band1Vert">
      <w:tcPr>
        <w:shd w:val="clear" w:color="auto" w:fill="808080" w:themeFill="text1" w:themeFillTint="7F"/>
      </w:tcPr>
    </w:tblStylePr>
    <w:tblStylePr w:type="band1Horz"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cPr>
        <w:shd w:val="clear" w:color="auto" w:fill="365f91" w:themeFill="accent1" w:themeFillShade="BF"/>
      </w:tcPr>
    </w:tblStylePr>
    <w:tblStylePr w:type="band1Vert">
      <w:tcPr>
        <w:shd w:val="clear" w:color="auto" w:fill="a7bfde" w:themeFill="accent1" w:themeFillTint="7F"/>
      </w:tcPr>
    </w:tblStylePr>
    <w:tblStylePr w:type="band1Horz"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cPr>
        <w:shd w:val="clear" w:color="auto" w:fill="9436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cPr>
        <w:shd w:val="clear" w:color="auto" w:fill="e36c0a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Arial"/>
        <a:cs typeface="Arial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CharactersWithSpaces>0</CharactersWithSpaces>
  <Application>ONLYOFFICE/9.0.4.50</Application>
  <DocSecurity>0</DocSecurity>
  <Lines>0</Lines>
  <Paragraphs>0</Paragraphs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