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2E9E" w14:textId="740AC4C5" w:rsidR="00F9444C" w:rsidRDefault="00C90697">
      <w:pPr>
        <w:pStyle w:val="NoSpacing"/>
      </w:pPr>
      <w:r>
        <w:t>Pengxiang Zhang</w:t>
      </w:r>
      <w:r w:rsidR="00AD45EA">
        <w:t xml:space="preserve"> (PZY0711)</w:t>
      </w:r>
    </w:p>
    <w:p w14:paraId="31BD4508" w14:textId="06D192EB" w:rsidR="00E614DD" w:rsidRDefault="00C90697">
      <w:pPr>
        <w:pStyle w:val="NoSpacing"/>
      </w:pPr>
      <w:r>
        <w:t xml:space="preserve">Dr. </w:t>
      </w:r>
      <w:proofErr w:type="spellStart"/>
      <w:r w:rsidR="00D80DAE" w:rsidRPr="00D80DAE">
        <w:t>Tumblin</w:t>
      </w:r>
      <w:proofErr w:type="spellEnd"/>
    </w:p>
    <w:p w14:paraId="450E1175" w14:textId="470F5978" w:rsidR="00E614DD" w:rsidRDefault="00D80DAE">
      <w:pPr>
        <w:pStyle w:val="NoSpacing"/>
      </w:pPr>
      <w:r w:rsidRPr="00D80DAE">
        <w:t>EECS</w:t>
      </w:r>
      <w:r>
        <w:t>-351-1</w:t>
      </w:r>
    </w:p>
    <w:p w14:paraId="47C08F45" w14:textId="7528665C" w:rsidR="00E614DD" w:rsidRDefault="00D45E61">
      <w:pPr>
        <w:pStyle w:val="NoSpacing"/>
      </w:pPr>
      <w:r>
        <w:t>15</w:t>
      </w:r>
      <w:r w:rsidR="00C90697">
        <w:t>/</w:t>
      </w:r>
      <w:r w:rsidR="00D80DAE">
        <w:t>1</w:t>
      </w:r>
      <w:r>
        <w:t>1</w:t>
      </w:r>
      <w:r w:rsidR="00C90697">
        <w:t>/20</w:t>
      </w:r>
      <w:r w:rsidR="00A83D37">
        <w:t>2</w:t>
      </w:r>
      <w:r w:rsidR="00D80DAE">
        <w:t>1</w:t>
      </w:r>
    </w:p>
    <w:p w14:paraId="7E05373E" w14:textId="67EA9292" w:rsidR="00B21DCB" w:rsidRDefault="00D4150F" w:rsidP="00B21DCB">
      <w:pPr>
        <w:pStyle w:val="Title"/>
      </w:pPr>
      <w:r w:rsidRPr="00D4150F">
        <w:t xml:space="preserve">Project </w:t>
      </w:r>
      <w:r w:rsidR="001F399A">
        <w:t>C</w:t>
      </w:r>
      <w:r w:rsidRPr="00D4150F">
        <w:t xml:space="preserve">: </w:t>
      </w:r>
      <w:r w:rsidR="00D45E61" w:rsidRPr="00D45E61">
        <w:t xml:space="preserve">Abstractionism </w:t>
      </w:r>
      <w:r w:rsidR="001F399A">
        <w:t>Wonderland</w:t>
      </w:r>
    </w:p>
    <w:p w14:paraId="298453A4" w14:textId="746FFB55" w:rsidR="00B21DCB" w:rsidRDefault="00B21DCB" w:rsidP="00B21DCB">
      <w:pPr>
        <w:pStyle w:val="Heading1"/>
      </w:pPr>
      <w:r w:rsidRPr="00B21DCB">
        <w:t>User’s Guid</w:t>
      </w:r>
      <w:r>
        <w:t>e</w:t>
      </w:r>
    </w:p>
    <w:p w14:paraId="5C0D4C05" w14:textId="77777777" w:rsidR="000E486E" w:rsidRDefault="000E486E" w:rsidP="000E486E">
      <w:r>
        <w:t xml:space="preserve">To look around of the 3D grid </w:t>
      </w:r>
      <w:r>
        <w:rPr>
          <w:rFonts w:hint="eastAsia"/>
        </w:rPr>
        <w:t>can be controlled using the keyboard with keys</w:t>
      </w:r>
      <w:r>
        <w:t xml:space="preserve"> “W”, “S”, “A” and “D”. </w:t>
      </w:r>
    </w:p>
    <w:p w14:paraId="02B1B4B6" w14:textId="77777777" w:rsidR="00EA1080" w:rsidRDefault="000E486E" w:rsidP="00EA1080">
      <w:r>
        <w:t>To zoom in and out can be controlled using the keyboard with keys “</w:t>
      </w:r>
      <w:r>
        <w:rPr>
          <w:color w:val="000000"/>
          <w:sz w:val="27"/>
          <w:szCs w:val="27"/>
        </w:rPr>
        <w:t>↑” and “↓”.</w:t>
      </w:r>
      <w:r>
        <w:t xml:space="preserve"> </w:t>
      </w:r>
    </w:p>
    <w:p w14:paraId="7190D81E" w14:textId="62826AFB" w:rsidR="004D3DF1" w:rsidRPr="00EA1080" w:rsidRDefault="00EA1080" w:rsidP="00EA1080">
      <w:pPr>
        <w:rPr>
          <w:rStyle w:val="Heading1Char"/>
          <w:rFonts w:asciiTheme="minorHAnsi" w:eastAsiaTheme="minorEastAsia" w:hAnsiTheme="minorHAnsi" w:cstheme="minorBidi"/>
        </w:rPr>
      </w:pPr>
      <w:r>
        <w:t>You may use the control on the webpage to control the lighting/shading/material</w:t>
      </w:r>
      <w:r w:rsidR="004D3DF1">
        <w:rPr>
          <w:rStyle w:val="Heading1Char"/>
        </w:rPr>
        <w:br w:type="page"/>
      </w:r>
    </w:p>
    <w:p w14:paraId="5B5CFDF0" w14:textId="465D380C" w:rsidR="004D3DF1" w:rsidRPr="008D2B6A" w:rsidRDefault="004D3DF1" w:rsidP="008D2B6A">
      <w:pPr>
        <w:suppressAutoHyphens w:val="0"/>
        <w:ind w:firstLine="0"/>
        <w:rPr>
          <w:rFonts w:asciiTheme="majorHAnsi" w:eastAsiaTheme="majorEastAsia" w:hAnsiTheme="majorHAnsi" w:cstheme="majorBidi"/>
        </w:rPr>
      </w:pPr>
      <w:r w:rsidRPr="004D3DF1">
        <w:rPr>
          <w:rStyle w:val="Heading1Char"/>
        </w:rPr>
        <w:lastRenderedPageBreak/>
        <w:t>Result</w:t>
      </w:r>
      <w:r w:rsidR="000B1CFD" w:rsidRPr="000B1CFD">
        <w:rPr>
          <w:noProof/>
        </w:rPr>
        <w:t xml:space="preserve"> </w:t>
      </w:r>
      <w:r w:rsidR="000B1CFD">
        <w:rPr>
          <w:noProof/>
        </w:rPr>
        <w:drawing>
          <wp:inline distT="0" distB="0" distL="0" distR="0" wp14:anchorId="2278A46B" wp14:editId="09487178">
            <wp:extent cx="5943600" cy="5816600"/>
            <wp:effectExtent l="0" t="0" r="0" b="0"/>
            <wp:docPr id="3" name="Picture 3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urfac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CFD">
        <w:rPr>
          <w:noProof/>
        </w:rPr>
        <w:t xml:space="preserve"> </w:t>
      </w:r>
      <w:r w:rsidR="008D2B6A">
        <w:rPr>
          <w:rFonts w:asciiTheme="majorHAnsi" w:eastAsiaTheme="majorEastAsia" w:hAnsiTheme="majorHAnsi" w:cstheme="majorBidi"/>
          <w:noProof/>
        </w:rPr>
        <w:t xml:space="preserve"> </w:t>
      </w:r>
    </w:p>
    <w:p w14:paraId="09B04B0B" w14:textId="21B00246" w:rsidR="004D3DF1" w:rsidRDefault="004D3DF1" w:rsidP="004D3DF1">
      <w:pPr>
        <w:pStyle w:val="Caption"/>
        <w:rPr>
          <w:rStyle w:val="Heading1Char"/>
        </w:rPr>
      </w:pPr>
      <w:r>
        <w:t xml:space="preserve">Figure </w:t>
      </w:r>
      <w:r w:rsidR="00523DCF">
        <w:fldChar w:fldCharType="begin"/>
      </w:r>
      <w:r w:rsidR="00523DCF">
        <w:instrText xml:space="preserve"> SEQ Figure \* ARABIC </w:instrText>
      </w:r>
      <w:r w:rsidR="00523DCF">
        <w:fldChar w:fldCharType="separate"/>
      </w:r>
      <w:r w:rsidR="00FD004F">
        <w:rPr>
          <w:noProof/>
        </w:rPr>
        <w:t>1</w:t>
      </w:r>
      <w:r w:rsidR="00523DCF">
        <w:rPr>
          <w:noProof/>
        </w:rPr>
        <w:fldChar w:fldCharType="end"/>
      </w:r>
      <w:r>
        <w:t xml:space="preserve"> - Initial View</w:t>
      </w:r>
    </w:p>
    <w:p w14:paraId="31BA69E7" w14:textId="45F47D2E" w:rsidR="008D2B6A" w:rsidRPr="008D2B6A" w:rsidRDefault="008D2B6A" w:rsidP="008D2B6A">
      <w:pPr>
        <w:ind w:firstLine="0"/>
      </w:pPr>
      <w:r w:rsidRPr="008D2B6A">
        <w:t xml:space="preserve">This is the view when the user first loads the webpage. </w:t>
      </w:r>
      <w:r w:rsidR="000B1CFD">
        <w:t xml:space="preserve">It shows 4 3D object on the screen and control </w:t>
      </w:r>
      <w:r w:rsidR="00505AFF">
        <w:t xml:space="preserve">material/lighting/shading/position/ambient/diffuse/specular. Control from keyboard can also </w:t>
      </w:r>
      <w:proofErr w:type="spellStart"/>
      <w:r w:rsidR="00505AFF">
        <w:t>used</w:t>
      </w:r>
      <w:proofErr w:type="spellEnd"/>
      <w:r w:rsidR="00505AFF">
        <w:t xml:space="preserve"> to control the camera</w:t>
      </w:r>
      <w:proofErr w:type="gramStart"/>
      <w:r w:rsidR="00505AFF">
        <w:t xml:space="preserve">. </w:t>
      </w:r>
      <w:r w:rsidR="000B1CFD">
        <w:t xml:space="preserve"> </w:t>
      </w:r>
      <w:proofErr w:type="gramEnd"/>
    </w:p>
    <w:p w14:paraId="087AB338" w14:textId="73D26957" w:rsidR="004D3DF1" w:rsidRDefault="005370C7" w:rsidP="004D3DF1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E660405" wp14:editId="6AB4FB12">
            <wp:extent cx="5943600" cy="5842000"/>
            <wp:effectExtent l="0" t="0" r="0" b="6350"/>
            <wp:docPr id="1" name="Picture 1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rfac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2C3F9F7" w14:textId="6ABA74F8" w:rsidR="004D3DF1" w:rsidRDefault="004D3DF1" w:rsidP="004D3DF1">
      <w:pPr>
        <w:pStyle w:val="Caption"/>
      </w:pPr>
      <w:r>
        <w:t xml:space="preserve">Figure </w:t>
      </w:r>
      <w:r w:rsidR="00523DCF">
        <w:fldChar w:fldCharType="begin"/>
      </w:r>
      <w:r w:rsidR="00523DCF">
        <w:instrText xml:space="preserve"> SEQ Figure \* ARABIC </w:instrText>
      </w:r>
      <w:r w:rsidR="00523DCF">
        <w:fldChar w:fldCharType="separate"/>
      </w:r>
      <w:r w:rsidR="00FD004F">
        <w:rPr>
          <w:noProof/>
        </w:rPr>
        <w:t>2</w:t>
      </w:r>
      <w:r w:rsidR="00523DCF">
        <w:rPr>
          <w:noProof/>
        </w:rPr>
        <w:fldChar w:fldCharType="end"/>
      </w:r>
      <w:r>
        <w:t xml:space="preserve"> </w:t>
      </w:r>
      <w:r w:rsidR="005370C7">
        <w:t>–</w:t>
      </w:r>
      <w:r>
        <w:t xml:space="preserve"> </w:t>
      </w:r>
      <w:r w:rsidR="005370C7">
        <w:t>Change material and add Blinn-phone</w:t>
      </w:r>
    </w:p>
    <w:p w14:paraId="52497AAA" w14:textId="672F036C" w:rsidR="004D3DF1" w:rsidRDefault="005370C7" w:rsidP="004D3DF1">
      <w:pPr>
        <w:ind w:firstLine="0"/>
      </w:pPr>
      <w:r>
        <w:t xml:space="preserve">User can easily change the material (Dull copper in the figure) and different lighting/shading </w:t>
      </w:r>
      <w:proofErr w:type="gramStart"/>
      <w:r>
        <w:t>method(</w:t>
      </w:r>
      <w:proofErr w:type="gramEnd"/>
      <w:r>
        <w:t>Ground shading with Blinn-</w:t>
      </w:r>
      <w:proofErr w:type="spellStart"/>
      <w:r>
        <w:t>Phong</w:t>
      </w:r>
      <w:proofErr w:type="spellEnd"/>
      <w:r>
        <w:t xml:space="preserve"> in figure)</w:t>
      </w:r>
    </w:p>
    <w:p w14:paraId="0AEDBBB2" w14:textId="6FF23CBD" w:rsidR="00CE036C" w:rsidRPr="004D3DF1" w:rsidRDefault="00CE036C" w:rsidP="00A51E57">
      <w:pPr>
        <w:suppressAutoHyphens w:val="0"/>
        <w:sectPr w:rsidR="00CE036C" w:rsidRPr="004D3DF1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p w14:paraId="57F25958" w14:textId="79880A44" w:rsidR="00CE036C" w:rsidRDefault="005370C7" w:rsidP="00CE036C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2FEC87D" wp14:editId="16F6A2CE">
            <wp:extent cx="5943600" cy="5448935"/>
            <wp:effectExtent l="0" t="0" r="0" b="0"/>
            <wp:docPr id="5" name="Picture 5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urfac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ABEFB05" w14:textId="00C4B160" w:rsidR="00CC4630" w:rsidRDefault="00CE036C" w:rsidP="00CE036C">
      <w:pPr>
        <w:pStyle w:val="Caption"/>
      </w:pPr>
      <w:r>
        <w:t xml:space="preserve">Figure </w:t>
      </w:r>
      <w:r w:rsidR="00523DCF">
        <w:fldChar w:fldCharType="begin"/>
      </w:r>
      <w:r w:rsidR="00523DCF">
        <w:instrText xml:space="preserve"> SEQ Figure \* ARABIC </w:instrText>
      </w:r>
      <w:r w:rsidR="00523DCF">
        <w:fldChar w:fldCharType="separate"/>
      </w:r>
      <w:r w:rsidR="00FD004F">
        <w:rPr>
          <w:noProof/>
        </w:rPr>
        <w:t>3</w:t>
      </w:r>
      <w:r w:rsidR="00523DCF">
        <w:rPr>
          <w:noProof/>
        </w:rPr>
        <w:fldChar w:fldCharType="end"/>
      </w:r>
      <w:r>
        <w:t xml:space="preserve"> </w:t>
      </w:r>
      <w:r w:rsidR="005370C7">
        <w:t>–</w:t>
      </w:r>
      <w:r>
        <w:t xml:space="preserve"> </w:t>
      </w:r>
      <w:r w:rsidR="005370C7">
        <w:t>Change Shininess/position/ambient/diffuse/specular</w:t>
      </w:r>
    </w:p>
    <w:p w14:paraId="752C6083" w14:textId="77777777" w:rsidR="0035783D" w:rsidRDefault="005370C7" w:rsidP="00A40DBB">
      <w:pPr>
        <w:suppressAutoHyphens w:val="0"/>
        <w:ind w:firstLine="0"/>
      </w:pPr>
      <w:r>
        <w:t xml:space="preserve">User may also change </w:t>
      </w:r>
      <w:r>
        <w:t>Shininess/position/ambient/diffuse/specular</w:t>
      </w:r>
      <w:r>
        <w:t xml:space="preserve"> using the control easily. In this figure it has been set to random value for demo. </w:t>
      </w:r>
    </w:p>
    <w:p w14:paraId="0375183D" w14:textId="232C4A55" w:rsidR="00CE036C" w:rsidRDefault="00A40DBB" w:rsidP="00A40DBB">
      <w:pPr>
        <w:suppressAutoHyphens w:val="0"/>
        <w:ind w:firstLine="0"/>
      </w:pPr>
      <w:r>
        <w:rPr>
          <w:noProof/>
        </w:rPr>
        <w:lastRenderedPageBreak/>
        <w:drawing>
          <wp:inline distT="0" distB="0" distL="0" distR="0" wp14:anchorId="206E855A" wp14:editId="26759485">
            <wp:extent cx="5943600" cy="5430520"/>
            <wp:effectExtent l="0" t="0" r="0" b="0"/>
            <wp:docPr id="6" name="Picture 6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urfac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2DA2" w14:textId="1389D0D8" w:rsidR="00CE036C" w:rsidRDefault="00CE036C" w:rsidP="00CE036C">
      <w:pPr>
        <w:pStyle w:val="Caption"/>
      </w:pPr>
      <w:r>
        <w:t xml:space="preserve">Figure </w:t>
      </w:r>
      <w:r w:rsidR="00523DCF">
        <w:fldChar w:fldCharType="begin"/>
      </w:r>
      <w:r w:rsidR="00523DCF">
        <w:instrText xml:space="preserve"> SEQ Figure \* ARABIC </w:instrText>
      </w:r>
      <w:r w:rsidR="00523DCF">
        <w:fldChar w:fldCharType="separate"/>
      </w:r>
      <w:r w:rsidR="00FD004F">
        <w:rPr>
          <w:noProof/>
        </w:rPr>
        <w:t>4</w:t>
      </w:r>
      <w:r w:rsidR="00523DCF">
        <w:rPr>
          <w:noProof/>
        </w:rPr>
        <w:fldChar w:fldCharType="end"/>
      </w:r>
      <w:r>
        <w:t xml:space="preserve"> – </w:t>
      </w:r>
      <w:r w:rsidR="00A40DBB">
        <w:t>Light Control</w:t>
      </w:r>
    </w:p>
    <w:p w14:paraId="054FDBE4" w14:textId="4A041E1A" w:rsidR="0035783D" w:rsidRDefault="00A40DBB" w:rsidP="00697933">
      <w:pPr>
        <w:suppressAutoHyphens w:val="0"/>
        <w:ind w:firstLine="0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Light can also </w:t>
      </w:r>
      <w:proofErr w:type="gramStart"/>
      <w:r>
        <w:rPr>
          <w:rFonts w:ascii="TimesNewRomanPSMT" w:eastAsia="Times New Roman" w:hAnsi="TimesNewRomanPSMT" w:cs="Times New Roman"/>
        </w:rPr>
        <w:t>being</w:t>
      </w:r>
      <w:proofErr w:type="gramEnd"/>
      <w:r>
        <w:rPr>
          <w:rFonts w:ascii="TimesNewRomanPSMT" w:eastAsia="Times New Roman" w:hAnsi="TimesNewRomanPSMT" w:cs="Times New Roman"/>
        </w:rPr>
        <w:t xml:space="preserve"> controlled easily, In this figure, light has been turned off.</w:t>
      </w:r>
    </w:p>
    <w:p w14:paraId="1B0397A6" w14:textId="77777777" w:rsidR="0035783D" w:rsidRDefault="0035783D">
      <w:pPr>
        <w:suppressAutoHyphens w:val="0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br w:type="page"/>
      </w:r>
    </w:p>
    <w:p w14:paraId="1775F152" w14:textId="50CDF0EF" w:rsidR="0035783D" w:rsidRDefault="0035783D" w:rsidP="0035783D">
      <w:pPr>
        <w:suppressAutoHyphens w:val="0"/>
        <w:ind w:firstLine="0"/>
      </w:pPr>
      <w:r>
        <w:rPr>
          <w:noProof/>
        </w:rPr>
        <w:lastRenderedPageBreak/>
        <w:drawing>
          <wp:inline distT="0" distB="0" distL="0" distR="0" wp14:anchorId="6AB472B3" wp14:editId="31AC45C9">
            <wp:extent cx="5941060" cy="36366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9F79" w14:textId="4867F89C" w:rsidR="0035783D" w:rsidRDefault="0035783D" w:rsidP="0035783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004F">
        <w:rPr>
          <w:noProof/>
        </w:rPr>
        <w:t>5</w:t>
      </w:r>
      <w:r>
        <w:rPr>
          <w:noProof/>
        </w:rPr>
        <w:fldChar w:fldCharType="end"/>
      </w:r>
      <w:r>
        <w:t xml:space="preserve"> – </w:t>
      </w:r>
      <w:r>
        <w:rPr>
          <w:rFonts w:hint="eastAsia"/>
        </w:rPr>
        <w:t>Sc</w:t>
      </w:r>
      <w:r>
        <w:t>ene Graph</w:t>
      </w:r>
    </w:p>
    <w:p w14:paraId="197F76FA" w14:textId="33A19EA4" w:rsidR="00CE036C" w:rsidRPr="0035783D" w:rsidRDefault="00CE036C" w:rsidP="0035783D">
      <w:pPr>
        <w:suppressAutoHyphens w:val="0"/>
        <w:ind w:firstLine="0"/>
        <w:rPr>
          <w:rFonts w:ascii="TimesNewRomanPSMT" w:eastAsia="Times New Roman" w:hAnsi="TimesNewRomanPSMT" w:cs="Times New Roman" w:hint="eastAsia"/>
        </w:rPr>
      </w:pPr>
    </w:p>
    <w:sectPr w:rsidR="00CE036C" w:rsidRPr="0035783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7406" w14:textId="77777777" w:rsidR="00523DCF" w:rsidRDefault="00523DCF">
      <w:pPr>
        <w:spacing w:line="240" w:lineRule="auto"/>
      </w:pPr>
      <w:r>
        <w:separator/>
      </w:r>
    </w:p>
  </w:endnote>
  <w:endnote w:type="continuationSeparator" w:id="0">
    <w:p w14:paraId="429A74F3" w14:textId="77777777" w:rsidR="00523DCF" w:rsidRDefault="00523DCF">
      <w:pPr>
        <w:spacing w:line="240" w:lineRule="auto"/>
      </w:pPr>
      <w:r>
        <w:continuationSeparator/>
      </w:r>
    </w:p>
  </w:endnote>
  <w:endnote w:type="continuationNotice" w:id="1">
    <w:p w14:paraId="2D597D28" w14:textId="77777777" w:rsidR="00523DCF" w:rsidRDefault="00523DC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104E7" w14:textId="77777777" w:rsidR="00523DCF" w:rsidRDefault="00523DCF">
      <w:pPr>
        <w:spacing w:line="240" w:lineRule="auto"/>
      </w:pPr>
      <w:r>
        <w:separator/>
      </w:r>
    </w:p>
  </w:footnote>
  <w:footnote w:type="continuationSeparator" w:id="0">
    <w:p w14:paraId="39BD3A07" w14:textId="77777777" w:rsidR="00523DCF" w:rsidRDefault="00523DCF">
      <w:pPr>
        <w:spacing w:line="240" w:lineRule="auto"/>
      </w:pPr>
      <w:r>
        <w:continuationSeparator/>
      </w:r>
    </w:p>
  </w:footnote>
  <w:footnote w:type="continuationNotice" w:id="1">
    <w:p w14:paraId="4B10230C" w14:textId="77777777" w:rsidR="00523DCF" w:rsidRDefault="00523DC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14F44" w14:textId="6725C3F3" w:rsidR="0090505F" w:rsidRDefault="0090505F">
    <w:pPr>
      <w:pStyle w:val="Header"/>
    </w:pPr>
    <w:r>
      <w:t>Zhang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3F6BF4">
      <w:rPr>
        <w:noProof/>
        <w:lang w:val="zh-CN" w:bidi="zh-CN"/>
      </w:rPr>
      <w:t>3</w:t>
    </w:r>
    <w:r>
      <w:rPr>
        <w:noProof/>
        <w:lang w:val="zh-CN" w:bidi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B81FB" w14:textId="0C6F9009" w:rsidR="0090505F" w:rsidRDefault="0090505F">
    <w:pPr>
      <w:pStyle w:val="Header"/>
    </w:pPr>
    <w:r>
      <w:t>Zhang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3F6BF4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9603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E07A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zh-CN" w:vendorID="64" w:dllVersion="0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97"/>
    <w:rsid w:val="00002B01"/>
    <w:rsid w:val="000137E2"/>
    <w:rsid w:val="00040CBB"/>
    <w:rsid w:val="00065E15"/>
    <w:rsid w:val="00077542"/>
    <w:rsid w:val="00080B60"/>
    <w:rsid w:val="00081DA5"/>
    <w:rsid w:val="000839F5"/>
    <w:rsid w:val="000B1CFD"/>
    <w:rsid w:val="000B44BA"/>
    <w:rsid w:val="000B78C8"/>
    <w:rsid w:val="000D22FE"/>
    <w:rsid w:val="000D3EAB"/>
    <w:rsid w:val="000E486E"/>
    <w:rsid w:val="000F0B21"/>
    <w:rsid w:val="000F4B29"/>
    <w:rsid w:val="001463B2"/>
    <w:rsid w:val="001549AA"/>
    <w:rsid w:val="001554A9"/>
    <w:rsid w:val="001627A0"/>
    <w:rsid w:val="00164250"/>
    <w:rsid w:val="00182A79"/>
    <w:rsid w:val="00186ECB"/>
    <w:rsid w:val="001901F7"/>
    <w:rsid w:val="00196978"/>
    <w:rsid w:val="001D339B"/>
    <w:rsid w:val="001F399A"/>
    <w:rsid w:val="001F62C0"/>
    <w:rsid w:val="0020457F"/>
    <w:rsid w:val="00216DDD"/>
    <w:rsid w:val="002310F0"/>
    <w:rsid w:val="00242815"/>
    <w:rsid w:val="00245E02"/>
    <w:rsid w:val="00263E0A"/>
    <w:rsid w:val="00264AB2"/>
    <w:rsid w:val="002701AA"/>
    <w:rsid w:val="00270EA0"/>
    <w:rsid w:val="0027168C"/>
    <w:rsid w:val="002738A1"/>
    <w:rsid w:val="00286DC1"/>
    <w:rsid w:val="002A20DF"/>
    <w:rsid w:val="002C293F"/>
    <w:rsid w:val="002C3179"/>
    <w:rsid w:val="002C7C41"/>
    <w:rsid w:val="002E7301"/>
    <w:rsid w:val="003027F3"/>
    <w:rsid w:val="00302A2D"/>
    <w:rsid w:val="003458A2"/>
    <w:rsid w:val="00353B66"/>
    <w:rsid w:val="0035783D"/>
    <w:rsid w:val="00366E3D"/>
    <w:rsid w:val="003675E3"/>
    <w:rsid w:val="00396BCB"/>
    <w:rsid w:val="003C11AD"/>
    <w:rsid w:val="003C3EAE"/>
    <w:rsid w:val="003E2D3B"/>
    <w:rsid w:val="003F6BF4"/>
    <w:rsid w:val="00404297"/>
    <w:rsid w:val="004114CB"/>
    <w:rsid w:val="00421AFE"/>
    <w:rsid w:val="0045378E"/>
    <w:rsid w:val="00471AB5"/>
    <w:rsid w:val="00474FA4"/>
    <w:rsid w:val="004852AC"/>
    <w:rsid w:val="004A14F2"/>
    <w:rsid w:val="004A2675"/>
    <w:rsid w:val="004A4042"/>
    <w:rsid w:val="004B3D6D"/>
    <w:rsid w:val="004D056E"/>
    <w:rsid w:val="004D3DF1"/>
    <w:rsid w:val="004D5413"/>
    <w:rsid w:val="004F28CF"/>
    <w:rsid w:val="004F33EC"/>
    <w:rsid w:val="004F7139"/>
    <w:rsid w:val="00505AFF"/>
    <w:rsid w:val="005100BA"/>
    <w:rsid w:val="00523DCF"/>
    <w:rsid w:val="005370C7"/>
    <w:rsid w:val="0054236C"/>
    <w:rsid w:val="0054510E"/>
    <w:rsid w:val="005570C6"/>
    <w:rsid w:val="00566E54"/>
    <w:rsid w:val="00573568"/>
    <w:rsid w:val="00576272"/>
    <w:rsid w:val="005B74F9"/>
    <w:rsid w:val="005C4131"/>
    <w:rsid w:val="005D22B6"/>
    <w:rsid w:val="005E2A3B"/>
    <w:rsid w:val="005F1859"/>
    <w:rsid w:val="005F2E1B"/>
    <w:rsid w:val="00602E40"/>
    <w:rsid w:val="00606175"/>
    <w:rsid w:val="00623E3B"/>
    <w:rsid w:val="0064088A"/>
    <w:rsid w:val="00651E1E"/>
    <w:rsid w:val="00652A6F"/>
    <w:rsid w:val="00665066"/>
    <w:rsid w:val="00677BEB"/>
    <w:rsid w:val="00680405"/>
    <w:rsid w:val="00691EC1"/>
    <w:rsid w:val="006923A5"/>
    <w:rsid w:val="006964D4"/>
    <w:rsid w:val="00697933"/>
    <w:rsid w:val="006A6AE9"/>
    <w:rsid w:val="006D799D"/>
    <w:rsid w:val="0070305C"/>
    <w:rsid w:val="00711564"/>
    <w:rsid w:val="00714A4F"/>
    <w:rsid w:val="007161D8"/>
    <w:rsid w:val="00732366"/>
    <w:rsid w:val="00740583"/>
    <w:rsid w:val="00773124"/>
    <w:rsid w:val="00773760"/>
    <w:rsid w:val="007748B9"/>
    <w:rsid w:val="007A0247"/>
    <w:rsid w:val="007A04DC"/>
    <w:rsid w:val="007B466D"/>
    <w:rsid w:val="007C53FB"/>
    <w:rsid w:val="007D0A6A"/>
    <w:rsid w:val="007D3102"/>
    <w:rsid w:val="007D321D"/>
    <w:rsid w:val="007E1C5E"/>
    <w:rsid w:val="008067E4"/>
    <w:rsid w:val="00821DCB"/>
    <w:rsid w:val="008552E6"/>
    <w:rsid w:val="00865F95"/>
    <w:rsid w:val="00894953"/>
    <w:rsid w:val="008A309E"/>
    <w:rsid w:val="008A7172"/>
    <w:rsid w:val="008B1419"/>
    <w:rsid w:val="008B7D18"/>
    <w:rsid w:val="008C4E8E"/>
    <w:rsid w:val="008D2B6A"/>
    <w:rsid w:val="008D726F"/>
    <w:rsid w:val="008E3FC4"/>
    <w:rsid w:val="008F1F97"/>
    <w:rsid w:val="008F4052"/>
    <w:rsid w:val="0090505F"/>
    <w:rsid w:val="00907AC7"/>
    <w:rsid w:val="0095109A"/>
    <w:rsid w:val="009547CB"/>
    <w:rsid w:val="009707D1"/>
    <w:rsid w:val="0097187A"/>
    <w:rsid w:val="00981096"/>
    <w:rsid w:val="00983014"/>
    <w:rsid w:val="00996DD4"/>
    <w:rsid w:val="009A49F4"/>
    <w:rsid w:val="009B340E"/>
    <w:rsid w:val="009D4EB3"/>
    <w:rsid w:val="00A27FC2"/>
    <w:rsid w:val="00A31D2E"/>
    <w:rsid w:val="00A40DBB"/>
    <w:rsid w:val="00A51E57"/>
    <w:rsid w:val="00A83D37"/>
    <w:rsid w:val="00A857FC"/>
    <w:rsid w:val="00AA0BDC"/>
    <w:rsid w:val="00AB2BA9"/>
    <w:rsid w:val="00AC0E08"/>
    <w:rsid w:val="00AC632A"/>
    <w:rsid w:val="00AC6D55"/>
    <w:rsid w:val="00AD3B7C"/>
    <w:rsid w:val="00AD3E96"/>
    <w:rsid w:val="00AD45EA"/>
    <w:rsid w:val="00AD6C46"/>
    <w:rsid w:val="00AE225E"/>
    <w:rsid w:val="00AF56D5"/>
    <w:rsid w:val="00B13D1B"/>
    <w:rsid w:val="00B14ABA"/>
    <w:rsid w:val="00B21DCB"/>
    <w:rsid w:val="00B25E9F"/>
    <w:rsid w:val="00B350B0"/>
    <w:rsid w:val="00B54C9C"/>
    <w:rsid w:val="00B60031"/>
    <w:rsid w:val="00B818DF"/>
    <w:rsid w:val="00B81E69"/>
    <w:rsid w:val="00B824A2"/>
    <w:rsid w:val="00B874C1"/>
    <w:rsid w:val="00BA4497"/>
    <w:rsid w:val="00BB6B14"/>
    <w:rsid w:val="00BD2FEF"/>
    <w:rsid w:val="00BD5B30"/>
    <w:rsid w:val="00BE61A0"/>
    <w:rsid w:val="00C02DD1"/>
    <w:rsid w:val="00C2122B"/>
    <w:rsid w:val="00C66129"/>
    <w:rsid w:val="00C71182"/>
    <w:rsid w:val="00C74C6F"/>
    <w:rsid w:val="00C90697"/>
    <w:rsid w:val="00CA1D03"/>
    <w:rsid w:val="00CB4954"/>
    <w:rsid w:val="00CC4630"/>
    <w:rsid w:val="00CE036C"/>
    <w:rsid w:val="00D01ACE"/>
    <w:rsid w:val="00D03452"/>
    <w:rsid w:val="00D2780C"/>
    <w:rsid w:val="00D32588"/>
    <w:rsid w:val="00D4150F"/>
    <w:rsid w:val="00D43112"/>
    <w:rsid w:val="00D45E61"/>
    <w:rsid w:val="00D52117"/>
    <w:rsid w:val="00D7082B"/>
    <w:rsid w:val="00D80DAE"/>
    <w:rsid w:val="00D84052"/>
    <w:rsid w:val="00D8613E"/>
    <w:rsid w:val="00DA2B7A"/>
    <w:rsid w:val="00DA5521"/>
    <w:rsid w:val="00DB0D39"/>
    <w:rsid w:val="00DB72A4"/>
    <w:rsid w:val="00DC4182"/>
    <w:rsid w:val="00DD7CF3"/>
    <w:rsid w:val="00DE393F"/>
    <w:rsid w:val="00DF0A8B"/>
    <w:rsid w:val="00E05644"/>
    <w:rsid w:val="00E14005"/>
    <w:rsid w:val="00E248AC"/>
    <w:rsid w:val="00E30087"/>
    <w:rsid w:val="00E32917"/>
    <w:rsid w:val="00E338FF"/>
    <w:rsid w:val="00E36107"/>
    <w:rsid w:val="00E41E5D"/>
    <w:rsid w:val="00E50164"/>
    <w:rsid w:val="00E55FC7"/>
    <w:rsid w:val="00E614DD"/>
    <w:rsid w:val="00E80DC8"/>
    <w:rsid w:val="00E80F87"/>
    <w:rsid w:val="00E86CC5"/>
    <w:rsid w:val="00EA1080"/>
    <w:rsid w:val="00EA1533"/>
    <w:rsid w:val="00ED334F"/>
    <w:rsid w:val="00ED369F"/>
    <w:rsid w:val="00EE1813"/>
    <w:rsid w:val="00EF60E9"/>
    <w:rsid w:val="00EF7B3B"/>
    <w:rsid w:val="00F02716"/>
    <w:rsid w:val="00F03240"/>
    <w:rsid w:val="00F0484B"/>
    <w:rsid w:val="00F4303D"/>
    <w:rsid w:val="00F71F9A"/>
    <w:rsid w:val="00F93AF5"/>
    <w:rsid w:val="00F9444C"/>
    <w:rsid w:val="00FA7D31"/>
    <w:rsid w:val="00FC4E34"/>
    <w:rsid w:val="00FC7F6B"/>
    <w:rsid w:val="00FD004F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BE3E7"/>
  <w15:chartTrackingRefBased/>
  <w15:docId w15:val="{12F710BF-C427-4E2C-8005-B593628D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3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8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a0">
    <w:name w:val="表格标题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研究论文表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1">
    <w:name w:val="表格来源"/>
    <w:basedOn w:val="a0"/>
    <w:next w:val="Normal"/>
    <w:uiPriority w:val="5"/>
    <w:qFormat/>
    <w:pPr>
      <w:spacing w:before="240"/>
    </w:pPr>
  </w:style>
  <w:style w:type="paragraph" w:customStyle="1" w:styleId="a">
    <w:name w:val="表格备注"/>
    <w:basedOn w:val="Normal"/>
    <w:uiPriority w:val="6"/>
    <w:qFormat/>
    <w:pPr>
      <w:numPr>
        <w:numId w:val="11"/>
      </w:numPr>
    </w:pPr>
  </w:style>
  <w:style w:type="paragraph" w:customStyle="1" w:styleId="a2">
    <w:name w:val="节标题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">
    <w:name w:val="MLA 大纲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90697"/>
    <w:rPr>
      <w:color w:val="5F5F5F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C3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ngxiang\AppData\Roaming\Microsoft\Templates\MLA%20&#26679;&#24335;&#32440;&#24352;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27C308-81B3-4708-9EF2-E7C847096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样式纸张</Template>
  <TotalTime>289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Pengxiang Zhang</dc:creator>
  <cp:keywords/>
  <dc:description/>
  <cp:lastModifiedBy>Pengxiang Zhang</cp:lastModifiedBy>
  <cp:revision>170</cp:revision>
  <cp:lastPrinted>2021-12-08T19:34:00Z</cp:lastPrinted>
  <dcterms:created xsi:type="dcterms:W3CDTF">2019-04-03T00:42:00Z</dcterms:created>
  <dcterms:modified xsi:type="dcterms:W3CDTF">2021-12-08T19:34:00Z</dcterms:modified>
  <cp:version/>
</cp:coreProperties>
</file>