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right" w:leader="dot" w:pos="8306"/>
        </w:tabs>
        <w:rPr>
          <w:rFonts w:hint="eastAsia"/>
          <w:b/>
          <w:bCs/>
          <w:sz w:val="44"/>
          <w:szCs w:val="52"/>
          <w:lang w:eastAsia="zh-CN"/>
        </w:rPr>
      </w:pPr>
    </w:p>
    <w:p>
      <w:pPr>
        <w:pStyle w:val="9"/>
        <w:tabs>
          <w:tab w:val="right" w:leader="dot" w:pos="8306"/>
        </w:tabs>
        <w:rPr>
          <w:rFonts w:hint="eastAsia"/>
          <w:b/>
          <w:bCs/>
          <w:sz w:val="44"/>
          <w:szCs w:val="52"/>
          <w:lang w:eastAsia="zh-CN"/>
        </w:rPr>
      </w:pPr>
    </w:p>
    <w:p>
      <w:pPr>
        <w:pStyle w:val="2"/>
        <w:jc w:val="center"/>
        <w:rPr>
          <w:rFonts w:hint="eastAsia"/>
          <w:lang w:eastAsia="zh-CN"/>
        </w:rPr>
      </w:pPr>
      <w:bookmarkStart w:id="0" w:name="_Toc22798"/>
      <w:r>
        <w:rPr>
          <w:rFonts w:hint="eastAsia"/>
          <w:lang w:eastAsia="zh-CN"/>
        </w:rPr>
        <w:t>信息发布屏</w:t>
      </w:r>
      <w:r>
        <w:rPr>
          <w:rFonts w:hint="default"/>
          <w:lang w:eastAsia="zh-CN"/>
        </w:rPr>
        <w:t>二期开发</w:t>
      </w:r>
      <w:r>
        <w:rPr>
          <w:rFonts w:hint="eastAsia"/>
          <w:lang w:eastAsia="zh-CN"/>
        </w:rPr>
        <w:t>功能设计</w:t>
      </w:r>
      <w:bookmarkEnd w:id="0"/>
    </w:p>
    <w:p>
      <w:pPr>
        <w:pStyle w:val="9"/>
        <w:tabs>
          <w:tab w:val="right" w:leader="dot" w:pos="8306"/>
        </w:tabs>
        <w:rPr>
          <w:rFonts w:hint="eastAsia"/>
          <w:b/>
          <w:bCs/>
          <w:sz w:val="44"/>
          <w:szCs w:val="52"/>
          <w:lang w:eastAsia="zh-CN"/>
        </w:rPr>
      </w:pPr>
    </w:p>
    <w:p>
      <w:pPr>
        <w:pStyle w:val="9"/>
        <w:tabs>
          <w:tab w:val="right" w:leader="dot" w:pos="8306"/>
        </w:tabs>
        <w:rPr>
          <w:rFonts w:hint="eastAsia"/>
          <w:b/>
          <w:bCs/>
          <w:sz w:val="44"/>
          <w:szCs w:val="52"/>
          <w:lang w:eastAsia="zh-CN"/>
        </w:rPr>
      </w:pPr>
    </w:p>
    <w:p>
      <w:pPr>
        <w:pStyle w:val="9"/>
        <w:tabs>
          <w:tab w:val="right" w:leader="dot" w:pos="8306"/>
        </w:tabs>
        <w:rPr>
          <w:rFonts w:hint="eastAsia"/>
          <w:b/>
          <w:bCs/>
          <w:sz w:val="44"/>
          <w:szCs w:val="52"/>
          <w:lang w:eastAsia="zh-CN"/>
        </w:rPr>
      </w:pPr>
    </w:p>
    <w:p>
      <w:pPr>
        <w:pStyle w:val="9"/>
        <w:tabs>
          <w:tab w:val="right" w:leader="dot" w:pos="8306"/>
        </w:tabs>
        <w:rPr>
          <w:rFonts w:hint="eastAsia"/>
          <w:b/>
          <w:bCs/>
          <w:sz w:val="44"/>
          <w:szCs w:val="52"/>
          <w:lang w:eastAsia="zh-CN"/>
        </w:rPr>
      </w:pPr>
    </w:p>
    <w:p>
      <w:pPr>
        <w:pStyle w:val="9"/>
        <w:tabs>
          <w:tab w:val="right" w:leader="dot" w:pos="8306"/>
        </w:tabs>
        <w:rPr>
          <w:rFonts w:hint="eastAsia"/>
          <w:b/>
          <w:bCs/>
          <w:sz w:val="44"/>
          <w:szCs w:val="52"/>
          <w:lang w:eastAsia="zh-CN"/>
        </w:rPr>
      </w:pPr>
    </w:p>
    <w:p>
      <w:pPr>
        <w:pStyle w:val="9"/>
        <w:tabs>
          <w:tab w:val="right" w:leader="dot" w:pos="8306"/>
        </w:tabs>
        <w:rPr>
          <w:rFonts w:hint="eastAsia"/>
          <w:b/>
          <w:bCs/>
          <w:sz w:val="44"/>
          <w:szCs w:val="52"/>
          <w:lang w:eastAsia="zh-CN"/>
        </w:rPr>
      </w:pPr>
    </w:p>
    <w:p>
      <w:pPr>
        <w:pStyle w:val="9"/>
        <w:tabs>
          <w:tab w:val="right" w:leader="dot" w:pos="8306"/>
        </w:tabs>
      </w:pPr>
      <w:r>
        <w:rPr>
          <w:rFonts w:hint="eastAsia"/>
          <w:b/>
          <w:bCs/>
          <w:sz w:val="44"/>
          <w:szCs w:val="52"/>
          <w:lang w:eastAsia="zh-CN"/>
        </w:rPr>
        <w:fldChar w:fldCharType="begin"/>
      </w:r>
      <w:r>
        <w:rPr>
          <w:rFonts w:hint="eastAsia"/>
          <w:b/>
          <w:bCs/>
          <w:sz w:val="44"/>
          <w:szCs w:val="52"/>
          <w:lang w:eastAsia="zh-CN"/>
        </w:rPr>
        <w:instrText xml:space="preserve">TOC \o "1-3" \h \z \u </w:instrText>
      </w:r>
      <w:r>
        <w:rPr>
          <w:rFonts w:hint="eastAsia"/>
          <w:b/>
          <w:bCs/>
          <w:sz w:val="44"/>
          <w:szCs w:val="52"/>
          <w:lang w:eastAsia="zh-CN"/>
        </w:rPr>
        <w:fldChar w:fldCharType="separate"/>
      </w:r>
      <w:r>
        <w:rPr>
          <w:rFonts w:hint="eastAsia"/>
          <w:bCs/>
          <w:szCs w:val="52"/>
          <w:lang w:eastAsia="zh-CN"/>
        </w:rPr>
        <w:fldChar w:fldCharType="begin"/>
      </w:r>
      <w:r>
        <w:rPr>
          <w:rFonts w:hint="eastAsia"/>
          <w:bCs/>
          <w:szCs w:val="52"/>
          <w:lang w:eastAsia="zh-CN"/>
        </w:rPr>
        <w:instrText xml:space="preserve"> HYPERLINK \l _Toc22798 </w:instrText>
      </w:r>
      <w:r>
        <w:rPr>
          <w:rFonts w:hint="eastAsia"/>
          <w:bCs/>
          <w:szCs w:val="52"/>
          <w:lang w:eastAsia="zh-CN"/>
        </w:rPr>
        <w:fldChar w:fldCharType="separate"/>
      </w:r>
      <w:r>
        <w:rPr>
          <w:rFonts w:hint="eastAsia"/>
          <w:lang w:eastAsia="zh-CN"/>
        </w:rPr>
        <w:t>信息发布屏</w:t>
      </w:r>
      <w:r>
        <w:rPr>
          <w:rFonts w:hint="default"/>
          <w:lang w:eastAsia="zh-CN"/>
        </w:rPr>
        <w:t>二期开发</w:t>
      </w:r>
      <w:r>
        <w:rPr>
          <w:rFonts w:hint="eastAsia"/>
          <w:lang w:eastAsia="zh-CN"/>
        </w:rPr>
        <w:t>功能设计</w:t>
      </w:r>
      <w:r>
        <w:tab/>
      </w:r>
      <w:r>
        <w:fldChar w:fldCharType="begin"/>
      </w:r>
      <w:r>
        <w:instrText xml:space="preserve"> PAGEREF _Toc22798 </w:instrText>
      </w:r>
      <w:r>
        <w:fldChar w:fldCharType="separate"/>
      </w:r>
      <w:r>
        <w:t>2</w:t>
      </w:r>
      <w:r>
        <w:fldChar w:fldCharType="end"/>
      </w:r>
      <w:r>
        <w:rPr>
          <w:rFonts w:hint="eastAsia"/>
          <w:bCs/>
          <w:szCs w:val="52"/>
          <w:lang w:eastAsia="zh-CN"/>
        </w:rPr>
        <w:fldChar w:fldCharType="end"/>
      </w:r>
    </w:p>
    <w:p>
      <w:pPr>
        <w:pStyle w:val="10"/>
        <w:tabs>
          <w:tab w:val="right" w:leader="dot" w:pos="8306"/>
        </w:tabs>
      </w:pPr>
      <w:r>
        <w:rPr>
          <w:rFonts w:hint="eastAsia"/>
          <w:lang w:eastAsia="zh-CN"/>
        </w:rPr>
        <w:fldChar w:fldCharType="begin"/>
      </w:r>
      <w:r>
        <w:rPr>
          <w:rFonts w:hint="eastAsia"/>
          <w:lang w:eastAsia="zh-CN"/>
        </w:rPr>
        <w:instrText xml:space="preserve"> HYPERLINK \l _Toc19992 </w:instrText>
      </w:r>
      <w:r>
        <w:rPr>
          <w:rFonts w:hint="eastAsia"/>
          <w:lang w:eastAsia="zh-CN"/>
        </w:rPr>
        <w:fldChar w:fldCharType="separate"/>
      </w:r>
      <w:r>
        <w:rPr>
          <w:rFonts w:hint="eastAsia"/>
          <w:szCs w:val="28"/>
          <w:lang w:val="en-US" w:eastAsia="zh-CN"/>
        </w:rPr>
        <w:t xml:space="preserve">一、 </w:t>
      </w:r>
      <w:r>
        <w:rPr>
          <w:rFonts w:hint="default"/>
          <w:szCs w:val="28"/>
          <w:lang w:eastAsia="zh-CN"/>
        </w:rPr>
        <w:t>打</w:t>
      </w:r>
      <w:r>
        <w:rPr>
          <w:rFonts w:hint="eastAsia"/>
          <w:szCs w:val="28"/>
          <w:lang w:val="en-US" w:eastAsia="zh-CN"/>
        </w:rPr>
        <w:t>卡功能</w:t>
      </w:r>
      <w:r>
        <w:tab/>
      </w:r>
      <w:r>
        <w:fldChar w:fldCharType="begin"/>
      </w:r>
      <w:r>
        <w:instrText xml:space="preserve"> PAGEREF _Toc19992 </w:instrText>
      </w:r>
      <w:r>
        <w:fldChar w:fldCharType="separate"/>
      </w:r>
      <w:r>
        <w:t>3</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_Toc31175 </w:instrText>
      </w:r>
      <w:r>
        <w:rPr>
          <w:rFonts w:hint="eastAsia"/>
          <w:lang w:eastAsia="zh-CN"/>
        </w:rPr>
        <w:fldChar w:fldCharType="separate"/>
      </w:r>
      <w:r>
        <w:rPr>
          <w:rFonts w:hint="eastAsia"/>
          <w:lang w:val="en-US" w:eastAsia="zh-CN"/>
        </w:rPr>
        <w:t>1. 1后台系统</w:t>
      </w:r>
      <w:r>
        <w:tab/>
      </w:r>
      <w:r>
        <w:fldChar w:fldCharType="begin"/>
      </w:r>
      <w:r>
        <w:instrText xml:space="preserve"> PAGEREF _Toc31175 </w:instrText>
      </w:r>
      <w:r>
        <w:fldChar w:fldCharType="separate"/>
      </w:r>
      <w:r>
        <w:t>3</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_Toc15683 </w:instrText>
      </w:r>
      <w:r>
        <w:rPr>
          <w:rFonts w:hint="eastAsia"/>
          <w:lang w:eastAsia="zh-CN"/>
        </w:rPr>
        <w:fldChar w:fldCharType="separate"/>
      </w:r>
      <w:r>
        <w:rPr>
          <w:rFonts w:hint="eastAsia"/>
          <w:lang w:val="en-US" w:eastAsia="zh-CN"/>
        </w:rPr>
        <w:t>1.2屏幕展示</w:t>
      </w:r>
      <w:r>
        <w:tab/>
      </w:r>
      <w:r>
        <w:fldChar w:fldCharType="begin"/>
      </w:r>
      <w:r>
        <w:instrText xml:space="preserve"> PAGEREF _Toc15683 </w:instrText>
      </w:r>
      <w:r>
        <w:fldChar w:fldCharType="separate"/>
      </w:r>
      <w:r>
        <w:t>5</w:t>
      </w:r>
      <w:r>
        <w:fldChar w:fldCharType="end"/>
      </w:r>
      <w:r>
        <w:rPr>
          <w:rFonts w:hint="eastAsia"/>
          <w:lang w:eastAsia="zh-CN"/>
        </w:rPr>
        <w:fldChar w:fldCharType="end"/>
      </w:r>
    </w:p>
    <w:p>
      <w:pPr>
        <w:pStyle w:val="10"/>
        <w:tabs>
          <w:tab w:val="right" w:leader="dot" w:pos="8306"/>
        </w:tabs>
      </w:pPr>
      <w:r>
        <w:rPr>
          <w:rFonts w:hint="eastAsia"/>
          <w:lang w:eastAsia="zh-CN"/>
        </w:rPr>
        <w:fldChar w:fldCharType="begin"/>
      </w:r>
      <w:r>
        <w:rPr>
          <w:rFonts w:hint="eastAsia"/>
          <w:lang w:eastAsia="zh-CN"/>
        </w:rPr>
        <w:instrText xml:space="preserve"> HYPERLINK \l _Toc10853 </w:instrText>
      </w:r>
      <w:r>
        <w:rPr>
          <w:rFonts w:hint="eastAsia"/>
          <w:lang w:eastAsia="zh-CN"/>
        </w:rPr>
        <w:fldChar w:fldCharType="separate"/>
      </w:r>
      <w:r>
        <w:rPr>
          <w:rFonts w:hint="eastAsia"/>
          <w:szCs w:val="28"/>
          <w:lang w:val="en-US" w:eastAsia="zh-CN"/>
        </w:rPr>
        <w:t xml:space="preserve">二、 </w:t>
      </w:r>
      <w:r>
        <w:rPr>
          <w:rFonts w:hint="eastAsia"/>
          <w:szCs w:val="28"/>
          <w:lang w:eastAsia="zh-CN"/>
        </w:rPr>
        <w:t>按教室推送</w:t>
      </w:r>
      <w:r>
        <w:rPr>
          <w:rFonts w:hint="eastAsia"/>
          <w:szCs w:val="28"/>
          <w:lang w:val="en-US" w:eastAsia="zh-CN"/>
        </w:rPr>
        <w:t>功能</w:t>
      </w:r>
      <w:r>
        <w:tab/>
      </w:r>
      <w:r>
        <w:fldChar w:fldCharType="begin"/>
      </w:r>
      <w:r>
        <w:instrText xml:space="preserve"> PAGEREF _Toc10853 </w:instrText>
      </w:r>
      <w:r>
        <w:fldChar w:fldCharType="separate"/>
      </w:r>
      <w:r>
        <w:t>5</w:t>
      </w:r>
      <w:r>
        <w:fldChar w:fldCharType="end"/>
      </w:r>
      <w:r>
        <w:rPr>
          <w:rFonts w:hint="eastAsia"/>
          <w:lang w:eastAsia="zh-CN"/>
        </w:rPr>
        <w:fldChar w:fldCharType="end"/>
      </w:r>
    </w:p>
    <w:p>
      <w:pPr>
        <w:pStyle w:val="10"/>
        <w:tabs>
          <w:tab w:val="right" w:leader="dot" w:pos="8306"/>
        </w:tabs>
      </w:pPr>
      <w:r>
        <w:rPr>
          <w:rFonts w:hint="eastAsia"/>
          <w:lang w:eastAsia="zh-CN"/>
        </w:rPr>
        <w:fldChar w:fldCharType="begin"/>
      </w:r>
      <w:r>
        <w:rPr>
          <w:rFonts w:hint="eastAsia"/>
          <w:lang w:eastAsia="zh-CN"/>
        </w:rPr>
        <w:instrText xml:space="preserve"> HYPERLINK \l _Toc23217 </w:instrText>
      </w:r>
      <w:r>
        <w:rPr>
          <w:rFonts w:hint="eastAsia"/>
          <w:lang w:eastAsia="zh-CN"/>
        </w:rPr>
        <w:fldChar w:fldCharType="separate"/>
      </w:r>
      <w:r>
        <w:rPr>
          <w:rFonts w:hint="eastAsia"/>
          <w:szCs w:val="28"/>
          <w:lang w:val="en-US" w:eastAsia="zh-CN"/>
        </w:rPr>
        <w:t>三、 监控功能</w:t>
      </w:r>
      <w:r>
        <w:tab/>
      </w:r>
      <w:r>
        <w:fldChar w:fldCharType="begin"/>
      </w:r>
      <w:r>
        <w:instrText xml:space="preserve"> PAGEREF _Toc23217 </w:instrText>
      </w:r>
      <w:r>
        <w:fldChar w:fldCharType="separate"/>
      </w:r>
      <w:r>
        <w:t>5</w:t>
      </w:r>
      <w:r>
        <w:fldChar w:fldCharType="end"/>
      </w:r>
      <w:r>
        <w:rPr>
          <w:rFonts w:hint="eastAsia"/>
          <w:lang w:eastAsia="zh-CN"/>
        </w:rPr>
        <w:fldChar w:fldCharType="end"/>
      </w:r>
    </w:p>
    <w:p>
      <w:pPr>
        <w:pStyle w:val="10"/>
        <w:tabs>
          <w:tab w:val="right" w:leader="dot" w:pos="8306"/>
        </w:tabs>
      </w:pPr>
      <w:r>
        <w:rPr>
          <w:rFonts w:hint="eastAsia"/>
          <w:lang w:eastAsia="zh-CN"/>
        </w:rPr>
        <w:fldChar w:fldCharType="begin"/>
      </w:r>
      <w:r>
        <w:rPr>
          <w:rFonts w:hint="eastAsia"/>
          <w:lang w:eastAsia="zh-CN"/>
        </w:rPr>
        <w:instrText xml:space="preserve"> HYPERLINK \l _Toc18279 </w:instrText>
      </w:r>
      <w:r>
        <w:rPr>
          <w:rFonts w:hint="eastAsia"/>
          <w:lang w:eastAsia="zh-CN"/>
        </w:rPr>
        <w:fldChar w:fldCharType="separate"/>
      </w:r>
      <w:r>
        <w:rPr>
          <w:rFonts w:hint="eastAsia"/>
          <w:szCs w:val="28"/>
          <w:lang w:val="en-US" w:eastAsia="zh-CN"/>
        </w:rPr>
        <w:t xml:space="preserve">四、 </w:t>
      </w:r>
      <w:r>
        <w:rPr>
          <w:rFonts w:hint="eastAsia"/>
          <w:szCs w:val="28"/>
          <w:lang w:eastAsia="zh-CN"/>
        </w:rPr>
        <w:t>培训</w:t>
      </w:r>
      <w:r>
        <w:rPr>
          <w:rFonts w:hint="default"/>
          <w:szCs w:val="28"/>
          <w:lang w:eastAsia="zh-CN"/>
        </w:rPr>
        <w:t>模块</w:t>
      </w:r>
      <w:r>
        <w:tab/>
      </w:r>
      <w:r>
        <w:fldChar w:fldCharType="begin"/>
      </w:r>
      <w:r>
        <w:instrText xml:space="preserve"> PAGEREF _Toc18279 </w:instrText>
      </w:r>
      <w:r>
        <w:fldChar w:fldCharType="separate"/>
      </w:r>
      <w:r>
        <w:t>6</w:t>
      </w:r>
      <w:r>
        <w:fldChar w:fldCharType="end"/>
      </w:r>
      <w:r>
        <w:rPr>
          <w:rFonts w:hint="eastAsia"/>
          <w:lang w:eastAsia="zh-CN"/>
        </w:rPr>
        <w:fldChar w:fldCharType="end"/>
      </w:r>
    </w:p>
    <w:p>
      <w:pPr>
        <w:pStyle w:val="10"/>
        <w:tabs>
          <w:tab w:val="right" w:leader="dot" w:pos="8306"/>
        </w:tabs>
      </w:pPr>
      <w:r>
        <w:rPr>
          <w:rFonts w:hint="eastAsia"/>
          <w:lang w:eastAsia="zh-CN"/>
        </w:rPr>
        <w:fldChar w:fldCharType="begin"/>
      </w:r>
      <w:r>
        <w:rPr>
          <w:rFonts w:hint="eastAsia"/>
          <w:lang w:eastAsia="zh-CN"/>
        </w:rPr>
        <w:instrText xml:space="preserve"> HYPERLINK \l _Toc6756 </w:instrText>
      </w:r>
      <w:r>
        <w:rPr>
          <w:rFonts w:hint="eastAsia"/>
          <w:lang w:eastAsia="zh-CN"/>
        </w:rPr>
        <w:fldChar w:fldCharType="separate"/>
      </w:r>
      <w:r>
        <w:rPr>
          <w:rFonts w:hint="eastAsia"/>
          <w:szCs w:val="28"/>
          <w:lang w:val="en-US" w:eastAsia="zh-CN"/>
        </w:rPr>
        <w:t>五、 优化功能</w:t>
      </w:r>
      <w:r>
        <w:tab/>
      </w:r>
      <w:r>
        <w:fldChar w:fldCharType="begin"/>
      </w:r>
      <w:r>
        <w:instrText xml:space="preserve"> PAGEREF _Toc6756 </w:instrText>
      </w:r>
      <w:r>
        <w:fldChar w:fldCharType="separate"/>
      </w:r>
      <w:r>
        <w:t>7</w:t>
      </w:r>
      <w:r>
        <w:fldChar w:fldCharType="end"/>
      </w:r>
      <w:r>
        <w:rPr>
          <w:rFonts w:hint="eastAsia"/>
          <w:lang w:eastAsia="zh-CN"/>
        </w:rPr>
        <w:fldChar w:fldCharType="end"/>
      </w:r>
    </w:p>
    <w:p>
      <w:pPr>
        <w:rPr>
          <w:rFonts w:hint="eastAsia"/>
          <w:lang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lang w:eastAsia="zh-CN"/>
        </w:rPr>
        <w:fldChar w:fldCharType="end"/>
      </w:r>
    </w:p>
    <w:p>
      <w:pPr>
        <w:spacing w:line="360" w:lineRule="auto"/>
        <w:jc w:val="center"/>
        <w:rPr>
          <w:rFonts w:hint="eastAsia"/>
          <w:sz w:val="28"/>
          <w:szCs w:val="28"/>
          <w:lang w:eastAsia="zh-CN"/>
        </w:rPr>
      </w:pPr>
      <w:r>
        <w:rPr>
          <w:rFonts w:hint="default"/>
          <w:sz w:val="28"/>
          <w:szCs w:val="28"/>
          <w:lang w:eastAsia="zh-CN"/>
        </w:rPr>
        <w:t>2018-08-</w:t>
      </w:r>
      <w:r>
        <w:rPr>
          <w:rFonts w:hint="eastAsia"/>
          <w:sz w:val="28"/>
          <w:szCs w:val="28"/>
          <w:lang w:val="en-US" w:eastAsia="zh-CN"/>
        </w:rPr>
        <w:t>20</w:t>
      </w:r>
      <w:r>
        <w:rPr>
          <w:rFonts w:hint="default"/>
          <w:sz w:val="28"/>
          <w:szCs w:val="28"/>
          <w:lang w:eastAsia="zh-CN"/>
        </w:rPr>
        <w:t>编制</w:t>
      </w:r>
    </w:p>
    <w:p>
      <w:pPr>
        <w:pStyle w:val="3"/>
        <w:numPr>
          <w:ilvl w:val="0"/>
          <w:numId w:val="1"/>
        </w:numPr>
        <w:spacing w:line="360" w:lineRule="auto"/>
        <w:rPr>
          <w:rFonts w:hint="eastAsia"/>
          <w:sz w:val="36"/>
          <w:szCs w:val="28"/>
          <w:lang w:val="en-US" w:eastAsia="zh-CN"/>
        </w:rPr>
      </w:pPr>
      <w:bookmarkStart w:id="1" w:name="_Toc19992"/>
      <w:bookmarkStart w:id="2" w:name="_Toc1107204791"/>
      <w:bookmarkStart w:id="3" w:name="_Toc661183214"/>
      <w:r>
        <w:rPr>
          <w:rFonts w:hint="default"/>
          <w:sz w:val="36"/>
          <w:szCs w:val="28"/>
          <w:lang w:eastAsia="zh-CN"/>
        </w:rPr>
        <w:t>打</w:t>
      </w:r>
      <w:r>
        <w:rPr>
          <w:rFonts w:hint="eastAsia"/>
          <w:sz w:val="36"/>
          <w:szCs w:val="28"/>
          <w:lang w:val="en-US" w:eastAsia="zh-CN"/>
        </w:rPr>
        <w:t>卡功能</w:t>
      </w:r>
      <w:bookmarkEnd w:id="1"/>
      <w:bookmarkEnd w:id="2"/>
      <w:bookmarkEnd w:id="3"/>
    </w:p>
    <w:p>
      <w:pPr>
        <w:spacing w:line="360" w:lineRule="auto"/>
        <w:rPr>
          <w:rFonts w:hint="eastAsia"/>
          <w:lang w:val="en-US" w:eastAsia="zh-CN"/>
        </w:rPr>
      </w:pPr>
      <w:r>
        <w:rPr>
          <w:rFonts w:hint="default"/>
          <w:b/>
          <w:bCs/>
          <w:lang w:eastAsia="zh-CN"/>
        </w:rPr>
        <w:t>功能说明</w:t>
      </w:r>
      <w:r>
        <w:rPr>
          <w:rFonts w:hint="eastAsia"/>
          <w:lang w:val="en-US" w:eastAsia="zh-CN"/>
        </w:rPr>
        <w:t>：管理学院房卡系单独定制，对于信息发布系统所需要的卡号信息，也需要单独定制开发，以读取卡号信息。</w:t>
      </w:r>
    </w:p>
    <w:p>
      <w:pPr>
        <w:pStyle w:val="4"/>
        <w:numPr>
          <w:ilvl w:val="0"/>
          <w:numId w:val="2"/>
        </w:numPr>
        <w:spacing w:line="360" w:lineRule="auto"/>
        <w:rPr>
          <w:rFonts w:hint="eastAsia"/>
          <w:lang w:val="en-US" w:eastAsia="zh-CN"/>
        </w:rPr>
      </w:pPr>
      <w:bookmarkStart w:id="4" w:name="_Toc31175"/>
      <w:r>
        <w:rPr>
          <w:rFonts w:hint="eastAsia"/>
          <w:lang w:val="en-US" w:eastAsia="zh-CN"/>
        </w:rPr>
        <w:t>1后台系统</w:t>
      </w:r>
      <w:bookmarkEnd w:id="4"/>
    </w:p>
    <w:p>
      <w:pPr>
        <w:pStyle w:val="5"/>
        <w:spacing w:line="360" w:lineRule="auto"/>
        <w:rPr>
          <w:rFonts w:hint="default"/>
          <w:lang w:eastAsia="zh-CN"/>
        </w:rPr>
      </w:pPr>
      <w:r>
        <w:rPr>
          <w:rFonts w:hint="default"/>
          <w:lang w:eastAsia="zh-CN"/>
        </w:rPr>
        <w:t>1.1</w:t>
      </w:r>
      <w:r>
        <w:rPr>
          <w:rFonts w:hint="eastAsia"/>
          <w:lang w:val="en-US" w:eastAsia="zh-CN"/>
        </w:rPr>
        <w:t>.1</w:t>
      </w:r>
      <w:r>
        <w:rPr>
          <w:rFonts w:hint="default"/>
          <w:lang w:eastAsia="zh-CN"/>
        </w:rPr>
        <w:t>卡号</w:t>
      </w:r>
      <w:r>
        <w:rPr>
          <w:rFonts w:hint="eastAsia"/>
          <w:lang w:eastAsia="zh-CN"/>
        </w:rPr>
        <w:t>信息</w:t>
      </w:r>
      <w:r>
        <w:rPr>
          <w:rFonts w:hint="default"/>
          <w:lang w:eastAsia="zh-CN"/>
        </w:rPr>
        <w:t>录入:</w:t>
      </w:r>
    </w:p>
    <w:p>
      <w:pPr>
        <w:spacing w:line="360" w:lineRule="auto"/>
        <w:rPr>
          <w:rFonts w:hint="eastAsia"/>
          <w:b/>
          <w:bCs/>
          <w:lang w:eastAsia="zh-CN"/>
        </w:rPr>
      </w:pPr>
      <w:r>
        <w:rPr>
          <w:rFonts w:hint="eastAsia"/>
          <w:b/>
          <w:bCs/>
          <w:lang w:eastAsia="zh-CN"/>
        </w:rPr>
        <w:t>功能说明：</w:t>
      </w:r>
    </w:p>
    <w:p>
      <w:pPr>
        <w:spacing w:line="360" w:lineRule="auto"/>
        <w:ind w:firstLine="420" w:firstLineChars="0"/>
        <w:rPr>
          <w:rFonts w:hint="eastAsia"/>
          <w:lang w:eastAsia="zh-CN"/>
        </w:rPr>
      </w:pPr>
      <w:r>
        <w:rPr>
          <w:rFonts w:hint="eastAsia"/>
          <w:b w:val="0"/>
          <w:bCs w:val="0"/>
          <w:lang w:eastAsia="zh-CN"/>
        </w:rPr>
        <w:t>通过外接读卡器，将卡片信息读取出来，并录入系统。</w:t>
      </w:r>
    </w:p>
    <w:p>
      <w:pPr>
        <w:spacing w:line="360" w:lineRule="auto"/>
        <w:rPr>
          <w:rFonts w:hint="eastAsia"/>
          <w:b/>
          <w:bCs/>
          <w:lang w:eastAsia="zh-CN"/>
        </w:rPr>
      </w:pPr>
      <w:r>
        <w:rPr>
          <w:rFonts w:hint="eastAsia"/>
          <w:b/>
          <w:bCs/>
          <w:lang w:eastAsia="zh-CN"/>
        </w:rPr>
        <w:t>操作流程：</w:t>
      </w:r>
    </w:p>
    <w:p>
      <w:pPr>
        <w:numPr>
          <w:ilvl w:val="0"/>
          <w:numId w:val="3"/>
        </w:numPr>
        <w:spacing w:line="360" w:lineRule="auto"/>
        <w:ind w:firstLine="420" w:firstLineChars="0"/>
        <w:rPr>
          <w:rFonts w:hint="eastAsia"/>
          <w:lang w:val="en-US" w:eastAsia="zh-CN"/>
        </w:rPr>
      </w:pPr>
      <w:r>
        <w:rPr>
          <w:rFonts w:hint="default"/>
          <w:lang w:eastAsia="zh-CN"/>
        </w:rPr>
        <w:t>将读卡器接到电</w:t>
      </w:r>
      <w:r>
        <w:rPr>
          <w:rFonts w:hint="default"/>
          <w:lang w:val="en-US" w:eastAsia="zh-CN"/>
        </w:rPr>
        <w:t>脑上</w:t>
      </w:r>
      <w:r>
        <w:rPr>
          <w:rFonts w:hint="eastAsia"/>
          <w:lang w:val="en-US" w:eastAsia="zh-CN"/>
        </w:rPr>
        <w:t>，</w:t>
      </w:r>
      <w:r>
        <w:rPr>
          <w:rFonts w:hint="default"/>
          <w:lang w:val="en-US" w:eastAsia="zh-CN"/>
        </w:rPr>
        <w:t>下载</w:t>
      </w:r>
      <w:r>
        <w:rPr>
          <w:rFonts w:hint="eastAsia"/>
          <w:lang w:val="en-US" w:eastAsia="zh-CN"/>
        </w:rPr>
        <w:t>并安装相应的</w:t>
      </w:r>
      <w:r>
        <w:rPr>
          <w:rFonts w:hint="default"/>
          <w:lang w:val="en-US" w:eastAsia="zh-CN"/>
        </w:rPr>
        <w:t>驱动</w:t>
      </w:r>
      <w:r>
        <w:rPr>
          <w:rFonts w:hint="eastAsia"/>
          <w:lang w:val="en-US" w:eastAsia="zh-CN"/>
        </w:rPr>
        <w:t>；</w:t>
      </w:r>
    </w:p>
    <w:p>
      <w:pPr>
        <w:numPr>
          <w:ilvl w:val="0"/>
          <w:numId w:val="3"/>
        </w:numPr>
        <w:spacing w:line="360" w:lineRule="auto"/>
        <w:ind w:firstLine="420" w:firstLineChars="0"/>
        <w:rPr>
          <w:rFonts w:hint="default"/>
          <w:lang w:val="en-US" w:eastAsia="zh-CN"/>
        </w:rPr>
      </w:pPr>
      <w:r>
        <w:rPr>
          <w:rFonts w:hint="eastAsia"/>
          <w:lang w:eastAsia="zh-CN"/>
        </w:rPr>
        <w:t>登录</w:t>
      </w:r>
      <w:r>
        <w:rPr>
          <w:rFonts w:hint="default"/>
          <w:lang w:eastAsia="zh-CN"/>
        </w:rPr>
        <w:t>后台管理</w:t>
      </w:r>
      <w:r>
        <w:rPr>
          <w:rFonts w:hint="eastAsia"/>
          <w:lang w:eastAsia="zh-CN"/>
        </w:rPr>
        <w:t>系统，进入卡号管理标签页，</w:t>
      </w:r>
      <w:r>
        <w:rPr>
          <w:rFonts w:hint="default"/>
          <w:lang w:eastAsia="zh-CN"/>
        </w:rPr>
        <w:t>点击</w:t>
      </w:r>
      <w:r>
        <w:rPr>
          <w:rFonts w:hint="eastAsia"/>
          <w:lang w:eastAsia="zh-CN"/>
        </w:rPr>
        <w:t>‘卡号录入’按钮弹出</w:t>
      </w:r>
      <w:r>
        <w:rPr>
          <w:rFonts w:hint="default"/>
          <w:lang w:eastAsia="zh-CN"/>
        </w:rPr>
        <w:t>卡号输入框</w:t>
      </w:r>
      <w:r>
        <w:rPr>
          <w:rFonts w:hint="eastAsia"/>
          <w:lang w:eastAsia="zh-CN"/>
        </w:rPr>
        <w:t>，通过读卡器</w:t>
      </w:r>
      <w:r>
        <w:rPr>
          <w:rFonts w:hint="default"/>
          <w:lang w:eastAsia="zh-CN"/>
        </w:rPr>
        <w:t>刷卡即可把卡号输入</w:t>
      </w:r>
      <w:r>
        <w:rPr>
          <w:rFonts w:hint="eastAsia"/>
          <w:lang w:eastAsia="zh-CN"/>
        </w:rPr>
        <w:t>，</w:t>
      </w:r>
      <w:r>
        <w:rPr>
          <w:rFonts w:hint="default"/>
          <w:lang w:eastAsia="zh-CN"/>
        </w:rPr>
        <w:t>同时输入持卡人姓名</w:t>
      </w:r>
      <w:r>
        <w:rPr>
          <w:rFonts w:hint="eastAsia"/>
          <w:lang w:eastAsia="zh-CN"/>
        </w:rPr>
        <w:t>（</w:t>
      </w:r>
      <w:r>
        <w:rPr>
          <w:rFonts w:hint="eastAsia"/>
          <w:color w:val="FF0000"/>
          <w:lang w:eastAsia="zh-CN"/>
        </w:rPr>
        <w:t>必填</w:t>
      </w:r>
      <w:r>
        <w:rPr>
          <w:rFonts w:hint="eastAsia"/>
          <w:lang w:eastAsia="zh-CN"/>
        </w:rPr>
        <w:t>）；</w:t>
      </w:r>
    </w:p>
    <w:p>
      <w:pPr>
        <w:numPr>
          <w:ilvl w:val="0"/>
          <w:numId w:val="3"/>
        </w:numPr>
        <w:spacing w:line="360" w:lineRule="auto"/>
        <w:ind w:firstLine="420" w:firstLineChars="0"/>
        <w:rPr>
          <w:rFonts w:hint="default"/>
          <w:lang w:val="en-US" w:eastAsia="zh-CN"/>
        </w:rPr>
      </w:pPr>
      <w:r>
        <w:rPr>
          <w:rFonts w:hint="eastAsia"/>
          <w:lang w:val="en-US" w:eastAsia="zh-CN"/>
        </w:rPr>
        <w:t>卡号、持卡人信息输入完成后，点击‘保存’按钮，完成卡号及关联人的信息录入。</w:t>
      </w:r>
      <w:r>
        <w:rPr>
          <w:rFonts w:hint="default"/>
          <w:color w:val="FF0000"/>
          <w:lang w:eastAsia="zh-CN"/>
        </w:rPr>
        <w:t>注</w:t>
      </w:r>
      <w:r>
        <w:rPr>
          <w:rFonts w:hint="eastAsia"/>
          <w:color w:val="FF0000"/>
          <w:lang w:eastAsia="zh-CN"/>
        </w:rPr>
        <w:t>：</w:t>
      </w:r>
      <w:r>
        <w:rPr>
          <w:rFonts w:hint="default"/>
          <w:color w:val="auto"/>
          <w:lang w:eastAsia="zh-CN"/>
        </w:rPr>
        <w:t>已录入卡不能再次录入</w:t>
      </w:r>
      <w:r>
        <w:rPr>
          <w:rFonts w:hint="eastAsia"/>
          <w:color w:val="auto"/>
          <w:lang w:eastAsia="zh-CN"/>
        </w:rPr>
        <w:t>，</w:t>
      </w:r>
      <w:r>
        <w:rPr>
          <w:rFonts w:hint="default"/>
          <w:color w:val="auto"/>
          <w:lang w:eastAsia="zh-CN"/>
        </w:rPr>
        <w:t>提示此卡已录入</w:t>
      </w:r>
      <w:r>
        <w:rPr>
          <w:rFonts w:hint="eastAsia"/>
          <w:color w:val="auto"/>
          <w:lang w:eastAsia="zh-CN"/>
        </w:rPr>
        <w:t>；</w:t>
      </w:r>
      <w:r>
        <w:rPr>
          <w:rFonts w:hint="default"/>
          <w:color w:val="auto"/>
          <w:lang w:eastAsia="zh-CN"/>
        </w:rPr>
        <w:t>录入时持卡人姓名必须输入方便查看和修改</w:t>
      </w:r>
      <w:r>
        <w:rPr>
          <w:rFonts w:hint="eastAsia"/>
          <w:lang w:val="en-US" w:eastAsia="zh-CN"/>
        </w:rPr>
        <w:t>。</w:t>
      </w:r>
    </w:p>
    <w:p>
      <w:pPr>
        <w:pStyle w:val="5"/>
        <w:spacing w:line="360" w:lineRule="auto"/>
        <w:rPr>
          <w:rFonts w:hint="default"/>
          <w:lang w:eastAsia="zh-CN"/>
        </w:rPr>
      </w:pPr>
      <w:r>
        <w:rPr>
          <w:rFonts w:hint="default"/>
          <w:lang w:eastAsia="zh-CN"/>
        </w:rPr>
        <w:t>1.</w:t>
      </w:r>
      <w:r>
        <w:rPr>
          <w:rFonts w:hint="eastAsia"/>
          <w:lang w:val="en-US" w:eastAsia="zh-CN"/>
        </w:rPr>
        <w:t>1.</w:t>
      </w:r>
      <w:r>
        <w:rPr>
          <w:rFonts w:hint="default"/>
          <w:lang w:eastAsia="zh-CN"/>
        </w:rPr>
        <w:t xml:space="preserve">2 </w:t>
      </w:r>
      <w:r>
        <w:rPr>
          <w:rFonts w:hint="eastAsia"/>
          <w:lang w:eastAsia="zh-CN"/>
        </w:rPr>
        <w:t>卡号</w:t>
      </w:r>
      <w:r>
        <w:rPr>
          <w:rFonts w:hint="default"/>
          <w:lang w:eastAsia="zh-CN"/>
        </w:rPr>
        <w:t>信息</w:t>
      </w:r>
      <w:r>
        <w:rPr>
          <w:rFonts w:hint="eastAsia"/>
          <w:lang w:eastAsia="zh-CN"/>
        </w:rPr>
        <w:t>查看</w:t>
      </w:r>
      <w:r>
        <w:rPr>
          <w:rFonts w:hint="default"/>
          <w:lang w:eastAsia="zh-CN"/>
        </w:rPr>
        <w:t>:</w:t>
      </w:r>
    </w:p>
    <w:p>
      <w:pPr>
        <w:spacing w:line="360" w:lineRule="auto"/>
        <w:rPr>
          <w:rFonts w:hint="eastAsia"/>
          <w:b/>
          <w:bCs/>
          <w:lang w:eastAsia="zh-CN"/>
        </w:rPr>
      </w:pPr>
      <w:r>
        <w:rPr>
          <w:rFonts w:hint="eastAsia"/>
          <w:b/>
          <w:bCs/>
          <w:lang w:eastAsia="zh-CN"/>
        </w:rPr>
        <w:t>功能说明：</w:t>
      </w:r>
    </w:p>
    <w:p>
      <w:pPr>
        <w:spacing w:line="360" w:lineRule="auto"/>
        <w:ind w:firstLine="420" w:firstLineChars="0"/>
        <w:rPr>
          <w:rFonts w:hint="eastAsia"/>
          <w:lang w:eastAsia="zh-CN"/>
        </w:rPr>
      </w:pPr>
      <w:r>
        <w:rPr>
          <w:rFonts w:hint="eastAsia"/>
          <w:b w:val="0"/>
          <w:bCs w:val="0"/>
          <w:lang w:eastAsia="zh-CN"/>
        </w:rPr>
        <w:t>录入系统的卡号信息，需提供信息展示以及搜索功能。</w:t>
      </w:r>
    </w:p>
    <w:p>
      <w:pPr>
        <w:spacing w:line="360" w:lineRule="auto"/>
        <w:rPr>
          <w:rFonts w:hint="eastAsia"/>
          <w:b/>
          <w:bCs/>
          <w:lang w:eastAsia="zh-CN"/>
        </w:rPr>
      </w:pPr>
      <w:r>
        <w:rPr>
          <w:rFonts w:hint="eastAsia"/>
          <w:b/>
          <w:bCs/>
          <w:lang w:eastAsia="zh-CN"/>
        </w:rPr>
        <w:t>操作流程：</w:t>
      </w:r>
    </w:p>
    <w:p>
      <w:pPr>
        <w:numPr>
          <w:ilvl w:val="0"/>
          <w:numId w:val="4"/>
        </w:numPr>
        <w:spacing w:line="360" w:lineRule="auto"/>
        <w:ind w:firstLine="420" w:firstLineChars="0"/>
        <w:rPr>
          <w:rFonts w:hint="eastAsia"/>
          <w:lang w:eastAsia="zh-CN"/>
        </w:rPr>
      </w:pPr>
      <w:r>
        <w:rPr>
          <w:rFonts w:hint="eastAsia"/>
          <w:lang w:eastAsia="zh-CN"/>
        </w:rPr>
        <w:t>登录</w:t>
      </w:r>
      <w:r>
        <w:rPr>
          <w:rFonts w:hint="default"/>
          <w:lang w:eastAsia="zh-CN"/>
        </w:rPr>
        <w:t>后台管理</w:t>
      </w:r>
      <w:r>
        <w:rPr>
          <w:rFonts w:hint="eastAsia"/>
          <w:lang w:eastAsia="zh-CN"/>
        </w:rPr>
        <w:t>系统，进入卡号管理标签页，数据以表单的形式同步呈现；</w:t>
      </w:r>
    </w:p>
    <w:p>
      <w:pPr>
        <w:numPr>
          <w:ilvl w:val="0"/>
          <w:numId w:val="4"/>
        </w:numPr>
        <w:spacing w:line="360" w:lineRule="auto"/>
        <w:ind w:firstLine="420" w:firstLineChars="0"/>
        <w:rPr>
          <w:rFonts w:hint="eastAsia"/>
          <w:lang w:val="en-US" w:eastAsia="zh-CN"/>
        </w:rPr>
      </w:pPr>
      <w:r>
        <w:rPr>
          <w:rFonts w:hint="eastAsia"/>
          <w:lang w:val="en-US" w:eastAsia="zh-CN"/>
        </w:rPr>
        <w:t>多条信息分页显示；</w:t>
      </w:r>
    </w:p>
    <w:p>
      <w:pPr>
        <w:numPr>
          <w:ilvl w:val="0"/>
          <w:numId w:val="4"/>
        </w:numPr>
        <w:spacing w:line="360" w:lineRule="auto"/>
        <w:ind w:firstLine="420" w:firstLineChars="0"/>
        <w:rPr>
          <w:rFonts w:hint="eastAsia"/>
          <w:lang w:val="en-US" w:eastAsia="zh-CN"/>
        </w:rPr>
      </w:pPr>
      <w:r>
        <w:rPr>
          <w:rFonts w:hint="eastAsia"/>
          <w:lang w:val="en-US" w:eastAsia="zh-CN"/>
        </w:rPr>
        <w:t>在搜索框输入卡号或者持卡人姓名，点击‘搜索’按钮，系统查询出具体卡号信息，实现搜索功能。</w:t>
      </w:r>
    </w:p>
    <w:p>
      <w:pPr>
        <w:rPr>
          <w:rFonts w:hint="default"/>
          <w:lang w:eastAsia="zh-CN"/>
        </w:rPr>
      </w:pPr>
    </w:p>
    <w:p>
      <w:pPr>
        <w:pStyle w:val="5"/>
        <w:spacing w:line="360" w:lineRule="auto"/>
        <w:rPr>
          <w:rFonts w:hint="default"/>
          <w:lang w:eastAsia="zh-CN"/>
        </w:rPr>
      </w:pPr>
      <w:r>
        <w:rPr>
          <w:rFonts w:hint="default"/>
          <w:lang w:eastAsia="zh-CN"/>
        </w:rPr>
        <w:t>1.</w:t>
      </w:r>
      <w:r>
        <w:rPr>
          <w:rFonts w:hint="eastAsia"/>
          <w:lang w:val="en-US" w:eastAsia="zh-CN"/>
        </w:rPr>
        <w:t>1.</w:t>
      </w:r>
      <w:r>
        <w:rPr>
          <w:rFonts w:hint="default"/>
          <w:lang w:eastAsia="zh-CN"/>
        </w:rPr>
        <w:t xml:space="preserve">3 </w:t>
      </w:r>
      <w:r>
        <w:rPr>
          <w:rFonts w:hint="eastAsia"/>
          <w:lang w:eastAsia="zh-CN"/>
        </w:rPr>
        <w:t>卡号</w:t>
      </w:r>
      <w:r>
        <w:rPr>
          <w:rFonts w:hint="default"/>
          <w:lang w:eastAsia="zh-CN"/>
        </w:rPr>
        <w:t>信息编辑:</w:t>
      </w:r>
    </w:p>
    <w:p>
      <w:pPr>
        <w:spacing w:line="360" w:lineRule="auto"/>
        <w:rPr>
          <w:rFonts w:hint="eastAsia"/>
          <w:b/>
          <w:bCs/>
          <w:lang w:eastAsia="zh-CN"/>
        </w:rPr>
      </w:pPr>
      <w:r>
        <w:rPr>
          <w:rFonts w:hint="eastAsia"/>
          <w:b/>
          <w:bCs/>
          <w:lang w:eastAsia="zh-CN"/>
        </w:rPr>
        <w:t>功能说明：</w:t>
      </w:r>
    </w:p>
    <w:p>
      <w:pPr>
        <w:spacing w:line="360" w:lineRule="auto"/>
        <w:ind w:firstLine="420" w:firstLineChars="0"/>
        <w:rPr>
          <w:rFonts w:hint="eastAsia"/>
          <w:lang w:eastAsia="zh-CN"/>
        </w:rPr>
      </w:pPr>
      <w:r>
        <w:rPr>
          <w:rFonts w:hint="eastAsia"/>
          <w:b w:val="0"/>
          <w:bCs w:val="0"/>
          <w:lang w:eastAsia="zh-CN"/>
        </w:rPr>
        <w:t>录入系统的卡号信息，需提供编辑、修改的功能。</w:t>
      </w:r>
    </w:p>
    <w:p>
      <w:pPr>
        <w:spacing w:line="360" w:lineRule="auto"/>
        <w:rPr>
          <w:rFonts w:hint="eastAsia"/>
          <w:b/>
          <w:bCs/>
          <w:lang w:eastAsia="zh-CN"/>
        </w:rPr>
      </w:pPr>
      <w:r>
        <w:rPr>
          <w:rFonts w:hint="eastAsia"/>
          <w:b/>
          <w:bCs/>
          <w:lang w:eastAsia="zh-CN"/>
        </w:rPr>
        <w:t>操作流程：</w:t>
      </w:r>
    </w:p>
    <w:p>
      <w:pPr>
        <w:numPr>
          <w:ilvl w:val="0"/>
          <w:numId w:val="5"/>
        </w:numPr>
        <w:spacing w:line="360" w:lineRule="auto"/>
        <w:ind w:firstLine="420" w:firstLineChars="0"/>
        <w:rPr>
          <w:rFonts w:hint="eastAsia"/>
          <w:lang w:eastAsia="zh-CN"/>
        </w:rPr>
      </w:pPr>
      <w:r>
        <w:rPr>
          <w:rFonts w:hint="eastAsia"/>
          <w:lang w:eastAsia="zh-CN"/>
        </w:rPr>
        <w:t>后台系统中每条卡号信息数据后有一个‘编辑’按钮；</w:t>
      </w:r>
    </w:p>
    <w:p>
      <w:pPr>
        <w:numPr>
          <w:ilvl w:val="0"/>
          <w:numId w:val="5"/>
        </w:numPr>
        <w:spacing w:line="360" w:lineRule="auto"/>
        <w:ind w:firstLine="420" w:firstLineChars="0"/>
        <w:rPr>
          <w:rFonts w:hint="eastAsia"/>
          <w:lang w:eastAsia="zh-CN"/>
        </w:rPr>
      </w:pPr>
      <w:r>
        <w:rPr>
          <w:rFonts w:hint="eastAsia"/>
          <w:lang w:eastAsia="zh-CN"/>
        </w:rPr>
        <w:t>点击‘编辑’按钮，弹出卡号信息编辑页面，可以修改卡号绑定的持卡人姓名；</w:t>
      </w:r>
    </w:p>
    <w:p>
      <w:pPr>
        <w:numPr>
          <w:ilvl w:val="0"/>
          <w:numId w:val="5"/>
        </w:numPr>
        <w:spacing w:line="360" w:lineRule="auto"/>
        <w:ind w:firstLine="420" w:firstLineChars="0"/>
        <w:rPr>
          <w:rFonts w:hint="eastAsia"/>
          <w:lang w:eastAsia="zh-CN"/>
        </w:rPr>
      </w:pPr>
      <w:r>
        <w:rPr>
          <w:rFonts w:hint="eastAsia"/>
          <w:lang w:eastAsia="zh-CN"/>
        </w:rPr>
        <w:t>修改完成后点击‘保存’按钮，完成信息的修改。</w:t>
      </w:r>
    </w:p>
    <w:p>
      <w:pPr>
        <w:numPr>
          <w:ilvl w:val="0"/>
          <w:numId w:val="0"/>
        </w:numPr>
        <w:spacing w:line="360" w:lineRule="auto"/>
        <w:rPr>
          <w:rFonts w:hint="eastAsia"/>
          <w:lang w:eastAsia="zh-CN"/>
        </w:rPr>
      </w:pPr>
      <w:r>
        <w:rPr>
          <w:rFonts w:hint="eastAsia"/>
          <w:color w:val="FF0000"/>
          <w:lang w:eastAsia="zh-CN"/>
        </w:rPr>
        <w:t>注</w:t>
      </w:r>
      <w:r>
        <w:rPr>
          <w:rFonts w:hint="eastAsia"/>
          <w:lang w:eastAsia="zh-CN"/>
        </w:rPr>
        <w:t>：为了确保卡号的唯一性，不提供卡号的修改选项，确保卡号只能通过读卡器录入。</w:t>
      </w:r>
    </w:p>
    <w:p>
      <w:pPr>
        <w:pStyle w:val="5"/>
        <w:spacing w:line="360" w:lineRule="auto"/>
        <w:rPr>
          <w:rFonts w:hint="default"/>
          <w:lang w:eastAsia="zh-CN"/>
        </w:rPr>
      </w:pPr>
      <w:r>
        <w:rPr>
          <w:rFonts w:hint="default"/>
          <w:lang w:eastAsia="zh-CN"/>
        </w:rPr>
        <w:t>1.</w:t>
      </w:r>
      <w:r>
        <w:rPr>
          <w:rFonts w:hint="eastAsia"/>
          <w:lang w:val="en-US" w:eastAsia="zh-CN"/>
        </w:rPr>
        <w:t>1.4</w:t>
      </w:r>
      <w:r>
        <w:rPr>
          <w:rFonts w:hint="default"/>
          <w:lang w:eastAsia="zh-CN"/>
        </w:rPr>
        <w:t xml:space="preserve"> </w:t>
      </w:r>
      <w:r>
        <w:rPr>
          <w:rFonts w:hint="eastAsia"/>
          <w:lang w:eastAsia="zh-CN"/>
        </w:rPr>
        <w:t>卡号</w:t>
      </w:r>
      <w:r>
        <w:rPr>
          <w:rFonts w:hint="default"/>
          <w:lang w:eastAsia="zh-CN"/>
        </w:rPr>
        <w:t>信息</w:t>
      </w:r>
      <w:r>
        <w:rPr>
          <w:rFonts w:hint="eastAsia"/>
          <w:lang w:eastAsia="zh-CN"/>
        </w:rPr>
        <w:t>删除</w:t>
      </w:r>
      <w:r>
        <w:rPr>
          <w:rFonts w:hint="default"/>
          <w:lang w:eastAsia="zh-CN"/>
        </w:rPr>
        <w:t>:</w:t>
      </w:r>
    </w:p>
    <w:p>
      <w:pPr>
        <w:spacing w:line="360" w:lineRule="auto"/>
        <w:rPr>
          <w:rFonts w:hint="eastAsia"/>
          <w:b/>
          <w:bCs/>
          <w:lang w:eastAsia="zh-CN"/>
        </w:rPr>
      </w:pPr>
      <w:r>
        <w:rPr>
          <w:rFonts w:hint="eastAsia"/>
          <w:b/>
          <w:bCs/>
          <w:lang w:eastAsia="zh-CN"/>
        </w:rPr>
        <w:t>功能说明：</w:t>
      </w:r>
    </w:p>
    <w:p>
      <w:pPr>
        <w:spacing w:line="360" w:lineRule="auto"/>
        <w:ind w:firstLine="420" w:firstLineChars="0"/>
        <w:rPr>
          <w:rFonts w:hint="eastAsia"/>
          <w:lang w:eastAsia="zh-CN"/>
        </w:rPr>
      </w:pPr>
      <w:r>
        <w:rPr>
          <w:rFonts w:hint="eastAsia"/>
          <w:b w:val="0"/>
          <w:bCs w:val="0"/>
          <w:lang w:eastAsia="zh-CN"/>
        </w:rPr>
        <w:t>录入系统的卡号信息，需提供删除的功能。</w:t>
      </w:r>
    </w:p>
    <w:p>
      <w:pPr>
        <w:spacing w:line="360" w:lineRule="auto"/>
        <w:rPr>
          <w:rFonts w:hint="eastAsia"/>
          <w:b/>
          <w:bCs/>
          <w:lang w:eastAsia="zh-CN"/>
        </w:rPr>
      </w:pPr>
      <w:r>
        <w:rPr>
          <w:rFonts w:hint="eastAsia"/>
          <w:b/>
          <w:bCs/>
          <w:lang w:eastAsia="zh-CN"/>
        </w:rPr>
        <w:t>操作流程：</w:t>
      </w:r>
    </w:p>
    <w:p>
      <w:pPr>
        <w:numPr>
          <w:ilvl w:val="0"/>
          <w:numId w:val="6"/>
        </w:numPr>
        <w:spacing w:line="360" w:lineRule="auto"/>
        <w:ind w:firstLine="420" w:firstLineChars="0"/>
        <w:rPr>
          <w:rFonts w:hint="eastAsia"/>
          <w:lang w:eastAsia="zh-CN"/>
        </w:rPr>
      </w:pPr>
      <w:r>
        <w:rPr>
          <w:rFonts w:hint="eastAsia"/>
          <w:lang w:eastAsia="zh-CN"/>
        </w:rPr>
        <w:t>后台系统中表单上部有‘全选’按钮，每条卡号信息数据前有一个‘单选框’；</w:t>
      </w:r>
    </w:p>
    <w:p>
      <w:pPr>
        <w:numPr>
          <w:ilvl w:val="0"/>
          <w:numId w:val="6"/>
        </w:numPr>
        <w:spacing w:line="360" w:lineRule="auto"/>
        <w:ind w:firstLine="420" w:firstLineChars="0"/>
        <w:rPr>
          <w:rFonts w:hint="eastAsia"/>
          <w:lang w:eastAsia="zh-CN"/>
        </w:rPr>
      </w:pPr>
      <w:r>
        <w:rPr>
          <w:rFonts w:hint="eastAsia"/>
          <w:lang w:eastAsia="zh-CN"/>
        </w:rPr>
        <w:t>需要删除数据时可以根据需要选择单选、多选、全选等相关按钮，进行数据的单条、多条、批量删除功能；</w:t>
      </w:r>
    </w:p>
    <w:p>
      <w:pPr>
        <w:numPr>
          <w:ilvl w:val="0"/>
          <w:numId w:val="6"/>
        </w:numPr>
        <w:spacing w:line="360" w:lineRule="auto"/>
        <w:ind w:firstLine="420" w:firstLineChars="0"/>
        <w:rPr>
          <w:rFonts w:hint="eastAsia"/>
          <w:lang w:eastAsia="zh-CN"/>
        </w:rPr>
      </w:pPr>
      <w:r>
        <w:rPr>
          <w:rFonts w:hint="eastAsia"/>
          <w:lang w:eastAsia="zh-CN"/>
        </w:rPr>
        <w:t>确认删除后，卡号数据从系统中物理删除。</w:t>
      </w:r>
    </w:p>
    <w:p>
      <w:pPr>
        <w:pStyle w:val="5"/>
        <w:spacing w:line="360" w:lineRule="auto"/>
        <w:rPr>
          <w:rFonts w:hint="eastAsia"/>
          <w:lang w:eastAsia="zh-CN"/>
        </w:rPr>
      </w:pPr>
      <w:r>
        <w:rPr>
          <w:rFonts w:hint="default"/>
          <w:lang w:eastAsia="zh-CN"/>
        </w:rPr>
        <w:t>1.</w:t>
      </w:r>
      <w:r>
        <w:rPr>
          <w:rFonts w:hint="eastAsia"/>
          <w:lang w:val="en-US" w:eastAsia="zh-CN"/>
        </w:rPr>
        <w:t>1.5</w:t>
      </w:r>
      <w:r>
        <w:rPr>
          <w:rFonts w:hint="default"/>
          <w:lang w:eastAsia="zh-CN"/>
        </w:rPr>
        <w:t xml:space="preserve"> </w:t>
      </w:r>
      <w:r>
        <w:rPr>
          <w:rFonts w:hint="eastAsia"/>
          <w:lang w:eastAsia="zh-CN"/>
        </w:rPr>
        <w:t>卡号</w:t>
      </w:r>
      <w:r>
        <w:rPr>
          <w:rFonts w:hint="default"/>
          <w:lang w:eastAsia="zh-CN"/>
        </w:rPr>
        <w:t>信息</w:t>
      </w:r>
      <w:r>
        <w:rPr>
          <w:rFonts w:hint="eastAsia"/>
          <w:lang w:eastAsia="zh-CN"/>
        </w:rPr>
        <w:t>导出</w:t>
      </w:r>
    </w:p>
    <w:p>
      <w:pPr>
        <w:spacing w:line="360" w:lineRule="auto"/>
        <w:rPr>
          <w:rFonts w:hint="eastAsia"/>
          <w:b/>
          <w:bCs/>
          <w:lang w:eastAsia="zh-CN"/>
        </w:rPr>
      </w:pPr>
      <w:r>
        <w:rPr>
          <w:rFonts w:hint="eastAsia"/>
          <w:b/>
          <w:bCs/>
          <w:lang w:eastAsia="zh-CN"/>
        </w:rPr>
        <w:t>功能说明：</w:t>
      </w:r>
    </w:p>
    <w:p>
      <w:pPr>
        <w:spacing w:line="360" w:lineRule="auto"/>
        <w:ind w:firstLine="420" w:firstLineChars="0"/>
        <w:rPr>
          <w:rFonts w:hint="eastAsia"/>
          <w:lang w:eastAsia="zh-CN"/>
        </w:rPr>
      </w:pPr>
      <w:r>
        <w:rPr>
          <w:rFonts w:hint="eastAsia"/>
          <w:b w:val="0"/>
          <w:bCs w:val="0"/>
          <w:lang w:eastAsia="zh-CN"/>
        </w:rPr>
        <w:t>录入系统的卡号信息，需提供报表导出的功能。</w:t>
      </w:r>
    </w:p>
    <w:p>
      <w:pPr>
        <w:spacing w:line="360" w:lineRule="auto"/>
        <w:rPr>
          <w:rFonts w:hint="eastAsia"/>
          <w:b/>
          <w:bCs/>
          <w:lang w:eastAsia="zh-CN"/>
        </w:rPr>
      </w:pPr>
      <w:r>
        <w:rPr>
          <w:rFonts w:hint="eastAsia"/>
          <w:b/>
          <w:bCs/>
          <w:lang w:eastAsia="zh-CN"/>
        </w:rPr>
        <w:t>操作流程：</w:t>
      </w:r>
    </w:p>
    <w:p>
      <w:pPr>
        <w:numPr>
          <w:ilvl w:val="0"/>
          <w:numId w:val="0"/>
        </w:numPr>
        <w:spacing w:line="360" w:lineRule="auto"/>
        <w:ind w:firstLine="420" w:firstLineChars="0"/>
        <w:rPr>
          <w:rFonts w:hint="eastAsia"/>
          <w:lang w:eastAsia="zh-CN"/>
        </w:rPr>
      </w:pPr>
      <w:r>
        <w:rPr>
          <w:rFonts w:hint="eastAsia"/>
          <w:lang w:val="en-US" w:eastAsia="zh-CN"/>
        </w:rPr>
        <w:t>1）</w:t>
      </w:r>
      <w:r>
        <w:rPr>
          <w:rFonts w:hint="eastAsia"/>
          <w:lang w:eastAsia="zh-CN"/>
        </w:rPr>
        <w:t>后台系统中表单上部有‘导出’按钮；</w:t>
      </w:r>
    </w:p>
    <w:p>
      <w:pPr>
        <w:numPr>
          <w:ilvl w:val="0"/>
          <w:numId w:val="0"/>
        </w:numPr>
        <w:spacing w:line="360" w:lineRule="auto"/>
        <w:ind w:firstLine="420" w:firstLineChars="0"/>
        <w:rPr>
          <w:rFonts w:hint="eastAsia"/>
          <w:lang w:val="en-US" w:eastAsia="zh-CN"/>
        </w:rPr>
      </w:pPr>
      <w:r>
        <w:rPr>
          <w:rFonts w:hint="eastAsia"/>
          <w:lang w:val="en-US" w:eastAsia="zh-CN"/>
        </w:rPr>
        <w:t>2）点击‘导出’按钮，系统将录入的所有卡号信息以Excel表格的形式全部导出。</w:t>
      </w:r>
    </w:p>
    <w:p>
      <w:pPr>
        <w:pStyle w:val="4"/>
        <w:numPr>
          <w:ilvl w:val="0"/>
          <w:numId w:val="0"/>
        </w:numPr>
        <w:spacing w:line="360" w:lineRule="auto"/>
        <w:rPr>
          <w:rFonts w:hint="eastAsia"/>
          <w:lang w:val="en-US" w:eastAsia="zh-CN"/>
        </w:rPr>
      </w:pPr>
      <w:bookmarkStart w:id="5" w:name="_Toc15683"/>
      <w:r>
        <w:rPr>
          <w:rFonts w:hint="eastAsia"/>
          <w:lang w:val="en-US" w:eastAsia="zh-CN"/>
        </w:rPr>
        <w:t>1.2屏幕展示</w:t>
      </w:r>
      <w:bookmarkEnd w:id="5"/>
    </w:p>
    <w:p>
      <w:pPr>
        <w:pStyle w:val="5"/>
        <w:spacing w:line="360" w:lineRule="auto"/>
        <w:rPr>
          <w:rFonts w:hint="default"/>
          <w:b/>
          <w:lang w:eastAsia="zh-CN"/>
        </w:rPr>
      </w:pPr>
      <w:r>
        <w:rPr>
          <w:rFonts w:hint="eastAsia"/>
          <w:b/>
          <w:lang w:val="en-US" w:eastAsia="zh-CN"/>
        </w:rPr>
        <w:t>1.2.1</w:t>
      </w:r>
      <w:r>
        <w:rPr>
          <w:rFonts w:hint="default"/>
          <w:b/>
          <w:lang w:eastAsia="zh-CN"/>
        </w:rPr>
        <w:t>打卡界面</w:t>
      </w:r>
      <w:r>
        <w:rPr>
          <w:rFonts w:hint="eastAsia"/>
          <w:b/>
          <w:lang w:eastAsia="zh-CN"/>
        </w:rPr>
        <w:t>信息调整</w:t>
      </w:r>
    </w:p>
    <w:p>
      <w:pPr>
        <w:spacing w:line="360" w:lineRule="auto"/>
        <w:rPr>
          <w:rFonts w:hint="default"/>
          <w:lang w:eastAsia="zh-CN"/>
        </w:rPr>
      </w:pPr>
      <w:r>
        <w:rPr>
          <w:rFonts w:hint="eastAsia"/>
          <w:b/>
          <w:bCs/>
          <w:lang w:eastAsia="zh-CN"/>
        </w:rPr>
        <w:t>功能说明：</w:t>
      </w:r>
    </w:p>
    <w:p>
      <w:pPr>
        <w:spacing w:line="360" w:lineRule="auto"/>
        <w:ind w:left="420" w:leftChars="0" w:firstLine="420" w:firstLineChars="0"/>
        <w:rPr>
          <w:rFonts w:hint="eastAsia"/>
          <w:lang w:eastAsia="zh-CN"/>
        </w:rPr>
      </w:pPr>
      <w:r>
        <w:rPr>
          <w:rFonts w:hint="eastAsia"/>
          <w:lang w:eastAsia="zh-CN"/>
        </w:rPr>
        <w:t>打卡弹出界面</w:t>
      </w:r>
      <w:r>
        <w:rPr>
          <w:rFonts w:hint="default"/>
          <w:lang w:eastAsia="zh-CN"/>
        </w:rPr>
        <w:t>去掉教室名称</w:t>
      </w:r>
      <w:r>
        <w:rPr>
          <w:rFonts w:hint="eastAsia"/>
          <w:lang w:eastAsia="zh-CN"/>
        </w:rPr>
        <w:t>，</w:t>
      </w:r>
      <w:r>
        <w:rPr>
          <w:rFonts w:hint="default"/>
          <w:lang w:eastAsia="zh-CN"/>
        </w:rPr>
        <w:t>显示具体课程名称</w:t>
      </w:r>
      <w:r>
        <w:rPr>
          <w:rFonts w:hint="eastAsia"/>
          <w:lang w:eastAsia="zh-CN"/>
        </w:rPr>
        <w:t>。</w:t>
      </w:r>
    </w:p>
    <w:p>
      <w:pPr>
        <w:pStyle w:val="5"/>
        <w:spacing w:line="360" w:lineRule="auto"/>
        <w:rPr>
          <w:rFonts w:hint="default"/>
          <w:b/>
          <w:lang w:val="en-US" w:eastAsia="zh-CN"/>
        </w:rPr>
      </w:pPr>
      <w:r>
        <w:rPr>
          <w:rFonts w:hint="eastAsia"/>
          <w:lang w:val="en-US" w:eastAsia="zh-CN"/>
        </w:rPr>
        <w:t>1.</w:t>
      </w:r>
      <w:r>
        <w:rPr>
          <w:rFonts w:hint="eastAsia"/>
          <w:b/>
          <w:lang w:val="en-US" w:eastAsia="zh-CN"/>
        </w:rPr>
        <w:t>2.2</w:t>
      </w:r>
      <w:r>
        <w:rPr>
          <w:rFonts w:hint="default"/>
          <w:b/>
          <w:lang w:eastAsia="zh-CN"/>
        </w:rPr>
        <w:t>打卡界面</w:t>
      </w:r>
      <w:r>
        <w:rPr>
          <w:rFonts w:hint="eastAsia"/>
          <w:b/>
          <w:lang w:val="en-US" w:eastAsia="zh-CN"/>
        </w:rPr>
        <w:t>UI优化</w:t>
      </w:r>
    </w:p>
    <w:p>
      <w:pPr>
        <w:spacing w:line="360" w:lineRule="auto"/>
        <w:rPr>
          <w:rFonts w:hint="eastAsia"/>
          <w:lang w:eastAsia="zh-CN"/>
        </w:rPr>
      </w:pPr>
      <w:r>
        <w:rPr>
          <w:rFonts w:hint="eastAsia"/>
          <w:b/>
          <w:bCs/>
          <w:lang w:eastAsia="zh-CN"/>
        </w:rPr>
        <w:t>功能说明：</w:t>
      </w:r>
    </w:p>
    <w:p>
      <w:pPr>
        <w:spacing w:line="360" w:lineRule="auto"/>
        <w:ind w:left="420" w:leftChars="0" w:firstLine="420" w:firstLineChars="0"/>
        <w:rPr>
          <w:rFonts w:hint="eastAsia"/>
          <w:lang w:eastAsia="zh-CN"/>
        </w:rPr>
      </w:pPr>
      <w:r>
        <w:rPr>
          <w:rFonts w:hint="eastAsia"/>
          <w:lang w:eastAsia="zh-CN"/>
        </w:rPr>
        <w:t>打卡弹出界面</w:t>
      </w:r>
      <w:r>
        <w:rPr>
          <w:rFonts w:hint="default"/>
          <w:lang w:eastAsia="zh-CN"/>
        </w:rPr>
        <w:t>优化</w:t>
      </w:r>
      <w:r>
        <w:rPr>
          <w:rFonts w:hint="eastAsia"/>
          <w:lang w:eastAsia="zh-CN"/>
        </w:rPr>
        <w:t>展示形式，包括界面颜色，信息描述，</w:t>
      </w:r>
      <w:r>
        <w:rPr>
          <w:rFonts w:hint="default"/>
          <w:lang w:eastAsia="zh-CN"/>
        </w:rPr>
        <w:t>及刷卡逻辑</w:t>
      </w:r>
      <w:r>
        <w:rPr>
          <w:rFonts w:hint="eastAsia"/>
          <w:lang w:eastAsia="zh-CN"/>
        </w:rPr>
        <w:t>。</w:t>
      </w:r>
      <w:bookmarkStart w:id="18" w:name="_GoBack"/>
      <w:bookmarkEnd w:id="18"/>
    </w:p>
    <w:p>
      <w:pPr>
        <w:pStyle w:val="3"/>
        <w:numPr>
          <w:ilvl w:val="0"/>
          <w:numId w:val="1"/>
        </w:numPr>
        <w:spacing w:line="360" w:lineRule="auto"/>
        <w:rPr>
          <w:rFonts w:hint="eastAsia"/>
          <w:sz w:val="36"/>
          <w:szCs w:val="28"/>
          <w:lang w:val="en-US" w:eastAsia="zh-CN"/>
        </w:rPr>
      </w:pPr>
      <w:bookmarkStart w:id="6" w:name="_Toc845121082"/>
      <w:bookmarkStart w:id="7" w:name="_Toc1425888120"/>
      <w:bookmarkStart w:id="8" w:name="_Toc10853"/>
      <w:r>
        <w:rPr>
          <w:rFonts w:hint="eastAsia"/>
          <w:sz w:val="36"/>
          <w:szCs w:val="28"/>
          <w:lang w:eastAsia="zh-CN"/>
        </w:rPr>
        <w:t>按教室推送</w:t>
      </w:r>
      <w:r>
        <w:rPr>
          <w:rFonts w:hint="eastAsia"/>
          <w:sz w:val="36"/>
          <w:szCs w:val="28"/>
          <w:lang w:val="en-US" w:eastAsia="zh-CN"/>
        </w:rPr>
        <w:t>功能</w:t>
      </w:r>
      <w:bookmarkEnd w:id="6"/>
      <w:bookmarkEnd w:id="7"/>
      <w:bookmarkEnd w:id="8"/>
    </w:p>
    <w:p>
      <w:pPr>
        <w:spacing w:line="360" w:lineRule="auto"/>
        <w:rPr>
          <w:rFonts w:hint="eastAsia"/>
          <w:lang w:val="en-US" w:eastAsia="zh-CN"/>
        </w:rPr>
      </w:pPr>
      <w:r>
        <w:rPr>
          <w:rFonts w:hint="default"/>
          <w:b/>
          <w:bCs/>
          <w:lang w:eastAsia="zh-CN"/>
        </w:rPr>
        <w:t>功能说明</w:t>
      </w:r>
      <w:r>
        <w:rPr>
          <w:rFonts w:hint="eastAsia"/>
          <w:lang w:val="en-US" w:eastAsia="zh-CN"/>
        </w:rPr>
        <w:t>：</w:t>
      </w:r>
    </w:p>
    <w:p>
      <w:pPr>
        <w:spacing w:line="360" w:lineRule="auto"/>
        <w:ind w:firstLine="420" w:firstLineChars="0"/>
        <w:rPr>
          <w:rFonts w:hint="eastAsia"/>
          <w:lang w:val="en-US" w:eastAsia="zh-CN"/>
        </w:rPr>
      </w:pPr>
      <w:r>
        <w:rPr>
          <w:rFonts w:hint="eastAsia"/>
          <w:lang w:val="en-US" w:eastAsia="zh-CN"/>
        </w:rPr>
        <w:t>推送模块在后台设置管理标签页，是实现设置信息屏显示内容模块的功能点。</w:t>
      </w:r>
    </w:p>
    <w:p>
      <w:pPr>
        <w:spacing w:line="360" w:lineRule="auto"/>
        <w:rPr>
          <w:rFonts w:hint="eastAsia"/>
          <w:lang w:eastAsia="zh-CN"/>
        </w:rPr>
      </w:pPr>
      <w:r>
        <w:rPr>
          <w:rFonts w:hint="eastAsia"/>
          <w:lang w:val="en-US" w:eastAsia="zh-CN"/>
        </w:rPr>
        <w:t>按教室推送，是指以教室为单位，在后台分别设置不同教室显示不同的信息模块。同时保留一键推送全部设置，分别设置的优先级高于一键全部设置。</w:t>
      </w:r>
    </w:p>
    <w:p>
      <w:pPr>
        <w:spacing w:line="360" w:lineRule="auto"/>
        <w:rPr>
          <w:rFonts w:hint="eastAsia"/>
          <w:b/>
          <w:bCs/>
          <w:lang w:eastAsia="zh-CN"/>
        </w:rPr>
      </w:pPr>
      <w:r>
        <w:rPr>
          <w:rFonts w:hint="eastAsia"/>
          <w:b/>
          <w:bCs/>
          <w:lang w:eastAsia="zh-CN"/>
        </w:rPr>
        <w:t>操作流程：</w:t>
      </w:r>
    </w:p>
    <w:p>
      <w:pPr>
        <w:numPr>
          <w:ilvl w:val="0"/>
          <w:numId w:val="7"/>
        </w:numPr>
        <w:spacing w:line="360" w:lineRule="auto"/>
        <w:ind w:firstLine="420" w:firstLineChars="0"/>
        <w:rPr>
          <w:rFonts w:hint="eastAsia"/>
          <w:lang w:val="en-US" w:eastAsia="zh-CN"/>
        </w:rPr>
      </w:pPr>
      <w:r>
        <w:rPr>
          <w:rFonts w:hint="eastAsia"/>
          <w:lang w:val="en-US" w:eastAsia="zh-CN"/>
        </w:rPr>
        <w:t>登录后台系统，进入设置管理标签页；</w:t>
      </w:r>
    </w:p>
    <w:p>
      <w:pPr>
        <w:numPr>
          <w:ilvl w:val="0"/>
          <w:numId w:val="7"/>
        </w:numPr>
        <w:spacing w:line="360" w:lineRule="auto"/>
        <w:ind w:firstLine="420" w:firstLineChars="0"/>
        <w:rPr>
          <w:rFonts w:hint="eastAsia"/>
          <w:lang w:val="en-US" w:eastAsia="zh-CN"/>
        </w:rPr>
      </w:pPr>
      <w:r>
        <w:rPr>
          <w:rFonts w:hint="eastAsia"/>
          <w:lang w:val="en-US" w:eastAsia="zh-CN"/>
        </w:rPr>
        <w:t>一键推送的逻辑保持不变，选中模块保存后，所有的显示屏都显示该模块信息</w:t>
      </w:r>
      <w:r>
        <w:rPr>
          <w:rFonts w:hint="eastAsia"/>
          <w:lang w:eastAsia="zh-CN"/>
        </w:rPr>
        <w:t>；</w:t>
      </w:r>
    </w:p>
    <w:p>
      <w:pPr>
        <w:numPr>
          <w:ilvl w:val="0"/>
          <w:numId w:val="7"/>
        </w:numPr>
        <w:spacing w:line="360" w:lineRule="auto"/>
        <w:ind w:firstLine="420" w:firstLineChars="0"/>
        <w:rPr>
          <w:rFonts w:hint="eastAsia"/>
          <w:lang w:val="en-US" w:eastAsia="zh-CN"/>
        </w:rPr>
      </w:pPr>
      <w:r>
        <w:rPr>
          <w:rFonts w:hint="eastAsia"/>
          <w:lang w:val="en-US" w:eastAsia="zh-CN"/>
        </w:rPr>
        <w:t>进入教室管理标签页，在教室数据后添加‘显示模块’下拉选择框；</w:t>
      </w:r>
    </w:p>
    <w:p>
      <w:pPr>
        <w:numPr>
          <w:ilvl w:val="0"/>
          <w:numId w:val="7"/>
        </w:numPr>
        <w:spacing w:line="360" w:lineRule="auto"/>
        <w:ind w:firstLine="420" w:firstLineChars="0"/>
        <w:rPr>
          <w:rFonts w:hint="eastAsia"/>
          <w:lang w:val="en-US" w:eastAsia="zh-CN"/>
        </w:rPr>
      </w:pPr>
      <w:r>
        <w:rPr>
          <w:rFonts w:hint="eastAsia"/>
          <w:lang w:val="en-US" w:eastAsia="zh-CN"/>
        </w:rPr>
        <w:t>点击‘显示模块’下拉框，选中需要显示的模块，点击保存，显示屏单独展示该模块信息，实现按教室推送的功能。</w:t>
      </w:r>
    </w:p>
    <w:p>
      <w:pPr>
        <w:pStyle w:val="3"/>
        <w:numPr>
          <w:ilvl w:val="0"/>
          <w:numId w:val="1"/>
        </w:numPr>
        <w:spacing w:line="360" w:lineRule="auto"/>
        <w:rPr>
          <w:rFonts w:hint="eastAsia"/>
          <w:sz w:val="36"/>
          <w:szCs w:val="28"/>
          <w:lang w:val="en-US" w:eastAsia="zh-CN"/>
        </w:rPr>
      </w:pPr>
      <w:bookmarkStart w:id="9" w:name="_Toc1131615967"/>
      <w:bookmarkStart w:id="10" w:name="_Toc493183916"/>
      <w:bookmarkStart w:id="11" w:name="_Toc23217"/>
      <w:r>
        <w:rPr>
          <w:rFonts w:hint="eastAsia"/>
          <w:sz w:val="36"/>
          <w:szCs w:val="28"/>
          <w:lang w:val="en-US" w:eastAsia="zh-CN"/>
        </w:rPr>
        <w:t>监控功能</w:t>
      </w:r>
      <w:bookmarkEnd w:id="9"/>
      <w:bookmarkEnd w:id="10"/>
      <w:bookmarkEnd w:id="11"/>
    </w:p>
    <w:p>
      <w:pPr>
        <w:spacing w:line="360" w:lineRule="auto"/>
        <w:rPr>
          <w:rFonts w:hint="eastAsia"/>
          <w:lang w:val="en-US" w:eastAsia="zh-CN"/>
        </w:rPr>
      </w:pPr>
      <w:r>
        <w:rPr>
          <w:rFonts w:hint="default"/>
          <w:b/>
          <w:bCs/>
          <w:lang w:eastAsia="zh-CN"/>
        </w:rPr>
        <w:t>功能说明</w:t>
      </w:r>
      <w:r>
        <w:rPr>
          <w:rFonts w:hint="eastAsia"/>
          <w:lang w:val="en-US" w:eastAsia="zh-CN"/>
        </w:rPr>
        <w:t>：</w:t>
      </w:r>
    </w:p>
    <w:p>
      <w:pPr>
        <w:spacing w:line="360" w:lineRule="auto"/>
        <w:ind w:firstLine="420" w:firstLineChars="0"/>
        <w:rPr>
          <w:rFonts w:hint="eastAsia"/>
          <w:lang w:val="en-US" w:eastAsia="zh-CN"/>
        </w:rPr>
      </w:pPr>
      <w:r>
        <w:rPr>
          <w:rFonts w:hint="eastAsia"/>
          <w:lang w:val="en-US" w:eastAsia="zh-CN"/>
        </w:rPr>
        <w:t>监控功能是指后台管理系统中可以监控到每一个设备的信息展示画面，方便管理员进行操作。</w:t>
      </w:r>
    </w:p>
    <w:p>
      <w:pPr>
        <w:spacing w:line="360" w:lineRule="auto"/>
        <w:rPr>
          <w:rFonts w:hint="eastAsia"/>
          <w:b/>
          <w:bCs/>
          <w:lang w:eastAsia="zh-CN"/>
        </w:rPr>
      </w:pPr>
      <w:r>
        <w:rPr>
          <w:rFonts w:hint="eastAsia"/>
          <w:b/>
          <w:bCs/>
          <w:lang w:eastAsia="zh-CN"/>
        </w:rPr>
        <w:t>操作流程：</w:t>
      </w:r>
    </w:p>
    <w:p>
      <w:pPr>
        <w:numPr>
          <w:ilvl w:val="0"/>
          <w:numId w:val="8"/>
        </w:numPr>
        <w:spacing w:line="360" w:lineRule="auto"/>
        <w:ind w:firstLine="420" w:firstLineChars="0"/>
        <w:rPr>
          <w:rFonts w:hint="eastAsia"/>
          <w:lang w:val="en-US" w:eastAsia="zh-CN"/>
        </w:rPr>
      </w:pPr>
      <w:r>
        <w:rPr>
          <w:rFonts w:hint="eastAsia"/>
          <w:lang w:val="en-US" w:eastAsia="zh-CN"/>
        </w:rPr>
        <w:t>在pad状态标签页每条数据后面添加‘监控’按钮；</w:t>
      </w:r>
    </w:p>
    <w:p>
      <w:pPr>
        <w:numPr>
          <w:ilvl w:val="0"/>
          <w:numId w:val="8"/>
        </w:numPr>
        <w:spacing w:line="360" w:lineRule="auto"/>
        <w:ind w:firstLine="420" w:firstLineChars="0"/>
        <w:rPr>
          <w:rFonts w:hint="eastAsia"/>
          <w:b/>
          <w:bCs/>
          <w:lang w:val="en-US" w:eastAsia="zh-CN"/>
        </w:rPr>
      </w:pPr>
      <w:r>
        <w:rPr>
          <w:rFonts w:hint="eastAsia"/>
          <w:lang w:val="en-US" w:eastAsia="zh-CN"/>
        </w:rPr>
        <w:t>在设备在线的前提下，点击‘监控’按钮，进入设备监控界面，可以看到设备实时显示的画面。</w:t>
      </w:r>
      <w:r>
        <w:rPr>
          <w:rFonts w:hint="eastAsia"/>
          <w:b w:val="0"/>
          <w:bCs w:val="0"/>
          <w:lang w:val="en-US" w:eastAsia="zh-CN"/>
        </w:rPr>
        <w:t>（包括各个模块的显示效果，如后台设置发布文字的字体大小，可以预览显示屏端该文字的显示效果：占用一行还是两行、字体颜色）</w:t>
      </w:r>
    </w:p>
    <w:p>
      <w:pPr>
        <w:pStyle w:val="3"/>
        <w:numPr>
          <w:ilvl w:val="0"/>
          <w:numId w:val="1"/>
        </w:numPr>
        <w:spacing w:line="360" w:lineRule="auto"/>
        <w:rPr>
          <w:rFonts w:hint="eastAsia"/>
          <w:sz w:val="36"/>
          <w:szCs w:val="28"/>
          <w:lang w:val="en-US" w:eastAsia="zh-CN"/>
        </w:rPr>
      </w:pPr>
      <w:bookmarkStart w:id="12" w:name="_Toc18279"/>
      <w:bookmarkStart w:id="13" w:name="_Toc954379537"/>
      <w:bookmarkStart w:id="14" w:name="_Toc1802682439"/>
      <w:r>
        <w:rPr>
          <w:rFonts w:hint="eastAsia"/>
          <w:sz w:val="36"/>
          <w:szCs w:val="28"/>
          <w:lang w:eastAsia="zh-CN"/>
        </w:rPr>
        <w:t>培训</w:t>
      </w:r>
      <w:r>
        <w:rPr>
          <w:rFonts w:hint="default"/>
          <w:sz w:val="36"/>
          <w:szCs w:val="28"/>
          <w:lang w:eastAsia="zh-CN"/>
        </w:rPr>
        <w:t>模块</w:t>
      </w:r>
      <w:bookmarkEnd w:id="12"/>
      <w:bookmarkEnd w:id="13"/>
      <w:bookmarkEnd w:id="14"/>
    </w:p>
    <w:p>
      <w:pPr>
        <w:spacing w:line="360" w:lineRule="auto"/>
        <w:rPr>
          <w:rFonts w:hint="default"/>
          <w:b/>
          <w:bCs/>
          <w:lang w:eastAsia="zh-CN"/>
        </w:rPr>
      </w:pPr>
      <w:r>
        <w:rPr>
          <w:rFonts w:hint="eastAsia"/>
          <w:b/>
          <w:bCs/>
          <w:lang w:eastAsia="zh-CN"/>
        </w:rPr>
        <w:t>模块</w:t>
      </w:r>
      <w:r>
        <w:rPr>
          <w:rFonts w:hint="default"/>
          <w:b/>
          <w:bCs/>
          <w:lang w:eastAsia="zh-CN"/>
        </w:rPr>
        <w:t>说明:</w:t>
      </w:r>
    </w:p>
    <w:p>
      <w:pPr>
        <w:spacing w:line="360" w:lineRule="auto"/>
        <w:ind w:firstLine="420" w:firstLineChars="0"/>
        <w:rPr>
          <w:rFonts w:hint="eastAsia"/>
          <w:lang w:eastAsia="zh-CN"/>
        </w:rPr>
      </w:pPr>
      <w:r>
        <w:rPr>
          <w:rFonts w:hint="eastAsia"/>
          <w:lang w:eastAsia="zh-CN"/>
        </w:rPr>
        <w:t>即一期中的课堂模块，根据实际的培训情况将‘课堂’调整为‘培训’，录入方式同一期一样，通过</w:t>
      </w:r>
      <w:r>
        <w:rPr>
          <w:rFonts w:hint="eastAsia"/>
          <w:lang w:val="en-US" w:eastAsia="zh-CN"/>
        </w:rPr>
        <w:t>Excel</w:t>
      </w:r>
      <w:r>
        <w:rPr>
          <w:rFonts w:hint="eastAsia"/>
          <w:lang w:eastAsia="zh-CN"/>
        </w:rPr>
        <w:t>表格的形式一课一表进行录入。</w:t>
      </w:r>
    </w:p>
    <w:p>
      <w:pPr>
        <w:pStyle w:val="5"/>
        <w:spacing w:line="360" w:lineRule="auto"/>
        <w:rPr>
          <w:rFonts w:hint="default"/>
          <w:lang w:eastAsia="zh-CN"/>
        </w:rPr>
      </w:pPr>
      <w:r>
        <w:rPr>
          <w:rFonts w:hint="eastAsia"/>
          <w:lang w:val="en-US" w:eastAsia="zh-CN"/>
        </w:rPr>
        <w:t>4.1培训</w:t>
      </w:r>
      <w:r>
        <w:rPr>
          <w:rFonts w:hint="eastAsia"/>
          <w:lang w:eastAsia="zh-CN"/>
        </w:rPr>
        <w:t>信息</w:t>
      </w:r>
      <w:r>
        <w:rPr>
          <w:rFonts w:hint="default"/>
          <w:lang w:eastAsia="zh-CN"/>
        </w:rPr>
        <w:t>录入:</w:t>
      </w:r>
    </w:p>
    <w:p>
      <w:pPr>
        <w:spacing w:line="360" w:lineRule="auto"/>
        <w:rPr>
          <w:rFonts w:hint="eastAsia"/>
          <w:b/>
          <w:bCs/>
          <w:lang w:eastAsia="zh-CN"/>
        </w:rPr>
      </w:pPr>
      <w:r>
        <w:rPr>
          <w:rFonts w:hint="eastAsia"/>
          <w:b/>
          <w:bCs/>
          <w:lang w:eastAsia="zh-CN"/>
        </w:rPr>
        <w:t>功能说明：</w:t>
      </w:r>
    </w:p>
    <w:p>
      <w:pPr>
        <w:spacing w:line="360" w:lineRule="auto"/>
        <w:ind w:firstLine="420" w:firstLineChars="0"/>
        <w:rPr>
          <w:rFonts w:hint="eastAsia"/>
          <w:lang w:eastAsia="zh-CN"/>
        </w:rPr>
      </w:pPr>
      <w:r>
        <w:rPr>
          <w:rFonts w:hint="eastAsia"/>
          <w:b w:val="0"/>
          <w:bCs w:val="0"/>
          <w:lang w:eastAsia="zh-CN"/>
        </w:rPr>
        <w:t>通过</w:t>
      </w:r>
      <w:r>
        <w:rPr>
          <w:rFonts w:hint="eastAsia"/>
          <w:b w:val="0"/>
          <w:bCs w:val="0"/>
          <w:lang w:val="en-US" w:eastAsia="zh-CN"/>
        </w:rPr>
        <w:t>Excel表格形式，按照系统定制的模板上传培训信息。</w:t>
      </w:r>
    </w:p>
    <w:p>
      <w:pPr>
        <w:spacing w:line="360" w:lineRule="auto"/>
        <w:rPr>
          <w:rFonts w:hint="eastAsia"/>
          <w:b/>
          <w:bCs/>
          <w:lang w:eastAsia="zh-CN"/>
        </w:rPr>
      </w:pPr>
      <w:r>
        <w:rPr>
          <w:rFonts w:hint="eastAsia"/>
          <w:b/>
          <w:bCs/>
          <w:lang w:eastAsia="zh-CN"/>
        </w:rPr>
        <w:t>操作流程：</w:t>
      </w:r>
    </w:p>
    <w:p>
      <w:pPr>
        <w:numPr>
          <w:ilvl w:val="0"/>
          <w:numId w:val="9"/>
        </w:numPr>
        <w:spacing w:line="360" w:lineRule="auto"/>
        <w:ind w:firstLine="420" w:firstLineChars="0"/>
        <w:rPr>
          <w:rFonts w:hint="default"/>
          <w:lang w:eastAsia="zh-CN"/>
        </w:rPr>
      </w:pPr>
      <w:r>
        <w:rPr>
          <w:rFonts w:hint="eastAsia"/>
          <w:lang w:val="en-US" w:eastAsia="zh-CN"/>
        </w:rPr>
        <w:t>进入系统的课程管理标签页，点击下载模板，在模板的基础上继续编辑新的培训信息；</w:t>
      </w:r>
    </w:p>
    <w:p>
      <w:pPr>
        <w:numPr>
          <w:ilvl w:val="0"/>
          <w:numId w:val="9"/>
        </w:numPr>
        <w:spacing w:line="360" w:lineRule="auto"/>
        <w:ind w:firstLine="420" w:firstLineChars="0"/>
        <w:rPr>
          <w:rFonts w:hint="default"/>
          <w:lang w:eastAsia="zh-CN"/>
        </w:rPr>
      </w:pPr>
      <w:r>
        <w:rPr>
          <w:rFonts w:hint="eastAsia"/>
          <w:lang w:val="en-US" w:eastAsia="zh-CN"/>
        </w:rPr>
        <w:t>模板表格调整为2个sheet页，去掉第三个sheet页面，改为直接读取系统中录入的人员卡号信息；</w:t>
      </w:r>
    </w:p>
    <w:p>
      <w:pPr>
        <w:numPr>
          <w:ilvl w:val="0"/>
          <w:numId w:val="9"/>
        </w:numPr>
        <w:spacing w:line="360" w:lineRule="auto"/>
        <w:ind w:firstLine="420" w:firstLineChars="0"/>
        <w:rPr>
          <w:rFonts w:hint="default"/>
          <w:lang w:eastAsia="zh-CN"/>
        </w:rPr>
      </w:pPr>
      <w:r>
        <w:rPr>
          <w:rFonts w:hint="eastAsia"/>
          <w:lang w:eastAsia="zh-CN"/>
        </w:rPr>
        <w:t>培训课程信息中去掉课程开始、结束时间；</w:t>
      </w:r>
    </w:p>
    <w:p>
      <w:pPr>
        <w:numPr>
          <w:ilvl w:val="0"/>
          <w:numId w:val="9"/>
        </w:numPr>
        <w:spacing w:line="360" w:lineRule="auto"/>
        <w:ind w:firstLine="420" w:firstLineChars="0"/>
        <w:rPr>
          <w:rFonts w:hint="default"/>
          <w:lang w:eastAsia="zh-CN"/>
        </w:rPr>
      </w:pPr>
      <w:r>
        <w:rPr>
          <w:rFonts w:hint="eastAsia"/>
          <w:lang w:val="en-US" w:eastAsia="zh-CN"/>
        </w:rPr>
        <w:t>表格信息编辑完成后，点击上传，完成培训课程的录入。</w:t>
      </w:r>
    </w:p>
    <w:p>
      <w:pPr>
        <w:pStyle w:val="5"/>
        <w:spacing w:line="360" w:lineRule="auto"/>
        <w:rPr>
          <w:rFonts w:hint="default"/>
          <w:lang w:eastAsia="zh-CN"/>
        </w:rPr>
      </w:pPr>
      <w:r>
        <w:rPr>
          <w:rFonts w:hint="eastAsia"/>
          <w:lang w:val="en-US" w:eastAsia="zh-CN"/>
        </w:rPr>
        <w:t>4.2培训</w:t>
      </w:r>
      <w:r>
        <w:rPr>
          <w:rFonts w:hint="eastAsia"/>
          <w:lang w:eastAsia="zh-CN"/>
        </w:rPr>
        <w:t>信息修改</w:t>
      </w:r>
      <w:r>
        <w:rPr>
          <w:rFonts w:hint="default"/>
          <w:lang w:eastAsia="zh-CN"/>
        </w:rPr>
        <w:t>:</w:t>
      </w:r>
    </w:p>
    <w:p>
      <w:pPr>
        <w:spacing w:line="360" w:lineRule="auto"/>
        <w:rPr>
          <w:rFonts w:hint="eastAsia"/>
          <w:b/>
          <w:bCs/>
          <w:lang w:eastAsia="zh-CN"/>
        </w:rPr>
      </w:pPr>
      <w:r>
        <w:rPr>
          <w:rFonts w:hint="eastAsia"/>
          <w:b/>
          <w:bCs/>
          <w:lang w:eastAsia="zh-CN"/>
        </w:rPr>
        <w:t>功能说明：</w:t>
      </w:r>
    </w:p>
    <w:p>
      <w:pPr>
        <w:spacing w:line="360" w:lineRule="auto"/>
        <w:ind w:firstLine="420" w:firstLineChars="0"/>
        <w:rPr>
          <w:rFonts w:hint="eastAsia"/>
          <w:lang w:eastAsia="zh-CN"/>
        </w:rPr>
      </w:pPr>
      <w:r>
        <w:rPr>
          <w:rFonts w:hint="eastAsia"/>
          <w:b w:val="0"/>
          <w:bCs w:val="0"/>
          <w:lang w:val="en-US" w:eastAsia="zh-CN"/>
        </w:rPr>
        <w:t>系统中已经上传的培训课程名称，可以在后台列表中进行修改。</w:t>
      </w:r>
    </w:p>
    <w:p>
      <w:pPr>
        <w:spacing w:line="360" w:lineRule="auto"/>
        <w:rPr>
          <w:rFonts w:hint="eastAsia"/>
          <w:b/>
          <w:bCs/>
          <w:lang w:eastAsia="zh-CN"/>
        </w:rPr>
      </w:pPr>
      <w:r>
        <w:rPr>
          <w:rFonts w:hint="eastAsia"/>
          <w:b/>
          <w:bCs/>
          <w:lang w:eastAsia="zh-CN"/>
        </w:rPr>
        <w:t>操作流程：</w:t>
      </w:r>
    </w:p>
    <w:p>
      <w:pPr>
        <w:numPr>
          <w:ilvl w:val="0"/>
          <w:numId w:val="10"/>
        </w:numPr>
        <w:spacing w:line="360" w:lineRule="auto"/>
        <w:ind w:firstLine="420" w:firstLineChars="0"/>
        <w:rPr>
          <w:rFonts w:hint="eastAsia"/>
          <w:lang w:val="en-US" w:eastAsia="zh-CN"/>
        </w:rPr>
      </w:pPr>
      <w:r>
        <w:rPr>
          <w:rFonts w:hint="eastAsia"/>
          <w:lang w:val="en-US" w:eastAsia="zh-CN"/>
        </w:rPr>
        <w:t>进入系统的课程管理标签页，点击数据后面的‘编辑’按钮；</w:t>
      </w:r>
    </w:p>
    <w:p>
      <w:pPr>
        <w:numPr>
          <w:ilvl w:val="0"/>
          <w:numId w:val="10"/>
        </w:numPr>
        <w:spacing w:line="360" w:lineRule="auto"/>
        <w:ind w:firstLine="420" w:firstLineChars="0"/>
        <w:rPr>
          <w:rFonts w:hint="default"/>
          <w:lang w:val="en-US" w:eastAsia="zh-CN"/>
        </w:rPr>
      </w:pPr>
      <w:r>
        <w:rPr>
          <w:rFonts w:hint="eastAsia"/>
          <w:lang w:val="en-US" w:eastAsia="zh-CN"/>
        </w:rPr>
        <w:t>弹出培训信息标题编辑框，修改完成后保存完成培训标题的修改。</w:t>
      </w:r>
    </w:p>
    <w:p>
      <w:pPr>
        <w:pStyle w:val="5"/>
        <w:spacing w:line="360" w:lineRule="auto"/>
        <w:rPr>
          <w:rFonts w:hint="default"/>
          <w:lang w:eastAsia="zh-CN"/>
        </w:rPr>
      </w:pPr>
      <w:r>
        <w:rPr>
          <w:rFonts w:hint="eastAsia"/>
          <w:lang w:val="en-US" w:eastAsia="zh-CN"/>
        </w:rPr>
        <w:t>4.3培训</w:t>
      </w:r>
      <w:r>
        <w:rPr>
          <w:rFonts w:hint="eastAsia"/>
          <w:lang w:eastAsia="zh-CN"/>
        </w:rPr>
        <w:t>信息删除</w:t>
      </w:r>
      <w:r>
        <w:rPr>
          <w:rFonts w:hint="default"/>
          <w:lang w:eastAsia="zh-CN"/>
        </w:rPr>
        <w:t>:</w:t>
      </w:r>
    </w:p>
    <w:p>
      <w:pPr>
        <w:spacing w:line="360" w:lineRule="auto"/>
        <w:rPr>
          <w:rFonts w:hint="eastAsia"/>
          <w:b/>
          <w:bCs/>
          <w:lang w:eastAsia="zh-CN"/>
        </w:rPr>
      </w:pPr>
      <w:r>
        <w:rPr>
          <w:rFonts w:hint="eastAsia"/>
          <w:b/>
          <w:bCs/>
          <w:lang w:eastAsia="zh-CN"/>
        </w:rPr>
        <w:t>功能说明：</w:t>
      </w:r>
    </w:p>
    <w:p>
      <w:pPr>
        <w:spacing w:line="360" w:lineRule="auto"/>
        <w:ind w:firstLine="420" w:firstLineChars="0"/>
        <w:rPr>
          <w:rFonts w:hint="eastAsia"/>
          <w:lang w:eastAsia="zh-CN"/>
        </w:rPr>
      </w:pPr>
      <w:r>
        <w:rPr>
          <w:rFonts w:hint="eastAsia"/>
          <w:b w:val="0"/>
          <w:bCs w:val="0"/>
          <w:lang w:val="en-US" w:eastAsia="zh-CN"/>
        </w:rPr>
        <w:t>系统中已经上传的培训课程名称，可以在后台列表中进行单条、多条、全部删除。</w:t>
      </w:r>
    </w:p>
    <w:p>
      <w:pPr>
        <w:spacing w:line="360" w:lineRule="auto"/>
        <w:rPr>
          <w:rFonts w:hint="eastAsia"/>
          <w:b/>
          <w:bCs/>
          <w:lang w:eastAsia="zh-CN"/>
        </w:rPr>
      </w:pPr>
      <w:r>
        <w:rPr>
          <w:rFonts w:hint="eastAsia"/>
          <w:b/>
          <w:bCs/>
          <w:lang w:eastAsia="zh-CN"/>
        </w:rPr>
        <w:t>操作流程：</w:t>
      </w:r>
    </w:p>
    <w:p>
      <w:pPr>
        <w:numPr>
          <w:ilvl w:val="0"/>
          <w:numId w:val="11"/>
        </w:numPr>
        <w:spacing w:line="360" w:lineRule="auto"/>
        <w:ind w:firstLine="420" w:firstLineChars="0"/>
        <w:rPr>
          <w:rFonts w:hint="eastAsia"/>
          <w:lang w:val="en-US" w:eastAsia="zh-CN"/>
        </w:rPr>
      </w:pPr>
      <w:r>
        <w:rPr>
          <w:rFonts w:hint="eastAsia"/>
          <w:lang w:val="en-US" w:eastAsia="zh-CN"/>
        </w:rPr>
        <w:t>进入系统的课程管理标签页，同卡号1.1.4信息操作；</w:t>
      </w:r>
    </w:p>
    <w:p>
      <w:pPr>
        <w:numPr>
          <w:ilvl w:val="0"/>
          <w:numId w:val="11"/>
        </w:numPr>
        <w:spacing w:line="360" w:lineRule="auto"/>
        <w:ind w:firstLine="420" w:firstLineChars="0"/>
        <w:rPr>
          <w:rFonts w:hint="eastAsia"/>
          <w:lang w:val="en-US" w:eastAsia="zh-CN"/>
        </w:rPr>
      </w:pPr>
      <w:r>
        <w:rPr>
          <w:rFonts w:hint="eastAsia"/>
          <w:lang w:val="en-US" w:eastAsia="zh-CN"/>
        </w:rPr>
        <w:t>可以进行数据单条、多条、全部选中，一键删除，实现数据的批量删除操作。</w:t>
      </w:r>
    </w:p>
    <w:p>
      <w:pPr>
        <w:pStyle w:val="5"/>
        <w:spacing w:line="360" w:lineRule="auto"/>
        <w:rPr>
          <w:rFonts w:hint="default"/>
          <w:lang w:eastAsia="zh-CN"/>
        </w:rPr>
      </w:pPr>
      <w:r>
        <w:rPr>
          <w:rFonts w:hint="eastAsia"/>
          <w:lang w:val="en-US" w:eastAsia="zh-CN"/>
        </w:rPr>
        <w:t>4.4培训</w:t>
      </w:r>
      <w:r>
        <w:rPr>
          <w:rFonts w:hint="eastAsia"/>
          <w:lang w:eastAsia="zh-CN"/>
        </w:rPr>
        <w:t>信息搜索</w:t>
      </w:r>
      <w:r>
        <w:rPr>
          <w:rFonts w:hint="default"/>
          <w:lang w:eastAsia="zh-CN"/>
        </w:rPr>
        <w:t>:</w:t>
      </w:r>
    </w:p>
    <w:p>
      <w:pPr>
        <w:spacing w:line="360" w:lineRule="auto"/>
        <w:rPr>
          <w:rFonts w:hint="eastAsia"/>
          <w:b/>
          <w:bCs/>
          <w:lang w:eastAsia="zh-CN"/>
        </w:rPr>
      </w:pPr>
      <w:r>
        <w:rPr>
          <w:rFonts w:hint="eastAsia"/>
          <w:b/>
          <w:bCs/>
          <w:lang w:eastAsia="zh-CN"/>
        </w:rPr>
        <w:t>功能说明：</w:t>
      </w:r>
    </w:p>
    <w:p>
      <w:pPr>
        <w:spacing w:line="360" w:lineRule="auto"/>
        <w:ind w:firstLine="420" w:firstLineChars="0"/>
        <w:rPr>
          <w:rFonts w:hint="eastAsia"/>
          <w:lang w:eastAsia="zh-CN"/>
        </w:rPr>
      </w:pPr>
      <w:r>
        <w:rPr>
          <w:rFonts w:hint="eastAsia"/>
          <w:b w:val="0"/>
          <w:bCs w:val="0"/>
          <w:lang w:val="en-US" w:eastAsia="zh-CN"/>
        </w:rPr>
        <w:t>系统中已经上传的培训课程名称，可以在后台进行对培训标题的模糊搜索。</w:t>
      </w:r>
    </w:p>
    <w:p>
      <w:pPr>
        <w:spacing w:line="360" w:lineRule="auto"/>
        <w:rPr>
          <w:rFonts w:hint="eastAsia"/>
          <w:b/>
          <w:bCs/>
          <w:lang w:eastAsia="zh-CN"/>
        </w:rPr>
      </w:pPr>
      <w:r>
        <w:rPr>
          <w:rFonts w:hint="eastAsia"/>
          <w:b/>
          <w:bCs/>
          <w:lang w:eastAsia="zh-CN"/>
        </w:rPr>
        <w:t>操作流程：</w:t>
      </w:r>
    </w:p>
    <w:p>
      <w:pPr>
        <w:numPr>
          <w:ilvl w:val="0"/>
          <w:numId w:val="12"/>
        </w:numPr>
        <w:spacing w:line="360" w:lineRule="auto"/>
        <w:ind w:firstLine="420" w:firstLineChars="0"/>
        <w:rPr>
          <w:rFonts w:hint="eastAsia"/>
          <w:lang w:val="en-US" w:eastAsia="zh-CN"/>
        </w:rPr>
      </w:pPr>
      <w:r>
        <w:rPr>
          <w:rFonts w:hint="eastAsia"/>
          <w:lang w:val="en-US" w:eastAsia="zh-CN"/>
        </w:rPr>
        <w:t>进入系统的课程管理标签页，同卡号1.1.2信息操作；</w:t>
      </w:r>
    </w:p>
    <w:p>
      <w:pPr>
        <w:numPr>
          <w:ilvl w:val="0"/>
          <w:numId w:val="12"/>
        </w:numPr>
        <w:spacing w:line="360" w:lineRule="auto"/>
        <w:ind w:firstLine="420" w:firstLineChars="0"/>
        <w:rPr>
          <w:rFonts w:hint="eastAsia"/>
          <w:lang w:val="en-US" w:eastAsia="zh-CN"/>
        </w:rPr>
      </w:pPr>
      <w:r>
        <w:rPr>
          <w:rFonts w:hint="eastAsia"/>
          <w:lang w:val="en-US" w:eastAsia="zh-CN"/>
        </w:rPr>
        <w:t>输入关键字，后台对全部培训标题进行匹配实现模糊查询。</w:t>
      </w:r>
    </w:p>
    <w:p>
      <w:pPr>
        <w:pStyle w:val="5"/>
        <w:spacing w:line="360" w:lineRule="auto"/>
        <w:rPr>
          <w:rFonts w:hint="default"/>
          <w:lang w:eastAsia="zh-CN"/>
        </w:rPr>
      </w:pPr>
      <w:r>
        <w:rPr>
          <w:rFonts w:hint="eastAsia"/>
          <w:lang w:val="en-US" w:eastAsia="zh-CN"/>
        </w:rPr>
        <w:t>4.5培训可设置</w:t>
      </w:r>
      <w:r>
        <w:rPr>
          <w:rFonts w:hint="default"/>
          <w:lang w:eastAsia="zh-CN"/>
        </w:rPr>
        <w:t>:</w:t>
      </w:r>
    </w:p>
    <w:p>
      <w:pPr>
        <w:spacing w:line="360" w:lineRule="auto"/>
        <w:rPr>
          <w:rFonts w:hint="eastAsia"/>
          <w:b/>
          <w:bCs/>
          <w:lang w:eastAsia="zh-CN"/>
        </w:rPr>
      </w:pPr>
      <w:r>
        <w:rPr>
          <w:rFonts w:hint="eastAsia"/>
          <w:b/>
          <w:bCs/>
          <w:lang w:eastAsia="zh-CN"/>
        </w:rPr>
        <w:t>功能说明：</w:t>
      </w:r>
    </w:p>
    <w:p>
      <w:pPr>
        <w:spacing w:line="360" w:lineRule="auto"/>
        <w:ind w:firstLine="420" w:firstLineChars="0"/>
        <w:rPr>
          <w:rFonts w:hint="eastAsia"/>
          <w:lang w:eastAsia="zh-CN"/>
        </w:rPr>
      </w:pPr>
      <w:r>
        <w:rPr>
          <w:rFonts w:hint="eastAsia"/>
          <w:lang w:eastAsia="zh-CN"/>
        </w:rPr>
        <w:t>培训模块不在优先根据开始结束时间自动显示，改为后台设置是否显示。</w:t>
      </w:r>
    </w:p>
    <w:p>
      <w:pPr>
        <w:spacing w:line="360" w:lineRule="auto"/>
        <w:rPr>
          <w:rFonts w:hint="eastAsia"/>
          <w:b/>
          <w:bCs/>
          <w:lang w:eastAsia="zh-CN"/>
        </w:rPr>
      </w:pPr>
      <w:r>
        <w:rPr>
          <w:rFonts w:hint="eastAsia"/>
          <w:b/>
          <w:bCs/>
          <w:lang w:eastAsia="zh-CN"/>
        </w:rPr>
        <w:t>操作流程：</w:t>
      </w:r>
    </w:p>
    <w:p>
      <w:pPr>
        <w:numPr>
          <w:ilvl w:val="0"/>
          <w:numId w:val="13"/>
        </w:numPr>
        <w:spacing w:line="360" w:lineRule="auto"/>
        <w:ind w:firstLine="420" w:firstLineChars="0"/>
        <w:rPr>
          <w:rFonts w:hint="eastAsia"/>
          <w:lang w:val="en-US" w:eastAsia="zh-CN"/>
        </w:rPr>
      </w:pPr>
      <w:r>
        <w:rPr>
          <w:rFonts w:hint="eastAsia"/>
          <w:lang w:val="en-US" w:eastAsia="zh-CN"/>
        </w:rPr>
        <w:t>进入系统的设置管理标签页，‘展示模块’下拉框添加‘培训模块’，可选择一键全部设置；</w:t>
      </w:r>
    </w:p>
    <w:p>
      <w:pPr>
        <w:numPr>
          <w:ilvl w:val="0"/>
          <w:numId w:val="13"/>
        </w:numPr>
        <w:spacing w:line="360" w:lineRule="auto"/>
        <w:ind w:firstLine="420" w:firstLineChars="0"/>
        <w:rPr>
          <w:rFonts w:hint="eastAsia"/>
          <w:lang w:val="en-US" w:eastAsia="zh-CN"/>
        </w:rPr>
      </w:pPr>
      <w:r>
        <w:rPr>
          <w:rFonts w:hint="eastAsia"/>
          <w:lang w:val="en-US" w:eastAsia="zh-CN"/>
        </w:rPr>
        <w:t>也可以进入教室管理标签页，在数据后的显示模块中单独设置。</w:t>
      </w:r>
    </w:p>
    <w:p>
      <w:pPr>
        <w:pStyle w:val="3"/>
        <w:numPr>
          <w:ilvl w:val="0"/>
          <w:numId w:val="1"/>
        </w:numPr>
        <w:spacing w:line="360" w:lineRule="auto"/>
        <w:rPr>
          <w:rFonts w:hint="eastAsia"/>
          <w:sz w:val="36"/>
          <w:szCs w:val="28"/>
          <w:lang w:val="en-US" w:eastAsia="zh-CN"/>
        </w:rPr>
      </w:pPr>
      <w:bookmarkStart w:id="15" w:name="_Toc984460397"/>
      <w:bookmarkStart w:id="16" w:name="_Toc701518916"/>
      <w:bookmarkStart w:id="17" w:name="_Toc6756"/>
      <w:r>
        <w:rPr>
          <w:rFonts w:hint="eastAsia"/>
          <w:sz w:val="36"/>
          <w:szCs w:val="28"/>
          <w:lang w:val="en-US" w:eastAsia="zh-CN"/>
        </w:rPr>
        <w:t>优化功能</w:t>
      </w:r>
      <w:bookmarkEnd w:id="15"/>
      <w:bookmarkEnd w:id="16"/>
      <w:bookmarkEnd w:id="17"/>
    </w:p>
    <w:p>
      <w:pPr>
        <w:spacing w:line="360" w:lineRule="auto"/>
        <w:rPr>
          <w:rFonts w:hint="eastAsia"/>
          <w:lang w:val="en-US" w:eastAsia="zh-CN"/>
        </w:rPr>
      </w:pPr>
      <w:r>
        <w:rPr>
          <w:rFonts w:hint="eastAsia"/>
          <w:b/>
          <w:bCs/>
          <w:lang w:eastAsia="zh-CN"/>
        </w:rPr>
        <w:t>模块</w:t>
      </w:r>
      <w:r>
        <w:rPr>
          <w:rFonts w:hint="default"/>
          <w:b/>
          <w:bCs/>
          <w:lang w:eastAsia="zh-CN"/>
        </w:rPr>
        <w:t>说明</w:t>
      </w:r>
      <w:r>
        <w:rPr>
          <w:rFonts w:hint="eastAsia"/>
          <w:b/>
          <w:bCs/>
          <w:lang w:val="en-US" w:eastAsia="zh-CN"/>
        </w:rPr>
        <w:t>：</w:t>
      </w:r>
      <w:r>
        <w:rPr>
          <w:rFonts w:hint="eastAsia"/>
          <w:lang w:val="en-US" w:eastAsia="zh-CN"/>
        </w:rPr>
        <w:t>对现有系统使用中提出了需要优化的功能点，如下：</w:t>
      </w:r>
    </w:p>
    <w:p>
      <w:pPr>
        <w:spacing w:line="360" w:lineRule="auto"/>
        <w:rPr>
          <w:rFonts w:hint="eastAsia"/>
          <w:lang w:val="en-US" w:eastAsia="zh-CN"/>
        </w:rPr>
      </w:pPr>
    </w:p>
    <w:p>
      <w:pPr>
        <w:pStyle w:val="5"/>
        <w:rPr>
          <w:rFonts w:hint="eastAsia"/>
          <w:lang w:val="en-US" w:eastAsia="zh-CN"/>
        </w:rPr>
      </w:pPr>
      <w:r>
        <w:rPr>
          <w:rFonts w:hint="default"/>
          <w:lang w:val="en-US" w:eastAsia="zh-CN"/>
        </w:rPr>
        <w:t>5.1</w:t>
      </w:r>
      <w:r>
        <w:rPr>
          <w:rFonts w:hint="eastAsia"/>
          <w:lang w:val="en-US" w:eastAsia="zh-CN"/>
        </w:rPr>
        <w:t>音量控制：</w:t>
      </w:r>
    </w:p>
    <w:p>
      <w:pPr>
        <w:spacing w:line="360" w:lineRule="auto"/>
        <w:rPr>
          <w:rFonts w:hint="eastAsia"/>
          <w:b/>
          <w:bCs/>
          <w:lang w:eastAsia="zh-CN"/>
        </w:rPr>
      </w:pPr>
      <w:r>
        <w:rPr>
          <w:rFonts w:hint="eastAsia"/>
          <w:b/>
          <w:bCs/>
          <w:lang w:eastAsia="zh-CN"/>
        </w:rPr>
        <w:t>功能说明：</w:t>
      </w:r>
    </w:p>
    <w:p>
      <w:pPr>
        <w:numPr>
          <w:ilvl w:val="0"/>
          <w:numId w:val="0"/>
        </w:numPr>
        <w:spacing w:line="360" w:lineRule="auto"/>
        <w:ind w:firstLine="420" w:firstLineChars="0"/>
        <w:rPr>
          <w:rFonts w:hint="eastAsia"/>
          <w:lang w:val="en-US" w:eastAsia="zh-CN"/>
        </w:rPr>
      </w:pPr>
      <w:r>
        <w:rPr>
          <w:rFonts w:hint="eastAsia"/>
          <w:lang w:val="en-US" w:eastAsia="zh-CN"/>
        </w:rPr>
        <w:t>由目前的一键静音调整为可从0</w:t>
      </w:r>
      <w:r>
        <w:rPr>
          <w:rFonts w:hint="default"/>
          <w:lang w:eastAsia="zh-CN"/>
        </w:rPr>
        <w:t xml:space="preserve"> =&lt; &gt; </w:t>
      </w:r>
      <w:r>
        <w:rPr>
          <w:rFonts w:hint="eastAsia"/>
          <w:lang w:val="en-US" w:eastAsia="zh-CN"/>
        </w:rPr>
        <w:t>10</w:t>
      </w:r>
      <w:r>
        <w:rPr>
          <w:rFonts w:hint="default"/>
          <w:lang w:eastAsia="zh-CN"/>
        </w:rPr>
        <w:t>0</w:t>
      </w:r>
      <w:r>
        <w:rPr>
          <w:rFonts w:hint="eastAsia"/>
          <w:lang w:val="en-US" w:eastAsia="zh-CN"/>
        </w:rPr>
        <w:t>控制音量的功能。</w:t>
      </w:r>
    </w:p>
    <w:p>
      <w:pPr>
        <w:spacing w:line="360" w:lineRule="auto"/>
        <w:rPr>
          <w:rFonts w:hint="eastAsia"/>
          <w:b/>
          <w:bCs/>
          <w:lang w:eastAsia="zh-CN"/>
        </w:rPr>
      </w:pPr>
      <w:r>
        <w:rPr>
          <w:rFonts w:hint="eastAsia"/>
          <w:b/>
          <w:bCs/>
          <w:lang w:eastAsia="zh-CN"/>
        </w:rPr>
        <w:t>操作流程：</w:t>
      </w:r>
    </w:p>
    <w:p>
      <w:pPr>
        <w:numPr>
          <w:ilvl w:val="0"/>
          <w:numId w:val="14"/>
        </w:numPr>
        <w:spacing w:line="360" w:lineRule="auto"/>
        <w:ind w:firstLine="420" w:firstLineChars="0"/>
        <w:rPr>
          <w:rFonts w:hint="eastAsia"/>
          <w:lang w:val="en-US" w:eastAsia="zh-CN"/>
        </w:rPr>
      </w:pPr>
      <w:r>
        <w:rPr>
          <w:rFonts w:hint="eastAsia"/>
          <w:lang w:val="en-US" w:eastAsia="zh-CN"/>
        </w:rPr>
        <w:t>入系统的设置管理标签页，静音按钮改为输入框，接收0——100的音量设置；</w:t>
      </w:r>
    </w:p>
    <w:p>
      <w:pPr>
        <w:numPr>
          <w:ilvl w:val="0"/>
          <w:numId w:val="14"/>
        </w:numPr>
        <w:spacing w:line="360" w:lineRule="auto"/>
        <w:ind w:firstLine="420" w:firstLineChars="0"/>
        <w:rPr>
          <w:rFonts w:hint="eastAsia"/>
          <w:lang w:val="en-US" w:eastAsia="zh-CN"/>
        </w:rPr>
      </w:pPr>
      <w:r>
        <w:rPr>
          <w:rFonts w:hint="eastAsia"/>
          <w:lang w:val="en-US" w:eastAsia="zh-CN"/>
        </w:rPr>
        <w:t>输入完成后保存，完成音量的控制。</w:t>
      </w:r>
    </w:p>
    <w:p>
      <w:pPr>
        <w:pStyle w:val="5"/>
        <w:rPr>
          <w:rFonts w:hint="eastAsia"/>
          <w:lang w:val="en-US" w:eastAsia="zh-CN"/>
        </w:rPr>
      </w:pPr>
      <w:r>
        <w:rPr>
          <w:rFonts w:hint="default"/>
          <w:lang w:val="en-US" w:eastAsia="zh-CN"/>
        </w:rPr>
        <w:t>5.</w:t>
      </w:r>
      <w:r>
        <w:rPr>
          <w:rFonts w:hint="eastAsia"/>
          <w:lang w:val="en-US" w:eastAsia="zh-CN"/>
        </w:rPr>
        <w:t>2</w:t>
      </w:r>
      <w:r>
        <w:rPr>
          <w:rFonts w:hint="default"/>
          <w:lang w:eastAsia="zh-CN"/>
        </w:rPr>
        <w:t>字</w:t>
      </w:r>
      <w:r>
        <w:rPr>
          <w:rFonts w:hint="eastAsia"/>
          <w:lang w:eastAsia="zh-CN"/>
        </w:rPr>
        <w:t>号</w:t>
      </w:r>
      <w:r>
        <w:rPr>
          <w:rFonts w:hint="default"/>
          <w:lang w:eastAsia="zh-CN"/>
        </w:rPr>
        <w:t>设置</w:t>
      </w:r>
      <w:r>
        <w:rPr>
          <w:rFonts w:hint="eastAsia"/>
          <w:lang w:val="en-US" w:eastAsia="zh-CN"/>
        </w:rPr>
        <w:t>：</w:t>
      </w:r>
    </w:p>
    <w:p>
      <w:pPr>
        <w:spacing w:line="360" w:lineRule="auto"/>
        <w:rPr>
          <w:rFonts w:hint="eastAsia"/>
          <w:b/>
          <w:bCs/>
          <w:lang w:eastAsia="zh-CN"/>
        </w:rPr>
      </w:pPr>
      <w:r>
        <w:rPr>
          <w:rFonts w:hint="eastAsia"/>
          <w:b/>
          <w:bCs/>
          <w:lang w:eastAsia="zh-CN"/>
        </w:rPr>
        <w:t>功能说明：</w:t>
      </w:r>
    </w:p>
    <w:p>
      <w:pPr>
        <w:numPr>
          <w:ilvl w:val="0"/>
          <w:numId w:val="0"/>
        </w:numPr>
        <w:spacing w:line="360" w:lineRule="auto"/>
        <w:ind w:firstLine="420" w:firstLineChars="0"/>
        <w:rPr>
          <w:rFonts w:hint="eastAsia"/>
          <w:lang w:val="en-US" w:eastAsia="zh-CN"/>
        </w:rPr>
      </w:pPr>
      <w:r>
        <w:rPr>
          <w:rFonts w:hint="eastAsia"/>
          <w:lang w:val="en-US" w:eastAsia="zh-CN"/>
        </w:rPr>
        <w:t>由目前的80、90、100三个字体大小改为10——100的范围设置；</w:t>
      </w:r>
    </w:p>
    <w:p>
      <w:pPr>
        <w:spacing w:line="360" w:lineRule="auto"/>
        <w:rPr>
          <w:rFonts w:hint="eastAsia"/>
          <w:b/>
          <w:bCs/>
          <w:lang w:eastAsia="zh-CN"/>
        </w:rPr>
      </w:pPr>
      <w:r>
        <w:rPr>
          <w:rFonts w:hint="eastAsia"/>
          <w:b/>
          <w:bCs/>
          <w:lang w:eastAsia="zh-CN"/>
        </w:rPr>
        <w:t>操作流程：</w:t>
      </w:r>
    </w:p>
    <w:p>
      <w:pPr>
        <w:numPr>
          <w:ilvl w:val="0"/>
          <w:numId w:val="0"/>
        </w:numPr>
        <w:spacing w:line="360" w:lineRule="auto"/>
        <w:ind w:firstLine="420" w:firstLineChars="0"/>
        <w:rPr>
          <w:rFonts w:hint="eastAsia"/>
          <w:lang w:val="en-US" w:eastAsia="zh-CN"/>
        </w:rPr>
      </w:pPr>
      <w:r>
        <w:rPr>
          <w:rFonts w:hint="eastAsia"/>
          <w:lang w:val="en-US" w:eastAsia="zh-CN"/>
        </w:rPr>
        <w:t>1）入系统的设置管理标签页，字号输入框，接收10——100的音量设置；</w:t>
      </w:r>
    </w:p>
    <w:p>
      <w:pPr>
        <w:numPr>
          <w:ilvl w:val="0"/>
          <w:numId w:val="14"/>
        </w:numPr>
        <w:spacing w:line="360" w:lineRule="auto"/>
        <w:ind w:firstLine="420" w:firstLineChars="0"/>
        <w:rPr>
          <w:rFonts w:hint="eastAsia"/>
          <w:lang w:val="en-US" w:eastAsia="zh-CN"/>
        </w:rPr>
      </w:pPr>
      <w:r>
        <w:rPr>
          <w:rFonts w:hint="eastAsia"/>
          <w:lang w:val="en-US" w:eastAsia="zh-CN"/>
        </w:rPr>
        <w:t>输入完成后保存，完成更灵活的字号的控制。</w:t>
      </w:r>
    </w:p>
    <w:p>
      <w:pPr>
        <w:pStyle w:val="5"/>
        <w:rPr>
          <w:rFonts w:hint="eastAsia"/>
          <w:lang w:val="en-US" w:eastAsia="zh-CN"/>
        </w:rPr>
      </w:pPr>
      <w:r>
        <w:rPr>
          <w:rFonts w:hint="default"/>
          <w:lang w:val="en-US" w:eastAsia="zh-CN"/>
        </w:rPr>
        <w:t>5.</w:t>
      </w:r>
      <w:r>
        <w:rPr>
          <w:rFonts w:hint="eastAsia"/>
          <w:lang w:val="en-US" w:eastAsia="zh-CN"/>
        </w:rPr>
        <w:t>3</w:t>
      </w:r>
      <w:r>
        <w:rPr>
          <w:rFonts w:hint="default"/>
          <w:lang w:eastAsia="zh-CN"/>
        </w:rPr>
        <w:t>后台架构优化设置</w:t>
      </w:r>
      <w:r>
        <w:rPr>
          <w:rFonts w:hint="eastAsia"/>
          <w:lang w:val="en-US" w:eastAsia="zh-CN"/>
        </w:rPr>
        <w:t>：</w:t>
      </w:r>
    </w:p>
    <w:p>
      <w:pPr>
        <w:spacing w:line="360" w:lineRule="auto"/>
        <w:rPr>
          <w:rFonts w:hint="eastAsia"/>
          <w:b/>
          <w:bCs/>
          <w:lang w:eastAsia="zh-CN"/>
        </w:rPr>
      </w:pPr>
      <w:r>
        <w:rPr>
          <w:rFonts w:hint="eastAsia"/>
          <w:b/>
          <w:bCs/>
          <w:lang w:eastAsia="zh-CN"/>
        </w:rPr>
        <w:t>功能说明：</w:t>
      </w:r>
    </w:p>
    <w:p>
      <w:pPr>
        <w:numPr>
          <w:ilvl w:val="0"/>
          <w:numId w:val="0"/>
        </w:numPr>
        <w:spacing w:line="360" w:lineRule="auto"/>
        <w:ind w:firstLine="420" w:firstLineChars="0"/>
        <w:rPr>
          <w:rFonts w:hint="default"/>
          <w:lang w:eastAsia="zh-CN"/>
        </w:rPr>
      </w:pPr>
      <w:r>
        <w:rPr>
          <w:rFonts w:hint="default"/>
          <w:lang w:eastAsia="zh-CN"/>
        </w:rPr>
        <w:t>提高信息屏与后台的交互效率</w:t>
      </w:r>
      <w:r>
        <w:rPr>
          <w:rFonts w:hint="eastAsia"/>
          <w:lang w:eastAsia="zh-CN"/>
        </w:rPr>
        <w:t>，提高大文件传输的速率一键效率。</w:t>
      </w:r>
    </w:p>
    <w:p>
      <w:pPr>
        <w:pStyle w:val="5"/>
        <w:rPr>
          <w:rFonts w:hint="eastAsia"/>
          <w:lang w:val="en-US" w:eastAsia="zh-CN"/>
        </w:rPr>
      </w:pPr>
      <w:r>
        <w:rPr>
          <w:rFonts w:hint="default"/>
          <w:lang w:val="en-US" w:eastAsia="zh-CN"/>
        </w:rPr>
        <w:t>5.</w:t>
      </w:r>
      <w:r>
        <w:rPr>
          <w:rFonts w:hint="eastAsia"/>
          <w:lang w:val="en-US" w:eastAsia="zh-CN"/>
        </w:rPr>
        <w:t>4客户端</w:t>
      </w:r>
      <w:r>
        <w:rPr>
          <w:rFonts w:hint="default"/>
          <w:lang w:eastAsia="zh-CN"/>
        </w:rPr>
        <w:t>优化设置</w:t>
      </w:r>
      <w:r>
        <w:rPr>
          <w:rFonts w:hint="eastAsia"/>
          <w:lang w:val="en-US" w:eastAsia="zh-CN"/>
        </w:rPr>
        <w:t>：</w:t>
      </w:r>
    </w:p>
    <w:p>
      <w:pPr>
        <w:spacing w:line="360" w:lineRule="auto"/>
        <w:rPr>
          <w:rFonts w:hint="eastAsia"/>
          <w:b/>
          <w:bCs/>
          <w:lang w:eastAsia="zh-CN"/>
        </w:rPr>
      </w:pPr>
      <w:r>
        <w:rPr>
          <w:rFonts w:hint="eastAsia"/>
          <w:b/>
          <w:bCs/>
          <w:lang w:eastAsia="zh-CN"/>
        </w:rPr>
        <w:t>功能说明：</w:t>
      </w:r>
    </w:p>
    <w:p>
      <w:pPr>
        <w:numPr>
          <w:ilvl w:val="0"/>
          <w:numId w:val="0"/>
        </w:numPr>
        <w:spacing w:line="360" w:lineRule="auto"/>
        <w:ind w:firstLine="420" w:firstLineChars="0"/>
        <w:rPr>
          <w:rFonts w:hint="default"/>
          <w:lang w:eastAsia="zh-CN"/>
        </w:rPr>
      </w:pPr>
      <w:r>
        <w:rPr>
          <w:rFonts w:hint="default"/>
          <w:lang w:eastAsia="zh-CN"/>
        </w:rPr>
        <w:t>对客户端逻辑处理流程在做进一步的优化,使客户端更加的流畅</w:t>
      </w:r>
      <w:r>
        <w:rPr>
          <w:rFonts w:hint="eastAsia"/>
          <w:lang w:eastAsia="zh-CN"/>
        </w:rPr>
        <w:t>。</w:t>
      </w:r>
    </w:p>
    <w:p>
      <w:pPr>
        <w:pStyle w:val="5"/>
        <w:rPr>
          <w:rFonts w:hint="eastAsia"/>
          <w:lang w:val="en-US" w:eastAsia="zh-CN"/>
        </w:rPr>
      </w:pPr>
      <w:r>
        <w:rPr>
          <w:rFonts w:hint="default"/>
          <w:lang w:val="en-US" w:eastAsia="zh-CN"/>
        </w:rPr>
        <w:t>5.</w:t>
      </w:r>
      <w:r>
        <w:rPr>
          <w:rFonts w:hint="eastAsia"/>
          <w:lang w:val="en-US" w:eastAsia="zh-CN"/>
        </w:rPr>
        <w:t>5</w:t>
      </w:r>
      <w:r>
        <w:rPr>
          <w:rFonts w:hint="default"/>
          <w:lang w:eastAsia="zh-CN"/>
        </w:rPr>
        <w:t>界面优化设置</w:t>
      </w:r>
      <w:r>
        <w:rPr>
          <w:rFonts w:hint="eastAsia"/>
          <w:lang w:val="en-US" w:eastAsia="zh-CN"/>
        </w:rPr>
        <w:t>：</w:t>
      </w:r>
    </w:p>
    <w:p>
      <w:pPr>
        <w:spacing w:line="360" w:lineRule="auto"/>
        <w:rPr>
          <w:rFonts w:hint="eastAsia"/>
          <w:b/>
          <w:bCs/>
          <w:lang w:eastAsia="zh-CN"/>
        </w:rPr>
      </w:pPr>
      <w:r>
        <w:rPr>
          <w:rFonts w:hint="eastAsia"/>
          <w:b/>
          <w:bCs/>
          <w:lang w:eastAsia="zh-CN"/>
        </w:rPr>
        <w:t>功能说明：</w:t>
      </w:r>
    </w:p>
    <w:p>
      <w:pPr>
        <w:numPr>
          <w:ilvl w:val="0"/>
          <w:numId w:val="0"/>
        </w:numPr>
        <w:spacing w:line="360" w:lineRule="auto"/>
        <w:ind w:firstLine="420" w:firstLineChars="0"/>
        <w:rPr>
          <w:rFonts w:hint="default"/>
          <w:lang w:eastAsia="zh-CN"/>
        </w:rPr>
      </w:pPr>
      <w:r>
        <w:rPr>
          <w:rFonts w:hint="default"/>
          <w:lang w:eastAsia="zh-CN"/>
        </w:rPr>
        <w:t>将对部分界面进行优化,具体的优化会先给出效果图,刘老师确认后再做处理</w:t>
      </w:r>
    </w:p>
    <w:p>
      <w:pPr>
        <w:numPr>
          <w:ilvl w:val="0"/>
          <w:numId w:val="0"/>
        </w:numPr>
        <w:spacing w:line="360" w:lineRule="auto"/>
        <w:ind w:firstLine="420" w:firstLineChars="0"/>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jaVu Sans">
    <w:altName w:val="DejaVu Sans Mono"/>
    <w:panose1 w:val="02020603050405020304"/>
    <w:charset w:val="00"/>
    <w:family w:val="roman"/>
    <w:pitch w:val="default"/>
    <w:sig w:usb0="00000000" w:usb1="00000000" w:usb2="00000008" w:usb3="00000000" w:csb0="000001FF" w:csb1="00000000"/>
  </w:font>
  <w:font w:name="DejaVu Sans Mono">
    <w:panose1 w:val="020B0609030804020204"/>
    <w:charset w:val="00"/>
    <w:family w:val="auto"/>
    <w:pitch w:val="default"/>
    <w:sig w:usb0="E60026FF" w:usb1="D200F9FB" w:usb2="02000028" w:usb3="00000000" w:csb0="600001DF" w:csb1="DFD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i/>
        <w:iCs/>
        <w:sz w:val="28"/>
        <w:szCs w:val="28"/>
      </w:rPr>
    </w:pPr>
    <w:r>
      <w:rPr>
        <w:i/>
        <w:iCs/>
        <w:sz w:val="28"/>
        <w:szCs w:val="28"/>
      </w:rPr>
      <w:t>灵数(北京)企业管理有限公司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DF5E8E"/>
    <w:multiLevelType w:val="singleLevel"/>
    <w:tmpl w:val="83DF5E8E"/>
    <w:lvl w:ilvl="0" w:tentative="0">
      <w:start w:val="1"/>
      <w:numFmt w:val="decimal"/>
      <w:suff w:val="nothing"/>
      <w:lvlText w:val="%1）"/>
      <w:lvlJc w:val="left"/>
    </w:lvl>
  </w:abstractNum>
  <w:abstractNum w:abstractNumId="1">
    <w:nsid w:val="84AF57FD"/>
    <w:multiLevelType w:val="singleLevel"/>
    <w:tmpl w:val="84AF57FD"/>
    <w:lvl w:ilvl="0" w:tentative="0">
      <w:start w:val="1"/>
      <w:numFmt w:val="decimal"/>
      <w:suff w:val="nothing"/>
      <w:lvlText w:val="%1）"/>
      <w:lvlJc w:val="left"/>
    </w:lvl>
  </w:abstractNum>
  <w:abstractNum w:abstractNumId="2">
    <w:nsid w:val="970B16DA"/>
    <w:multiLevelType w:val="singleLevel"/>
    <w:tmpl w:val="970B16DA"/>
    <w:lvl w:ilvl="0" w:tentative="0">
      <w:start w:val="1"/>
      <w:numFmt w:val="decimal"/>
      <w:lvlText w:val="%1."/>
      <w:lvlJc w:val="left"/>
      <w:pPr>
        <w:tabs>
          <w:tab w:val="left" w:pos="312"/>
        </w:tabs>
      </w:pPr>
    </w:lvl>
  </w:abstractNum>
  <w:abstractNum w:abstractNumId="3">
    <w:nsid w:val="D2D0E43D"/>
    <w:multiLevelType w:val="singleLevel"/>
    <w:tmpl w:val="D2D0E43D"/>
    <w:lvl w:ilvl="0" w:tentative="0">
      <w:start w:val="1"/>
      <w:numFmt w:val="decimal"/>
      <w:suff w:val="nothing"/>
      <w:lvlText w:val="%1）"/>
      <w:lvlJc w:val="left"/>
    </w:lvl>
  </w:abstractNum>
  <w:abstractNum w:abstractNumId="4">
    <w:nsid w:val="0EBF768F"/>
    <w:multiLevelType w:val="singleLevel"/>
    <w:tmpl w:val="0EBF768F"/>
    <w:lvl w:ilvl="0" w:tentative="0">
      <w:start w:val="1"/>
      <w:numFmt w:val="decimal"/>
      <w:suff w:val="nothing"/>
      <w:lvlText w:val="%1）"/>
      <w:lvlJc w:val="left"/>
    </w:lvl>
  </w:abstractNum>
  <w:abstractNum w:abstractNumId="5">
    <w:nsid w:val="19EA12EF"/>
    <w:multiLevelType w:val="singleLevel"/>
    <w:tmpl w:val="19EA12EF"/>
    <w:lvl w:ilvl="0" w:tentative="0">
      <w:start w:val="1"/>
      <w:numFmt w:val="decimal"/>
      <w:suff w:val="nothing"/>
      <w:lvlText w:val="%1）"/>
      <w:lvlJc w:val="left"/>
    </w:lvl>
  </w:abstractNum>
  <w:abstractNum w:abstractNumId="6">
    <w:nsid w:val="22B8DF7F"/>
    <w:multiLevelType w:val="singleLevel"/>
    <w:tmpl w:val="22B8DF7F"/>
    <w:lvl w:ilvl="0" w:tentative="0">
      <w:start w:val="1"/>
      <w:numFmt w:val="decimal"/>
      <w:suff w:val="nothing"/>
      <w:lvlText w:val="%1）"/>
      <w:lvlJc w:val="left"/>
    </w:lvl>
  </w:abstractNum>
  <w:abstractNum w:abstractNumId="7">
    <w:nsid w:val="2CCCBB1A"/>
    <w:multiLevelType w:val="singleLevel"/>
    <w:tmpl w:val="2CCCBB1A"/>
    <w:lvl w:ilvl="0" w:tentative="0">
      <w:start w:val="1"/>
      <w:numFmt w:val="decimal"/>
      <w:suff w:val="nothing"/>
      <w:lvlText w:val="%1）"/>
      <w:lvlJc w:val="left"/>
    </w:lvl>
  </w:abstractNum>
  <w:abstractNum w:abstractNumId="8">
    <w:nsid w:val="2CD09DCB"/>
    <w:multiLevelType w:val="singleLevel"/>
    <w:tmpl w:val="2CD09DCB"/>
    <w:lvl w:ilvl="0" w:tentative="0">
      <w:start w:val="1"/>
      <w:numFmt w:val="decimal"/>
      <w:suff w:val="nothing"/>
      <w:lvlText w:val="%1）"/>
      <w:lvlJc w:val="left"/>
    </w:lvl>
  </w:abstractNum>
  <w:abstractNum w:abstractNumId="9">
    <w:nsid w:val="389AC703"/>
    <w:multiLevelType w:val="singleLevel"/>
    <w:tmpl w:val="389AC703"/>
    <w:lvl w:ilvl="0" w:tentative="0">
      <w:start w:val="1"/>
      <w:numFmt w:val="decimal"/>
      <w:suff w:val="nothing"/>
      <w:lvlText w:val="%1）"/>
      <w:lvlJc w:val="left"/>
    </w:lvl>
  </w:abstractNum>
  <w:abstractNum w:abstractNumId="10">
    <w:nsid w:val="5641CACE"/>
    <w:multiLevelType w:val="singleLevel"/>
    <w:tmpl w:val="5641CACE"/>
    <w:lvl w:ilvl="0" w:tentative="0">
      <w:start w:val="1"/>
      <w:numFmt w:val="decimal"/>
      <w:suff w:val="nothing"/>
      <w:lvlText w:val="%1）"/>
      <w:lvlJc w:val="left"/>
    </w:lvl>
  </w:abstractNum>
  <w:abstractNum w:abstractNumId="11">
    <w:nsid w:val="57F464F2"/>
    <w:multiLevelType w:val="singleLevel"/>
    <w:tmpl w:val="57F464F2"/>
    <w:lvl w:ilvl="0" w:tentative="0">
      <w:start w:val="1"/>
      <w:numFmt w:val="decimal"/>
      <w:suff w:val="nothing"/>
      <w:lvlText w:val="%1）"/>
      <w:lvlJc w:val="left"/>
    </w:lvl>
  </w:abstractNum>
  <w:abstractNum w:abstractNumId="12">
    <w:nsid w:val="70115895"/>
    <w:multiLevelType w:val="singleLevel"/>
    <w:tmpl w:val="70115895"/>
    <w:lvl w:ilvl="0" w:tentative="0">
      <w:start w:val="1"/>
      <w:numFmt w:val="chineseCounting"/>
      <w:suff w:val="nothing"/>
      <w:lvlText w:val="%1、"/>
      <w:lvlJc w:val="left"/>
      <w:rPr>
        <w:rFonts w:hint="eastAsia"/>
      </w:rPr>
    </w:lvl>
  </w:abstractNum>
  <w:abstractNum w:abstractNumId="13">
    <w:nsid w:val="7EBFDDA5"/>
    <w:multiLevelType w:val="singleLevel"/>
    <w:tmpl w:val="7EBFDDA5"/>
    <w:lvl w:ilvl="0" w:tentative="0">
      <w:start w:val="1"/>
      <w:numFmt w:val="decimal"/>
      <w:suff w:val="nothing"/>
      <w:lvlText w:val="%1）"/>
      <w:lvlJc w:val="left"/>
    </w:lvl>
  </w:abstractNum>
  <w:num w:numId="1">
    <w:abstractNumId w:val="12"/>
  </w:num>
  <w:num w:numId="2">
    <w:abstractNumId w:val="2"/>
  </w:num>
  <w:num w:numId="3">
    <w:abstractNumId w:val="8"/>
  </w:num>
  <w:num w:numId="4">
    <w:abstractNumId w:val="9"/>
  </w:num>
  <w:num w:numId="5">
    <w:abstractNumId w:val="4"/>
  </w:num>
  <w:num w:numId="6">
    <w:abstractNumId w:val="0"/>
  </w:num>
  <w:num w:numId="7">
    <w:abstractNumId w:val="7"/>
  </w:num>
  <w:num w:numId="8">
    <w:abstractNumId w:val="10"/>
  </w:num>
  <w:num w:numId="9">
    <w:abstractNumId w:val="13"/>
  </w:num>
  <w:num w:numId="10">
    <w:abstractNumId w:val="3"/>
  </w:num>
  <w:num w:numId="11">
    <w:abstractNumId w:val="1"/>
  </w:num>
  <w:num w:numId="12">
    <w:abstractNumId w:val="1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7643C"/>
    <w:rsid w:val="01EA1167"/>
    <w:rsid w:val="01FF14CF"/>
    <w:rsid w:val="02266A70"/>
    <w:rsid w:val="034F570A"/>
    <w:rsid w:val="04113301"/>
    <w:rsid w:val="04962A67"/>
    <w:rsid w:val="04CF4AD4"/>
    <w:rsid w:val="050C0344"/>
    <w:rsid w:val="05196A9C"/>
    <w:rsid w:val="05556F9A"/>
    <w:rsid w:val="05F9528C"/>
    <w:rsid w:val="065E350C"/>
    <w:rsid w:val="070B73B8"/>
    <w:rsid w:val="07150F42"/>
    <w:rsid w:val="07984466"/>
    <w:rsid w:val="088354D1"/>
    <w:rsid w:val="0A366699"/>
    <w:rsid w:val="0A7A5DE6"/>
    <w:rsid w:val="0B9C22B4"/>
    <w:rsid w:val="0C592991"/>
    <w:rsid w:val="0CF37A98"/>
    <w:rsid w:val="0D192952"/>
    <w:rsid w:val="0D29491E"/>
    <w:rsid w:val="0D3479DE"/>
    <w:rsid w:val="0D467DC0"/>
    <w:rsid w:val="0D5E4194"/>
    <w:rsid w:val="0E022720"/>
    <w:rsid w:val="0E9E7E57"/>
    <w:rsid w:val="0EDD7718"/>
    <w:rsid w:val="0F4D25DC"/>
    <w:rsid w:val="0F7D4019"/>
    <w:rsid w:val="0FBE0DB9"/>
    <w:rsid w:val="0FEA4E85"/>
    <w:rsid w:val="100F66EF"/>
    <w:rsid w:val="101250BE"/>
    <w:rsid w:val="105E341B"/>
    <w:rsid w:val="1120667F"/>
    <w:rsid w:val="113108B4"/>
    <w:rsid w:val="11765B27"/>
    <w:rsid w:val="11CD0254"/>
    <w:rsid w:val="127F1D23"/>
    <w:rsid w:val="12A7540B"/>
    <w:rsid w:val="12EA4F1F"/>
    <w:rsid w:val="13072944"/>
    <w:rsid w:val="13495E1D"/>
    <w:rsid w:val="138F429E"/>
    <w:rsid w:val="1429385B"/>
    <w:rsid w:val="143D2567"/>
    <w:rsid w:val="16421EC9"/>
    <w:rsid w:val="16AF20B6"/>
    <w:rsid w:val="1707787E"/>
    <w:rsid w:val="175F6802"/>
    <w:rsid w:val="17F90691"/>
    <w:rsid w:val="184E4D80"/>
    <w:rsid w:val="1869776B"/>
    <w:rsid w:val="188F062E"/>
    <w:rsid w:val="19D05537"/>
    <w:rsid w:val="1A7A496D"/>
    <w:rsid w:val="1B0823B3"/>
    <w:rsid w:val="1B17363E"/>
    <w:rsid w:val="1B4F3978"/>
    <w:rsid w:val="1C245EC1"/>
    <w:rsid w:val="1C352A5C"/>
    <w:rsid w:val="1C8C2352"/>
    <w:rsid w:val="1EDD3854"/>
    <w:rsid w:val="1EEB1281"/>
    <w:rsid w:val="1F27468B"/>
    <w:rsid w:val="1F3325DC"/>
    <w:rsid w:val="1F942A32"/>
    <w:rsid w:val="1FDE1FD6"/>
    <w:rsid w:val="1FE7295B"/>
    <w:rsid w:val="1FF147B2"/>
    <w:rsid w:val="20F214F3"/>
    <w:rsid w:val="215412AD"/>
    <w:rsid w:val="21611C1F"/>
    <w:rsid w:val="216D3CAA"/>
    <w:rsid w:val="21720798"/>
    <w:rsid w:val="22785C41"/>
    <w:rsid w:val="253B717D"/>
    <w:rsid w:val="256510CA"/>
    <w:rsid w:val="26180A31"/>
    <w:rsid w:val="26357902"/>
    <w:rsid w:val="26694D2C"/>
    <w:rsid w:val="266B30AA"/>
    <w:rsid w:val="2711655C"/>
    <w:rsid w:val="27F05CB5"/>
    <w:rsid w:val="291512B0"/>
    <w:rsid w:val="291C1450"/>
    <w:rsid w:val="2A2F2C46"/>
    <w:rsid w:val="2A8E1DF0"/>
    <w:rsid w:val="2B6413FA"/>
    <w:rsid w:val="2BBB690F"/>
    <w:rsid w:val="2C1E345B"/>
    <w:rsid w:val="2C8824EF"/>
    <w:rsid w:val="2D57005B"/>
    <w:rsid w:val="2DD372FC"/>
    <w:rsid w:val="2F4A17ED"/>
    <w:rsid w:val="32361622"/>
    <w:rsid w:val="329C174F"/>
    <w:rsid w:val="32E846EB"/>
    <w:rsid w:val="32FB58B2"/>
    <w:rsid w:val="34DC37DE"/>
    <w:rsid w:val="37544D9E"/>
    <w:rsid w:val="385312AD"/>
    <w:rsid w:val="39EB5DF3"/>
    <w:rsid w:val="3B8A6465"/>
    <w:rsid w:val="3BBA700D"/>
    <w:rsid w:val="3C33437F"/>
    <w:rsid w:val="3E221650"/>
    <w:rsid w:val="3E430679"/>
    <w:rsid w:val="3F0E7C1C"/>
    <w:rsid w:val="3FCFAB7F"/>
    <w:rsid w:val="3FEE7453"/>
    <w:rsid w:val="417E56B7"/>
    <w:rsid w:val="43982459"/>
    <w:rsid w:val="448D1852"/>
    <w:rsid w:val="44AF9A1A"/>
    <w:rsid w:val="45560964"/>
    <w:rsid w:val="45B8027D"/>
    <w:rsid w:val="474E60FD"/>
    <w:rsid w:val="47A23A70"/>
    <w:rsid w:val="484A0082"/>
    <w:rsid w:val="485D3D62"/>
    <w:rsid w:val="487B6147"/>
    <w:rsid w:val="48E32EF0"/>
    <w:rsid w:val="490639C4"/>
    <w:rsid w:val="4A4D2B9B"/>
    <w:rsid w:val="4B4936F3"/>
    <w:rsid w:val="4B655205"/>
    <w:rsid w:val="4D1A5DC5"/>
    <w:rsid w:val="4DF4025B"/>
    <w:rsid w:val="4DF664BE"/>
    <w:rsid w:val="4EA72EDB"/>
    <w:rsid w:val="4F0944CA"/>
    <w:rsid w:val="4F322F0C"/>
    <w:rsid w:val="4FBE3CFE"/>
    <w:rsid w:val="50390247"/>
    <w:rsid w:val="5125671C"/>
    <w:rsid w:val="51FD4C2D"/>
    <w:rsid w:val="522E2931"/>
    <w:rsid w:val="524A6D99"/>
    <w:rsid w:val="535956CB"/>
    <w:rsid w:val="53754B66"/>
    <w:rsid w:val="537B7C5D"/>
    <w:rsid w:val="54367AAB"/>
    <w:rsid w:val="548C5A50"/>
    <w:rsid w:val="54A71D6C"/>
    <w:rsid w:val="54A83D28"/>
    <w:rsid w:val="5525229A"/>
    <w:rsid w:val="55295755"/>
    <w:rsid w:val="554410FD"/>
    <w:rsid w:val="561E0251"/>
    <w:rsid w:val="5677F4D7"/>
    <w:rsid w:val="5709463A"/>
    <w:rsid w:val="57183654"/>
    <w:rsid w:val="57191F0A"/>
    <w:rsid w:val="57AF7F3F"/>
    <w:rsid w:val="58422277"/>
    <w:rsid w:val="58531BAD"/>
    <w:rsid w:val="58905BE9"/>
    <w:rsid w:val="5A4A40E0"/>
    <w:rsid w:val="5B7479CE"/>
    <w:rsid w:val="5C62242C"/>
    <w:rsid w:val="5CDE4BD3"/>
    <w:rsid w:val="5CDF30DB"/>
    <w:rsid w:val="5D2F78BC"/>
    <w:rsid w:val="5E26233B"/>
    <w:rsid w:val="5E3C5AD8"/>
    <w:rsid w:val="5ED41D9D"/>
    <w:rsid w:val="5F5FF980"/>
    <w:rsid w:val="5FC6D161"/>
    <w:rsid w:val="5FF0095B"/>
    <w:rsid w:val="5FFF5353"/>
    <w:rsid w:val="605541BE"/>
    <w:rsid w:val="60C854E6"/>
    <w:rsid w:val="60E96953"/>
    <w:rsid w:val="612357C5"/>
    <w:rsid w:val="617FA398"/>
    <w:rsid w:val="62B56689"/>
    <w:rsid w:val="64EE30ED"/>
    <w:rsid w:val="65F40A90"/>
    <w:rsid w:val="663D2B88"/>
    <w:rsid w:val="66862788"/>
    <w:rsid w:val="68010ABA"/>
    <w:rsid w:val="686B5A6E"/>
    <w:rsid w:val="68B251E5"/>
    <w:rsid w:val="69796199"/>
    <w:rsid w:val="69B01A55"/>
    <w:rsid w:val="69D72517"/>
    <w:rsid w:val="6BA90B26"/>
    <w:rsid w:val="6BB51637"/>
    <w:rsid w:val="6C12525C"/>
    <w:rsid w:val="6CCF3860"/>
    <w:rsid w:val="6D210AA9"/>
    <w:rsid w:val="6D39690F"/>
    <w:rsid w:val="6DB75474"/>
    <w:rsid w:val="6DF716A4"/>
    <w:rsid w:val="6F285B6F"/>
    <w:rsid w:val="6F5B2B27"/>
    <w:rsid w:val="6FA3424E"/>
    <w:rsid w:val="6FB46775"/>
    <w:rsid w:val="6FDED2EF"/>
    <w:rsid w:val="7016487C"/>
    <w:rsid w:val="709D3DC8"/>
    <w:rsid w:val="70AB15F7"/>
    <w:rsid w:val="70C21058"/>
    <w:rsid w:val="7133290E"/>
    <w:rsid w:val="72A45A9E"/>
    <w:rsid w:val="732B4ECD"/>
    <w:rsid w:val="73FF2951"/>
    <w:rsid w:val="74787187"/>
    <w:rsid w:val="74AC4B31"/>
    <w:rsid w:val="74AD4729"/>
    <w:rsid w:val="7514656F"/>
    <w:rsid w:val="771F5AD2"/>
    <w:rsid w:val="777C3BFB"/>
    <w:rsid w:val="778312F4"/>
    <w:rsid w:val="77A920EB"/>
    <w:rsid w:val="77EC547F"/>
    <w:rsid w:val="780807A9"/>
    <w:rsid w:val="789C4741"/>
    <w:rsid w:val="79171070"/>
    <w:rsid w:val="7B50550E"/>
    <w:rsid w:val="7B8362A7"/>
    <w:rsid w:val="7E347E1F"/>
    <w:rsid w:val="7F2F6519"/>
    <w:rsid w:val="7F97643C"/>
    <w:rsid w:val="7FBAECB1"/>
    <w:rsid w:val="9BD51492"/>
    <w:rsid w:val="B9E8F415"/>
    <w:rsid w:val="BCD7EE40"/>
    <w:rsid w:val="BE4AA334"/>
    <w:rsid w:val="CFFEABB8"/>
    <w:rsid w:val="D97E86C3"/>
    <w:rsid w:val="DFAF29CE"/>
    <w:rsid w:val="EDFD7214"/>
    <w:rsid w:val="EF8FF97D"/>
    <w:rsid w:val="F7FF4ED8"/>
    <w:rsid w:val="FAFF6FD4"/>
    <w:rsid w:val="FCCDE099"/>
    <w:rsid w:val="FD53F36A"/>
    <w:rsid w:val="FDC74C20"/>
    <w:rsid w:val="FEF8BDB2"/>
    <w:rsid w:val="FFBA70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2018-06-06T03:54:00Z</dcterms:created>
  <dc:creator>天 涯</dc:creator>
  <cp:lastModifiedBy>天 涯</cp:lastModifiedBy>
  <dcterms:modified xsi:type="dcterms:W3CDTF">2018-08-20T03:52:51Z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