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text" w:horzAnchor="margin" w:tblpXSpec="right" w:tblpY="-3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Python 语言程序设计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bookmarkStart w:id="8" w:name="_GoBack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网络程序设计</w:t>
      </w:r>
      <w:bookmarkEnd w:id="8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彭小江，孙瑞泽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3"/>
        <w:jc w:val="center"/>
      </w:pPr>
      <w:r>
        <w:rPr>
          <w:rFonts w:hint="eastAsia"/>
        </w:rPr>
        <w:t xml:space="preserve">实验十四 </w:t>
      </w:r>
      <w:bookmarkEnd w:id="0"/>
      <w:bookmarkStart w:id="1" w:name="_Hlk96028163"/>
      <w:r>
        <w:rPr>
          <w:rFonts w:hint="eastAsia"/>
        </w:rPr>
        <w:t>网络程序设计</w:t>
      </w:r>
      <w:bookmarkEnd w:id="1"/>
    </w:p>
    <w:p>
      <w:pPr>
        <w:pStyle w:val="20"/>
        <w:numPr>
          <w:ilvl w:val="0"/>
          <w:numId w:val="1"/>
        </w:numPr>
      </w:pPr>
      <w:bookmarkStart w:id="2" w:name="_Toc22984600"/>
      <w:r>
        <w:rPr>
          <w:rFonts w:hint="eastAsia"/>
        </w:rPr>
        <w:t>实验学时</w:t>
      </w:r>
      <w:bookmarkEnd w:id="2"/>
    </w:p>
    <w:p>
      <w:pPr>
        <w:ind w:firstLine="420"/>
      </w:pPr>
      <w:r>
        <w:rPr>
          <w:rFonts w:hint="eastAsia"/>
        </w:rPr>
        <w:t>2学时</w:t>
      </w:r>
    </w:p>
    <w:p>
      <w:pPr>
        <w:pStyle w:val="4"/>
        <w:numPr>
          <w:ilvl w:val="0"/>
          <w:numId w:val="1"/>
        </w:numPr>
        <w:spacing w:line="360" w:lineRule="auto"/>
        <w:rPr>
          <w:sz w:val="28"/>
        </w:rPr>
      </w:pPr>
      <w:bookmarkStart w:id="3" w:name="_Toc22984601"/>
      <w:r>
        <w:rPr>
          <w:rFonts w:hint="eastAsia"/>
          <w:sz w:val="28"/>
        </w:rPr>
        <w:t>实验目的</w:t>
      </w:r>
      <w:bookmarkEnd w:id="3"/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4" w:name="_Toc22984603"/>
      <w:r>
        <w:rPr>
          <w:rFonts w:hint="eastAsia"/>
          <w:b w:val="0"/>
          <w:bCs w:val="0"/>
          <w:sz w:val="24"/>
          <w:szCs w:val="28"/>
          <w:lang w:eastAsia="zh-Hans"/>
        </w:rPr>
        <w:t>熟悉TCP</w:t>
      </w:r>
      <w:r>
        <w:rPr>
          <w:b w:val="0"/>
          <w:bCs w:val="0"/>
          <w:sz w:val="24"/>
          <w:szCs w:val="28"/>
          <w:lang w:eastAsia="zh-Hans"/>
        </w:rPr>
        <w:t>/IP</w:t>
      </w:r>
      <w:r>
        <w:rPr>
          <w:rFonts w:hint="eastAsia"/>
          <w:b w:val="0"/>
          <w:bCs w:val="0"/>
          <w:sz w:val="24"/>
          <w:szCs w:val="28"/>
          <w:lang w:eastAsia="zh-Hans"/>
        </w:rPr>
        <w:t>协议簇</w:t>
      </w:r>
      <w:r>
        <w:rPr>
          <w:rFonts w:hint="eastAsia"/>
          <w:b w:val="0"/>
          <w:bCs w:val="0"/>
          <w:sz w:val="24"/>
          <w:szCs w:val="28"/>
        </w:rPr>
        <w:t>。</w:t>
      </w:r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  <w:lang w:eastAsia="zh-Hans"/>
        </w:rPr>
        <w:t>熟悉UDP的工作原理</w:t>
      </w:r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熟悉</w:t>
      </w:r>
      <w:r>
        <w:rPr>
          <w:rFonts w:hint="eastAsia"/>
          <w:b w:val="0"/>
          <w:bCs w:val="0"/>
          <w:sz w:val="24"/>
          <w:szCs w:val="28"/>
          <w:lang w:eastAsia="zh-Hans"/>
        </w:rPr>
        <w:t>Python标准库socket中的常用函数</w:t>
      </w:r>
      <w:r>
        <w:rPr>
          <w:b w:val="0"/>
          <w:bCs w:val="0"/>
          <w:sz w:val="24"/>
          <w:szCs w:val="28"/>
          <w:lang w:eastAsia="zh-Hans"/>
        </w:rPr>
        <w:t>。</w:t>
      </w:r>
    </w:p>
    <w:p/>
    <w:p/>
    <w:p>
      <w:pPr>
        <w:pStyle w:val="4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End w:id="4"/>
    </w:p>
    <w:p>
      <w:pPr>
        <w:pStyle w:val="4"/>
        <w:spacing w:line="360" w:lineRule="auto"/>
        <w:rPr>
          <w:b w:val="0"/>
          <w:bCs w:val="0"/>
          <w:sz w:val="24"/>
          <w:szCs w:val="28"/>
        </w:rPr>
      </w:pPr>
      <w:bookmarkStart w:id="5" w:name="_Toc22984604"/>
      <w:r>
        <w:rPr>
          <w:rFonts w:hint="eastAsia"/>
          <w:b w:val="0"/>
          <w:bCs w:val="0"/>
          <w:sz w:val="24"/>
          <w:szCs w:val="28"/>
        </w:rPr>
        <w:t>（一）编写程序</w:t>
      </w:r>
      <w:r>
        <w:rPr>
          <w:rFonts w:hint="eastAsia"/>
          <w:b w:val="0"/>
          <w:bCs w:val="0"/>
          <w:sz w:val="24"/>
          <w:szCs w:val="28"/>
          <w:lang w:eastAsia="zh-Hans"/>
        </w:rPr>
        <w:t>实现服务器端的自动发现功能</w:t>
      </w:r>
      <w:r>
        <w:rPr>
          <w:b w:val="0"/>
          <w:bCs w:val="0"/>
          <w:sz w:val="24"/>
          <w:szCs w:val="28"/>
          <w:lang w:eastAsia="zh-Hans"/>
        </w:rPr>
        <w:t>。</w:t>
      </w:r>
      <w:r>
        <w:rPr>
          <w:rFonts w:hint="eastAsia"/>
          <w:b w:val="0"/>
          <w:bCs w:val="0"/>
          <w:sz w:val="24"/>
          <w:szCs w:val="28"/>
          <w:lang w:eastAsia="zh-Hans"/>
        </w:rPr>
        <w:t>服务器程序运行后</w:t>
      </w:r>
      <w:r>
        <w:rPr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eastAsia="zh-Hans"/>
        </w:rPr>
        <w:t>每隔</w:t>
      </w:r>
      <w:r>
        <w:rPr>
          <w:b w:val="0"/>
          <w:bCs w:val="0"/>
          <w:sz w:val="24"/>
          <w:szCs w:val="28"/>
          <w:lang w:eastAsia="zh-Hans"/>
        </w:rPr>
        <w:t>1</w:t>
      </w:r>
      <w:r>
        <w:rPr>
          <w:rFonts w:hint="eastAsia"/>
          <w:b w:val="0"/>
          <w:bCs w:val="0"/>
          <w:sz w:val="24"/>
          <w:szCs w:val="28"/>
          <w:lang w:eastAsia="zh-Hans"/>
        </w:rPr>
        <w:t>s向局域网内所有计算机发送信息ServerIP</w:t>
      </w:r>
      <w:r>
        <w:rPr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eastAsia="zh-Hans"/>
        </w:rPr>
        <w:t>局域网内所有计算机接收信息之后</w:t>
      </w:r>
      <w:r>
        <w:rPr>
          <w:b w:val="0"/>
          <w:bCs w:val="0"/>
          <w:sz w:val="24"/>
          <w:szCs w:val="28"/>
          <w:lang w:eastAsia="zh-Hans"/>
        </w:rPr>
        <w:t>，</w:t>
      </w:r>
      <w:r>
        <w:rPr>
          <w:rFonts w:hint="eastAsia"/>
          <w:b w:val="0"/>
          <w:bCs w:val="0"/>
          <w:sz w:val="24"/>
          <w:szCs w:val="28"/>
          <w:lang w:eastAsia="zh-Hans"/>
        </w:rPr>
        <w:t>获取并输出服务端IP地址</w:t>
      </w:r>
      <w:r>
        <w:rPr>
          <w:b w:val="0"/>
          <w:bCs w:val="0"/>
          <w:sz w:val="24"/>
          <w:szCs w:val="28"/>
          <w:lang w:eastAsia="zh-Hans"/>
        </w:rPr>
        <w:t>。（</w:t>
      </w:r>
      <w:r>
        <w:rPr>
          <w:rFonts w:hint="eastAsia"/>
          <w:b w:val="0"/>
          <w:bCs w:val="0"/>
          <w:sz w:val="24"/>
          <w:szCs w:val="28"/>
          <w:lang w:eastAsia="zh-Hans"/>
        </w:rPr>
        <w:t>参考实验指导书实验</w:t>
      </w:r>
      <w:r>
        <w:rPr>
          <w:b w:val="0"/>
          <w:bCs w:val="0"/>
          <w:sz w:val="24"/>
          <w:szCs w:val="28"/>
          <w:lang w:eastAsia="zh-Hans"/>
        </w:rPr>
        <w:t>46）</w:t>
      </w:r>
    </w:p>
    <w:p/>
    <w:p/>
    <w:p/>
    <w:p/>
    <w:bookmarkEnd w:id="5"/>
    <w:p/>
    <w:p/>
    <w:p/>
    <w:p/>
    <w:p/>
    <w:p/>
    <w:p/>
    <w:p/>
    <w:p/>
    <w:p/>
    <w:p/>
    <w:p>
      <w:pPr>
        <w:pStyle w:val="4"/>
        <w:spacing w:line="360" w:lineRule="auto"/>
        <w:rPr>
          <w:sz w:val="28"/>
        </w:rPr>
      </w:pPr>
      <w:bookmarkStart w:id="6" w:name="_Toc22984605"/>
      <w:r>
        <w:rPr>
          <w:rFonts w:hint="eastAsia"/>
          <w:sz w:val="28"/>
        </w:rPr>
        <w:t>四、思考题</w:t>
      </w:r>
      <w:bookmarkEnd w:id="6"/>
    </w:p>
    <w:p>
      <w:r>
        <w:rPr>
          <w:rFonts w:hint="eastAsia"/>
        </w:rPr>
        <w:t>（一）</w:t>
      </w:r>
      <w:r>
        <w:rPr>
          <w:rFonts w:hint="eastAsia"/>
          <w:lang w:eastAsia="zh-Hans"/>
        </w:rPr>
        <w:t>socket</w:t>
      </w:r>
      <w:r>
        <w:rPr>
          <w:rFonts w:hint="eastAsia"/>
        </w:rPr>
        <w:t>库里面有哪些函数，能够实现什么功能？</w:t>
      </w:r>
    </w:p>
    <w:p/>
    <w:p/>
    <w:p/>
    <w:p/>
    <w:p/>
    <w:p/>
    <w:p/>
    <w:p/>
    <w:p/>
    <w:p>
      <w:pPr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如何区分客户端和服务端的函数</w:t>
      </w:r>
      <w:r>
        <w:rPr>
          <w:lang w:eastAsia="zh-Hans"/>
        </w:rPr>
        <w:t>？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三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IP广播地址的工作原理是什么</w:t>
      </w:r>
      <w:r>
        <w:rPr>
          <w:lang w:eastAsia="zh-Hans"/>
        </w:rPr>
        <w:t>？</w:t>
      </w:r>
    </w:p>
    <w:p/>
    <w:p/>
    <w:p/>
    <w:p/>
    <w:p/>
    <w:p/>
    <w:p/>
    <w:p/>
    <w:p/>
    <w:p/>
    <w:p/>
    <w:p/>
    <w:p/>
    <w:p/>
    <w:p/>
    <w:p/>
    <w:p/>
    <w:p>
      <w:pPr>
        <w:pStyle w:val="2"/>
      </w:pPr>
      <w:r>
        <w:rPr>
          <w:rFonts w:hint="eastAsia"/>
        </w:rPr>
        <w:t>五、实验结论或体会</w:t>
      </w:r>
    </w:p>
    <w:p/>
    <w:p>
      <w:pPr>
        <w:rPr>
          <w:rFonts w:hint="eastAsia"/>
        </w:rPr>
      </w:pP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bookmarkStart w:id="7" w:name="_Hlk95994024"/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14"/>
              <w:tblpPr w:leftFromText="180" w:rightFromText="180" w:vertAnchor="text" w:horzAnchor="page" w:tblpX="174" w:tblpY="-322"/>
              <w:tblOverlap w:val="never"/>
              <w:tblW w:w="79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41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84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7"/>
    </w:tbl>
    <w:p>
      <w:pPr>
        <w:ind w:firstLine="420" w:firstLineChars="200"/>
        <w:rPr>
          <w:szCs w:val="21"/>
        </w:rPr>
      </w:pPr>
    </w:p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6709781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1">
    <w:nsid w:val="6194C797"/>
    <w:multiLevelType w:val="singleLevel"/>
    <w:tmpl w:val="6194C797"/>
    <w:lvl w:ilvl="0" w:tentative="0">
      <w:start w:val="2"/>
      <w:numFmt w:val="chineseCounting"/>
      <w:suff w:val="nothing"/>
      <w:lvlText w:val="（%1）"/>
      <w:lvlJc w:val="left"/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A"/>
    <w:rsid w:val="000372D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5774F"/>
    <w:rsid w:val="001631B7"/>
    <w:rsid w:val="001714D6"/>
    <w:rsid w:val="0019609F"/>
    <w:rsid w:val="001B17B3"/>
    <w:rsid w:val="001B4671"/>
    <w:rsid w:val="001C51A3"/>
    <w:rsid w:val="001F1128"/>
    <w:rsid w:val="001F5CB3"/>
    <w:rsid w:val="00210C1E"/>
    <w:rsid w:val="00212702"/>
    <w:rsid w:val="00220FAD"/>
    <w:rsid w:val="0023165C"/>
    <w:rsid w:val="00240E8A"/>
    <w:rsid w:val="002425B4"/>
    <w:rsid w:val="00252F76"/>
    <w:rsid w:val="0029682D"/>
    <w:rsid w:val="002A6375"/>
    <w:rsid w:val="002E4200"/>
    <w:rsid w:val="002F0B11"/>
    <w:rsid w:val="003051B7"/>
    <w:rsid w:val="0032149D"/>
    <w:rsid w:val="00323369"/>
    <w:rsid w:val="003507AD"/>
    <w:rsid w:val="00373664"/>
    <w:rsid w:val="003A1931"/>
    <w:rsid w:val="003A38F9"/>
    <w:rsid w:val="003C7FC1"/>
    <w:rsid w:val="003D7D79"/>
    <w:rsid w:val="00407EBE"/>
    <w:rsid w:val="004111B8"/>
    <w:rsid w:val="00414992"/>
    <w:rsid w:val="00454221"/>
    <w:rsid w:val="004754E9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57515C"/>
    <w:rsid w:val="005A6BDE"/>
    <w:rsid w:val="00600D85"/>
    <w:rsid w:val="00606DD7"/>
    <w:rsid w:val="00624B6F"/>
    <w:rsid w:val="00651520"/>
    <w:rsid w:val="0067004B"/>
    <w:rsid w:val="00680B7B"/>
    <w:rsid w:val="006A2610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7C459B"/>
    <w:rsid w:val="00800ADC"/>
    <w:rsid w:val="0081518F"/>
    <w:rsid w:val="00817BAF"/>
    <w:rsid w:val="008251BC"/>
    <w:rsid w:val="00845763"/>
    <w:rsid w:val="0086789E"/>
    <w:rsid w:val="008755B3"/>
    <w:rsid w:val="00876AD7"/>
    <w:rsid w:val="008B3C3C"/>
    <w:rsid w:val="008E4480"/>
    <w:rsid w:val="008E61E2"/>
    <w:rsid w:val="00914BAC"/>
    <w:rsid w:val="009153C1"/>
    <w:rsid w:val="00944028"/>
    <w:rsid w:val="00946927"/>
    <w:rsid w:val="00951350"/>
    <w:rsid w:val="00952CB8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5FC3"/>
    <w:rsid w:val="00C16494"/>
    <w:rsid w:val="00C220CB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8323B"/>
    <w:rsid w:val="00D901E1"/>
    <w:rsid w:val="00DB1A8B"/>
    <w:rsid w:val="00DC2048"/>
    <w:rsid w:val="00DC74C6"/>
    <w:rsid w:val="00DE27FC"/>
    <w:rsid w:val="00DF284B"/>
    <w:rsid w:val="00E000C5"/>
    <w:rsid w:val="00E07FAA"/>
    <w:rsid w:val="00E12572"/>
    <w:rsid w:val="00E26117"/>
    <w:rsid w:val="00E4170B"/>
    <w:rsid w:val="00E80D00"/>
    <w:rsid w:val="00E97B9C"/>
    <w:rsid w:val="00EC6F3D"/>
    <w:rsid w:val="00ED12B8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784B"/>
    <w:rsid w:val="00FE4CBF"/>
    <w:rsid w:val="00FE59AC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37759BF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3770DA3"/>
    <w:rsid w:val="595B3196"/>
    <w:rsid w:val="5A4D6563"/>
    <w:rsid w:val="5BC011F9"/>
    <w:rsid w:val="5C013A81"/>
    <w:rsid w:val="5D38262C"/>
    <w:rsid w:val="5F425A8B"/>
    <w:rsid w:val="61243E70"/>
    <w:rsid w:val="6234753B"/>
    <w:rsid w:val="65BF915B"/>
    <w:rsid w:val="65E222C0"/>
    <w:rsid w:val="6879162A"/>
    <w:rsid w:val="6C0F17B1"/>
    <w:rsid w:val="6D1433EF"/>
    <w:rsid w:val="6D446580"/>
    <w:rsid w:val="6FFBF355"/>
    <w:rsid w:val="70066335"/>
    <w:rsid w:val="708E5413"/>
    <w:rsid w:val="76B655F4"/>
    <w:rsid w:val="774130F1"/>
    <w:rsid w:val="78D81B56"/>
    <w:rsid w:val="78DE5703"/>
    <w:rsid w:val="78F41A16"/>
    <w:rsid w:val="7D6E28C2"/>
    <w:rsid w:val="7D996FE4"/>
    <w:rsid w:val="7FBD5DE4"/>
    <w:rsid w:val="93DC7ED0"/>
    <w:rsid w:val="EB6F4137"/>
    <w:rsid w:val="FFE6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4"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HTML Preformatted"/>
    <w:basedOn w:val="1"/>
    <w:link w:val="4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3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6">
    <w:name w:val="Hyperlink"/>
    <w:qFormat/>
    <w:uiPriority w:val="99"/>
    <w:rPr>
      <w:color w:val="136EC2"/>
      <w:u w:val="single"/>
    </w:rPr>
  </w:style>
  <w:style w:type="character" w:customStyle="1" w:styleId="17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2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3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4">
    <w:name w:val="纯文本 字符"/>
    <w:basedOn w:val="15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5">
    <w:name w:val="程序（OK）"/>
    <w:basedOn w:val="26"/>
    <w:qFormat/>
    <w:uiPriority w:val="0"/>
    <w:rPr>
      <w:sz w:val="18"/>
    </w:rPr>
  </w:style>
  <w:style w:type="paragraph" w:customStyle="1" w:styleId="26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customStyle="1" w:styleId="27">
    <w:name w:val="列表段落1"/>
    <w:basedOn w:val="1"/>
    <w:qFormat/>
    <w:uiPriority w:val="34"/>
    <w:pPr>
      <w:ind w:firstLine="420" w:firstLineChars="200"/>
    </w:pPr>
  </w:style>
  <w:style w:type="paragraph" w:customStyle="1" w:styleId="28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29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0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4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5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6">
    <w:name w:val="标题 1 字符"/>
    <w:basedOn w:val="1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8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keyword"/>
    <w:basedOn w:val="15"/>
    <w:qFormat/>
    <w:uiPriority w:val="0"/>
  </w:style>
  <w:style w:type="character" w:customStyle="1" w:styleId="40">
    <w:name w:val="number"/>
    <w:basedOn w:val="15"/>
    <w:qFormat/>
    <w:uiPriority w:val="0"/>
  </w:style>
  <w:style w:type="character" w:customStyle="1" w:styleId="41">
    <w:name w:val="comment"/>
    <w:basedOn w:val="15"/>
    <w:qFormat/>
    <w:uiPriority w:val="0"/>
  </w:style>
  <w:style w:type="character" w:customStyle="1" w:styleId="42">
    <w:name w:val="string"/>
    <w:basedOn w:val="15"/>
    <w:qFormat/>
    <w:uiPriority w:val="0"/>
  </w:style>
  <w:style w:type="character" w:customStyle="1" w:styleId="43">
    <w:name w:val="HTML 预设格式 字符"/>
    <w:basedOn w:val="15"/>
    <w:link w:val="12"/>
    <w:qFormat/>
    <w:uiPriority w:val="99"/>
    <w:rPr>
      <w:rFonts w:ascii="黑体" w:hAnsi="Courier New" w:eastAsia="黑体" w:cs="Courier New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418</Words>
  <Characters>467</Characters>
  <Lines>6</Lines>
  <Paragraphs>1</Paragraphs>
  <TotalTime>0</TotalTime>
  <ScaleCrop>false</ScaleCrop>
  <LinksUpToDate>false</LinksUpToDate>
  <CharactersWithSpaces>832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2021-05-25T17:11:00Z</dcterms:created>
  <dc:creator>hehuan</dc:creator>
  <cp:lastModifiedBy>彭小江</cp:lastModifiedBy>
  <dcterms:modified xsi:type="dcterms:W3CDTF">2022-04-01T01:20:26Z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3EA3A8A4A89B41DD8C1B3AC96D0A65F9</vt:lpwstr>
  </property>
</Properties>
</file>