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安装mysql 数据库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·必须安装的软件包 server client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·首次启动服务 会执行数据初始化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Systemctl start mysql     //启动服务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Systemctl enable mysql    //开机运行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Systemctl status mysql      //查看状态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Netstat  -utnlp | grep :3306  //查看服务信息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Ps -C mysql                 //查看进程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·软件安装后自动创建相关目录与文件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/etc/my.cnf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//主配置文件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/var/lib/mysql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 数据库目录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/var/log/mysqld.log</w:t>
      </w:r>
      <w:r>
        <w:rPr>
          <w:rFonts w:hint="eastAsia"/>
          <w:sz w:val="18"/>
          <w:szCs w:val="18"/>
          <w:lang w:val="en-US" w:eastAsia="zh-CN"/>
        </w:rPr>
        <w:tab/>
        <w:t xml:space="preserve"> //错误日志文件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修改root密码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alter user root@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localhost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 identified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新密码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密码登录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 mysql -hlocalhost  -uroot -p密码 [数据库名]   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 xml:space="preserve"> //使用新密码登录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在mysql 中查看变量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 show variables like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%password%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   //查看变量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修改变量值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set global 变量=值；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永久配置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把写 变量=值  存在 /etc/my.cnf  //永久配置文件里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·数据库的管理命令（类似与目录）增删改查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在数据库中库名 就是唯一标识 可以创建多个库 通过库名区分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show databases;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//显示已有的库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select user();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//显示当前连接用户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use 库名;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 切换位置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select database();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 xml:space="preserve"> //显示当前所在的库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create database 库名；</w:t>
      </w:r>
      <w:r>
        <w:rPr>
          <w:rFonts w:hint="eastAsia"/>
          <w:sz w:val="18"/>
          <w:szCs w:val="18"/>
          <w:lang w:val="en-US" w:eastAsia="zh-CN"/>
        </w:rPr>
        <w:tab/>
        <w:t>//创建新库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show tables;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//显示已有的表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drop database 库名；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//删库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·表的管理命令（类似于目录里的文件）增删改查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create table 库名.表名（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字段名1 类型（宽度）， 字段名2 类型（宽度）） </w:t>
      </w:r>
      <w:r>
        <w:rPr>
          <w:rFonts w:hint="eastAsia"/>
          <w:sz w:val="18"/>
          <w:szCs w:val="18"/>
          <w:lang w:val="en-US" w:eastAsia="zh-CN"/>
        </w:rPr>
        <w:tab/>
        <w:t>DEFAULT CHARSET=YUTF8；指定词表支持中文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desc  库名.表明；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//查看表结构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drop table 库名.表名；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//删除表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·记录管理命令（类似于文件里的行）增删改查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select * from 库名.表名；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//查看表记录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insert into 库名.表名 vvalues (值列表)；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//插入表记录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update 库名.表明 set 字段=值；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//修改表记录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delete from 表吗名；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//删除表记录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·数据库类型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字符类型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定长char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最大字符个数255 不够指定字符个数时在右边空格补全 字符超出时 无法写入数据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db1.t1( name char(5), homedir char(50));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变长varchar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按数据实际大小分配空间 字符超出时无法写入数据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db1.t2(name char(5), email varchar(30));</w:t>
      </w:r>
    </w:p>
    <w:p>
      <w:p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大文本类型 text/blob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数值类型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整数型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Smallint 小整数 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    大整数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Bigint</w:t>
      </w:r>
      <w:r>
        <w:rPr>
          <w:rFonts w:hint="eastAsia"/>
          <w:sz w:val="18"/>
          <w:szCs w:val="18"/>
          <w:lang w:val="en-US" w:eastAsia="zh-CN"/>
        </w:rPr>
        <w:tab/>
        <w:t>q  极大整型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Unsigned</w:t>
      </w:r>
      <w:r>
        <w:rPr>
          <w:rFonts w:hint="eastAsia"/>
          <w:sz w:val="18"/>
          <w:szCs w:val="18"/>
          <w:lang w:val="en-US" w:eastAsia="zh-CN"/>
        </w:rPr>
        <w:tab/>
        <w:t>使用整数范围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db1.t3(pay int unsigned, age smallint);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浮点型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Float  单精度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Double 双精度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语法：一：字段名 类型</w:t>
      </w:r>
    </w:p>
    <w:p>
      <w:p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二：字段名（总宽度，小数位）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日期时间类型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类型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Datatime 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 yyyymmddhhmmss (在不输入值时为空)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Timestamp 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格式：yyyymmddhhmmss（默认为系统时间）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Date 日期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格式：yyyymmdd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Year 年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格式：yyyy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Time 时间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格式：HH:MM:SS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时间函数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Now()  获取当前系统时间和日期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Time( now() ) 获取时间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Year( now() )  获取年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Day( now() )   获取日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Date( now() )   获取日期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枚举类型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Enum单选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格式：字段名 enum(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仅能选择一个值 字段必须在列表里选择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Set多选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格式：字段名 set(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选择一个或多个值  字段必须在列表里选择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·表结构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约束条件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查看约束条件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语法：desc 库名.表名；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字段名 |  类型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|   空  |  键值  |  默认值  |   额外设置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设置约束条件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Null 允许为空值  not null 不允许为空值  key  键值类型 default 设置默认值 默认为空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extra  额外设置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新建表结构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db1.t7(name char(10) not null , age tinyint unsigned default 19);</w:t>
      </w:r>
    </w:p>
    <w:p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修改表结构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语法：alter table 库名.表名 执行动作；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执行动作有 add 添加字段</w:t>
      </w:r>
      <w:r>
        <w:rPr>
          <w:rFonts w:hint="eastAsia"/>
          <w:sz w:val="18"/>
          <w:szCs w:val="18"/>
          <w:lang w:val="en-US" w:eastAsia="zh-CN"/>
        </w:rPr>
        <w:tab/>
        <w:t>名 类型（宽度）  约束条件 添加位置；</w:t>
      </w:r>
    </w:p>
    <w:p>
      <w:pPr>
        <w:ind w:left="2100" w:leftChars="0" w:firstLine="420" w:firstLineChars="0"/>
        <w:rPr>
          <w:rFonts w:hint="eastAsia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/>
          <w:sz w:val="18"/>
          <w:szCs w:val="18"/>
          <w:lang w:val="en-US" w:eastAsia="zh-CN"/>
        </w:rPr>
        <w:t>【after 字段名 添加到字段之后】、</w:t>
      </w:r>
    </w:p>
    <w:p>
      <w:pPr>
        <w:ind w:left="210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【first 添加到第一个】</w:t>
      </w:r>
    </w:p>
    <w:p>
      <w:pPr>
        <w:ind w:left="210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Modify 修改字段类型 </w:t>
      </w:r>
    </w:p>
    <w:p>
      <w:pPr>
        <w:ind w:left="210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modify 字段名 类型（宽度） 约束条件 位置；</w:t>
      </w:r>
    </w:p>
    <w:p>
      <w:pPr>
        <w:ind w:left="210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修改的字段类型不能拿与已经存储的数据冲突</w:t>
      </w:r>
    </w:p>
    <w:p>
      <w:pPr>
        <w:ind w:left="210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Change 修改字段名</w:t>
      </w:r>
    </w:p>
    <w:p>
      <w:pPr>
        <w:ind w:left="210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Drop    删稠字段</w:t>
      </w:r>
    </w:p>
    <w:p>
      <w:pPr>
        <w:ind w:left="210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Rename  修改表名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55362C"/>
    <w:rsid w:val="5B57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2020-05-15T13:09:50Z</dcterms:created>
  <dc:creator>Administrator</dc:creator>
  <cp:lastModifiedBy>AA55银来装饰公司</cp:lastModifiedBy>
  <dcterms:modified xsi:type="dcterms:W3CDTF">2020-05-15T15:29:15Z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