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  <w:color w:val="000000"/>
          <w:szCs w:val="24"/>
        </w:rPr>
        <w:id w:val="-2980719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Arial"/>
          <w:caps w:val="0"/>
          <w:color w:val="auto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/>
                  <w:szCs w:val="24"/>
                </w:rPr>
                <w:alias w:val="Company"/>
                <w:id w:val="15524243"/>
                <w:placeholder>
                  <w:docPart w:val="922E562D01334D7CA8A06A4AE23BDA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Group 1</w:t>
                    </w:r>
                  </w:p>
                </w:tc>
              </w:sdtContent>
            </w:sdt>
          </w:tr>
          <w:tr w:rsidR="00E164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Alloy Project</w:t>
                    </w:r>
                  </w:p>
                </w:tc>
              </w:sdtContent>
            </w:sdt>
          </w:tr>
          <w:tr w:rsidR="00E164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CS4710</w:t>
                    </w:r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6426" w:rsidRDefault="00E16426">
                <w:pPr>
                  <w:pStyle w:val="NoSpacing"/>
                  <w:jc w:val="center"/>
                </w:pPr>
              </w:p>
            </w:tc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Greg Antrim, Joshua Barker, Peng Zeng</w:t>
                    </w:r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6426" w:rsidRDefault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7/20/2013</w:t>
                    </w:r>
                  </w:p>
                </w:tc>
              </w:sdtContent>
            </w:sdt>
          </w:tr>
        </w:tbl>
        <w:p w:rsidR="00E16426" w:rsidRDefault="00E16426"/>
        <w:p w:rsidR="00E16426" w:rsidRDefault="00E1642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c>
              <w:tcPr>
                <w:tcW w:w="5000" w:type="pct"/>
              </w:tcPr>
              <w:p w:rsidR="00E16426" w:rsidRDefault="00E16426" w:rsidP="00E16426">
                <w:pPr>
                  <w:pStyle w:val="NoSpacing"/>
                </w:pPr>
              </w:p>
            </w:tc>
          </w:tr>
        </w:tbl>
        <w:p w:rsidR="00E16426" w:rsidRDefault="00E16426"/>
        <w:p w:rsidR="00E16426" w:rsidRDefault="00E16426">
          <w:pPr>
            <w:spacing w:after="200"/>
          </w:pPr>
          <w:r>
            <w:br w:type="page"/>
          </w:r>
        </w:p>
      </w:sdtContent>
    </w:sdt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lastRenderedPageBreak/>
        <w:t>1.0 - Problem Description</w:t>
      </w:r>
    </w:p>
    <w:p w:rsidR="00A654D6" w:rsidRDefault="00E16426">
      <w:r>
        <w:t xml:space="preserve">Our goal is to model a </w:t>
      </w:r>
      <w:r w:rsidR="000D16EA">
        <w:t>Sudoku</w:t>
      </w:r>
      <w:r>
        <w:t xml:space="preserve"> program. Our program will take in number in a square and determine if the number in that square is valid. A square is defined by its specific row and column coordinate pair. Users will enter one number at a time, and that number will be verified before the user is allowed to make another move. </w:t>
      </w:r>
      <w:r w:rsidR="000D16EA">
        <w:t>Our model will be based off of a 9 row by 9 column board.</w:t>
      </w:r>
    </w:p>
    <w:p w:rsidR="00A654D6" w:rsidRDefault="00A654D6"/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 xml:space="preserve">1.1 </w:t>
      </w:r>
      <w:r w:rsidR="000D16EA" w:rsidRPr="000D16EA">
        <w:rPr>
          <w:rStyle w:val="IntenseEmphasis"/>
        </w:rPr>
        <w:t>- Functionalities</w:t>
      </w:r>
      <w:r w:rsidRPr="000D16EA">
        <w:rPr>
          <w:rStyle w:val="IntenseEmphasis"/>
        </w:rPr>
        <w:t xml:space="preserve"> Provided</w:t>
      </w:r>
    </w:p>
    <w:p w:rsidR="00A654D6" w:rsidRDefault="00E16426">
      <w:pPr>
        <w:numPr>
          <w:ilvl w:val="0"/>
          <w:numId w:val="2"/>
        </w:numPr>
        <w:ind w:hanging="359"/>
      </w:pPr>
      <w:r>
        <w:t>9x9 board</w:t>
      </w:r>
    </w:p>
    <w:p w:rsidR="00A654D6" w:rsidRDefault="00E16426">
      <w:pPr>
        <w:numPr>
          <w:ilvl w:val="1"/>
          <w:numId w:val="2"/>
        </w:numPr>
        <w:ind w:hanging="359"/>
      </w:pPr>
      <w:r>
        <w:t>board cannot be bigger or smaller</w:t>
      </w:r>
    </w:p>
    <w:p w:rsidR="00A654D6" w:rsidRDefault="000D16EA">
      <w:pPr>
        <w:numPr>
          <w:ilvl w:val="1"/>
          <w:numId w:val="2"/>
        </w:numPr>
        <w:ind w:hanging="359"/>
      </w:pPr>
      <w:r>
        <w:t>Valid</w:t>
      </w:r>
      <w:r w:rsidR="00E16426">
        <w:t xml:space="preserve"> values will be pre-generated at random to create a semi unique puzzle each time the user plays.</w:t>
      </w:r>
    </w:p>
    <w:p w:rsidR="00A654D6" w:rsidRDefault="00F756C6">
      <w:pPr>
        <w:numPr>
          <w:ilvl w:val="0"/>
          <w:numId w:val="2"/>
        </w:numPr>
        <w:ind w:hanging="359"/>
      </w:pPr>
      <w:r>
        <w:t xml:space="preserve">Valid Value </w:t>
      </w:r>
      <w:r w:rsidR="001D7100">
        <w:t>Calculation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row cannot already be present in that row.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column cannot already be present in that column.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3x3 square cannot already be present in that 3x3 square.</w:t>
      </w:r>
    </w:p>
    <w:p w:rsidR="00A654D6" w:rsidRDefault="000D16EA">
      <w:pPr>
        <w:numPr>
          <w:ilvl w:val="1"/>
          <w:numId w:val="2"/>
        </w:numPr>
        <w:ind w:hanging="359"/>
      </w:pPr>
      <w:r>
        <w:t>a, b</w:t>
      </w:r>
      <w:r w:rsidR="00E16426">
        <w:t>, and c must all be true in order for the user to make their next move</w:t>
      </w:r>
    </w:p>
    <w:p w:rsidR="00A654D6" w:rsidRDefault="00E16426">
      <w:pPr>
        <w:numPr>
          <w:ilvl w:val="0"/>
          <w:numId w:val="2"/>
        </w:numPr>
        <w:ind w:hanging="359"/>
      </w:pPr>
      <w:r>
        <w:t>The following events will be reported to a user</w:t>
      </w:r>
    </w:p>
    <w:p w:rsidR="00A654D6" w:rsidRDefault="00E16426">
      <w:pPr>
        <w:numPr>
          <w:ilvl w:val="1"/>
          <w:numId w:val="2"/>
        </w:numPr>
        <w:ind w:hanging="359"/>
      </w:pPr>
      <w:r>
        <w:t>Invalid move</w:t>
      </w:r>
    </w:p>
    <w:p w:rsidR="00A654D6" w:rsidRDefault="00E16426">
      <w:pPr>
        <w:numPr>
          <w:ilvl w:val="1"/>
          <w:numId w:val="2"/>
        </w:numPr>
        <w:ind w:hanging="359"/>
      </w:pPr>
      <w:r>
        <w:t>Other errors</w:t>
      </w:r>
    </w:p>
    <w:p w:rsidR="00A654D6" w:rsidRDefault="00A654D6">
      <w:pPr>
        <w:ind w:left="720"/>
      </w:pPr>
    </w:p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>1.2</w:t>
      </w:r>
      <w:r w:rsidR="000D16EA" w:rsidRPr="000D16EA">
        <w:rPr>
          <w:rStyle w:val="IntenseEmphasis"/>
        </w:rPr>
        <w:t xml:space="preserve"> - Functionalities</w:t>
      </w:r>
      <w:r w:rsidRPr="000D16EA">
        <w:rPr>
          <w:rStyle w:val="IntenseEmphasis"/>
        </w:rPr>
        <w:t xml:space="preserve"> Excluded</w:t>
      </w:r>
    </w:p>
    <w:p w:rsidR="00A654D6" w:rsidRDefault="00E16426">
      <w:pPr>
        <w:numPr>
          <w:ilvl w:val="0"/>
          <w:numId w:val="1"/>
        </w:numPr>
        <w:ind w:hanging="359"/>
      </w:pPr>
      <w:r>
        <w:t>Solving of the puzzle</w:t>
      </w:r>
    </w:p>
    <w:p w:rsidR="00A654D6" w:rsidRDefault="00E16426">
      <w:pPr>
        <w:numPr>
          <w:ilvl w:val="1"/>
          <w:numId w:val="1"/>
        </w:numPr>
        <w:ind w:hanging="359"/>
      </w:pPr>
      <w:r>
        <w:t>If users fills all squares puzzle will be correct since all moves are valid</w:t>
      </w:r>
    </w:p>
    <w:p w:rsidR="00A654D6" w:rsidRDefault="00E16426">
      <w:pPr>
        <w:numPr>
          <w:ilvl w:val="1"/>
          <w:numId w:val="1"/>
        </w:numPr>
        <w:ind w:hanging="359"/>
      </w:pPr>
      <w:r>
        <w:t>If user is unable to solve the puzzle a solution will not be provided to them.</w:t>
      </w:r>
    </w:p>
    <w:p w:rsidR="00A654D6" w:rsidRDefault="00E16426">
      <w:pPr>
        <w:numPr>
          <w:ilvl w:val="0"/>
          <w:numId w:val="1"/>
        </w:numPr>
        <w:ind w:hanging="359"/>
      </w:pPr>
      <w:r>
        <w:t>Time limit</w:t>
      </w:r>
    </w:p>
    <w:p w:rsidR="00A654D6" w:rsidRDefault="00E16426">
      <w:pPr>
        <w:numPr>
          <w:ilvl w:val="1"/>
          <w:numId w:val="1"/>
        </w:numPr>
        <w:ind w:hanging="359"/>
      </w:pPr>
      <w:r>
        <w:t>users have unlimited time to solve the puzzle</w:t>
      </w:r>
    </w:p>
    <w:p w:rsidR="00A654D6" w:rsidRDefault="00E16426">
      <w:pPr>
        <w:numPr>
          <w:ilvl w:val="0"/>
          <w:numId w:val="1"/>
        </w:numPr>
        <w:ind w:hanging="359"/>
      </w:pPr>
      <w:r>
        <w:t>Points system</w:t>
      </w:r>
    </w:p>
    <w:p w:rsidR="00A654D6" w:rsidRDefault="00E16426">
      <w:pPr>
        <w:numPr>
          <w:ilvl w:val="1"/>
          <w:numId w:val="1"/>
        </w:numPr>
        <w:ind w:hanging="359"/>
      </w:pPr>
      <w:r>
        <w:t xml:space="preserve">Points will not be tallied based on time or other criteria. </w:t>
      </w:r>
    </w:p>
    <w:p w:rsidR="006A7224" w:rsidRDefault="006A7224" w:rsidP="006A7224"/>
    <w:p w:rsidR="006A7224" w:rsidRDefault="006A7224" w:rsidP="006A7224">
      <w:pPr>
        <w:pStyle w:val="Heading1"/>
      </w:pPr>
      <w:r>
        <w:t>2.0 Abstraction</w:t>
      </w:r>
    </w:p>
    <w:p w:rsidR="006A7224" w:rsidRDefault="006A7224" w:rsidP="006A7224">
      <w:r>
        <w:t xml:space="preserve">There was only one abstraction necessary in our project and that was the number sig.  We chose to define “number” as abstract </w:t>
      </w:r>
      <w:r w:rsidR="001D7100">
        <w:t>because a number can only be one of the nine defined numbers, n1-n9.</w:t>
      </w:r>
      <w:r>
        <w:t xml:space="preserve"> Rather than defining n1-n9 separately we chose to define them as an extension of number because while they represent different numbers they are similar in structure and will all fit under the number sig. </w:t>
      </w:r>
    </w:p>
    <w:p w:rsidR="006A7224" w:rsidRDefault="006A7224" w:rsidP="006A7224">
      <w:pPr>
        <w:pStyle w:val="Heading1"/>
      </w:pPr>
      <w:r>
        <w:lastRenderedPageBreak/>
        <w:t>2.1 Relations and Multiplicities</w:t>
      </w:r>
    </w:p>
    <w:p w:rsidR="006A7224" w:rsidRDefault="006A7224" w:rsidP="006A7224">
      <w:r>
        <w:t xml:space="preserve">The abstract signature number is related to n1-n9 in that all nine of the row and column numbers are themselves a number. Each column, row, and square9 contains a set </w:t>
      </w:r>
      <w:r w:rsidR="001D7100">
        <w:t>of nine</w:t>
      </w:r>
      <w:r>
        <w:t xml:space="preserve"> numbers n1-n9 that represents the column number, row number and square number respectively. A cell also contains two numbers which will be referred to as </w:t>
      </w:r>
      <w:r w:rsidR="001D7100">
        <w:t>I</w:t>
      </w:r>
      <w:r>
        <w:t xml:space="preserve"> and j which represents the row the cell is in (</w:t>
      </w:r>
      <w:r w:rsidR="001D7100">
        <w:t>I</w:t>
      </w:r>
      <w:r>
        <w:t xml:space="preserve">), and the column the cell is in (j). Each board is made up of set of 81 cells. Each board has a set of 9 rows, a set </w:t>
      </w:r>
      <w:r w:rsidR="001D7100">
        <w:t>of 9</w:t>
      </w:r>
      <w:r>
        <w:t xml:space="preserve"> columns and a set of 9 square9’s.</w:t>
      </w:r>
    </w:p>
    <w:p w:rsidR="006A7224" w:rsidRDefault="006A7224" w:rsidP="006A7224"/>
    <w:p w:rsidR="006A7224" w:rsidRDefault="006A7224" w:rsidP="001D7100">
      <w:pPr>
        <w:pStyle w:val="Heading1"/>
      </w:pPr>
      <w:r>
        <w:t>2.2 Model Creation Steps</w:t>
      </w:r>
    </w:p>
    <w:p w:rsidR="00764486" w:rsidRDefault="00764486" w:rsidP="00764486">
      <w:pPr>
        <w:pStyle w:val="Heading2"/>
      </w:pPr>
      <w:bookmarkStart w:id="0" w:name="_GoBack"/>
      <w:r>
        <w:t>Model 1:</w:t>
      </w:r>
    </w:p>
    <w:p w:rsidR="00764486" w:rsidRDefault="00764486" w:rsidP="00764486">
      <w:r>
        <w:t xml:space="preserve">Created a model for all numbers, n1-n9 which will represent row, column, </w:t>
      </w:r>
      <w:proofErr w:type="gramStart"/>
      <w:r>
        <w:t>square</w:t>
      </w:r>
      <w:proofErr w:type="gramEnd"/>
      <w:r>
        <w:t xml:space="preserve"> and cell </w:t>
      </w:r>
      <w:proofErr w:type="spellStart"/>
      <w:r>
        <w:t>indicies</w:t>
      </w:r>
      <w:proofErr w:type="spellEnd"/>
      <w:r>
        <w:t>.</w:t>
      </w:r>
    </w:p>
    <w:p w:rsidR="00764486" w:rsidRDefault="00764486" w:rsidP="00764486">
      <w:pPr>
        <w:pStyle w:val="Heading2"/>
      </w:pPr>
      <w:r>
        <w:t>Model 2</w:t>
      </w:r>
      <w:r>
        <w:t>:</w:t>
      </w:r>
    </w:p>
    <w:p w:rsidR="00764486" w:rsidRDefault="00764486" w:rsidP="00764486">
      <w:r>
        <w:t>Create row and column structures with number contents</w:t>
      </w:r>
    </w:p>
    <w:p w:rsidR="00764486" w:rsidRDefault="00764486" w:rsidP="00764486">
      <w:pPr>
        <w:pStyle w:val="Heading2"/>
      </w:pPr>
      <w:r>
        <w:t xml:space="preserve">Model </w:t>
      </w:r>
      <w:r>
        <w:t>3</w:t>
      </w:r>
      <w:r>
        <w:t>:</w:t>
      </w:r>
    </w:p>
    <w:p w:rsidR="00764486" w:rsidRDefault="00764486" w:rsidP="00764486">
      <w:r>
        <w:t>Build the board with sets of rows and columns and relationships between the board, rows and columns.</w:t>
      </w:r>
    </w:p>
    <w:p w:rsidR="00764486" w:rsidRDefault="00764486" w:rsidP="00764486">
      <w:pPr>
        <w:pStyle w:val="Heading2"/>
      </w:pPr>
      <w:r>
        <w:t xml:space="preserve">Model </w:t>
      </w:r>
      <w:r>
        <w:t>4</w:t>
      </w:r>
      <w:r>
        <w:t>:</w:t>
      </w:r>
    </w:p>
    <w:p w:rsidR="00764486" w:rsidRDefault="00764486" w:rsidP="00764486">
      <w:r>
        <w:t xml:space="preserve">Created a model for all numbers, n1-n9 which will represent row, column, </w:t>
      </w:r>
      <w:proofErr w:type="gramStart"/>
      <w:r>
        <w:t>square</w:t>
      </w:r>
      <w:proofErr w:type="gramEnd"/>
      <w:r>
        <w:t xml:space="preserve"> and cell </w:t>
      </w:r>
      <w:proofErr w:type="spellStart"/>
      <w:r>
        <w:t>indicies</w:t>
      </w:r>
      <w:proofErr w:type="spellEnd"/>
      <w:r>
        <w:t>.</w:t>
      </w:r>
    </w:p>
    <w:bookmarkEnd w:id="0"/>
    <w:p w:rsidR="00764486" w:rsidRDefault="00764486" w:rsidP="00764486"/>
    <w:p w:rsidR="00764486" w:rsidRDefault="00764486" w:rsidP="00764486"/>
    <w:p w:rsidR="00764486" w:rsidRPr="00764486" w:rsidRDefault="00764486" w:rsidP="00764486"/>
    <w:sectPr w:rsidR="00764486" w:rsidRPr="00764486" w:rsidSect="00E16426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31C69"/>
    <w:multiLevelType w:val="multilevel"/>
    <w:tmpl w:val="1FF082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BF11D10"/>
    <w:multiLevelType w:val="multilevel"/>
    <w:tmpl w:val="4E628D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654D6"/>
    <w:rsid w:val="000D16EA"/>
    <w:rsid w:val="0015194C"/>
    <w:rsid w:val="00152E8E"/>
    <w:rsid w:val="001D7100"/>
    <w:rsid w:val="006A7224"/>
    <w:rsid w:val="00764486"/>
    <w:rsid w:val="00A654D6"/>
    <w:rsid w:val="00E16426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24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224"/>
    <w:pPr>
      <w:keepNext/>
      <w:spacing w:before="240" w:after="60"/>
      <w:outlineLvl w:val="0"/>
    </w:pPr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24"/>
    <w:pPr>
      <w:keepNext/>
      <w:spacing w:before="240" w:after="60"/>
      <w:outlineLvl w:val="1"/>
    </w:pPr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224"/>
    <w:pPr>
      <w:keepNext/>
      <w:spacing w:before="240" w:after="60"/>
      <w:outlineLvl w:val="2"/>
    </w:pPr>
    <w:rPr>
      <w:rFonts w:asciiTheme="majorHAnsi" w:eastAsiaTheme="majorEastAsia" w:hAnsiTheme="majorHAnsi" w:cs="Trebuchet MS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224"/>
    <w:pPr>
      <w:keepNext/>
      <w:spacing w:before="240" w:after="60"/>
      <w:outlineLvl w:val="3"/>
    </w:pPr>
    <w:rPr>
      <w:rFonts w:cs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224"/>
    <w:pPr>
      <w:spacing w:before="240" w:after="60"/>
      <w:outlineLvl w:val="4"/>
    </w:pPr>
    <w:rPr>
      <w:rFonts w:cs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7224"/>
    <w:pPr>
      <w:spacing w:before="240" w:after="60"/>
      <w:outlineLvl w:val="5"/>
    </w:pPr>
    <w:rPr>
      <w:rFonts w:cs="Trebuchet M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24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24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24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224"/>
    <w:pPr>
      <w:spacing w:before="240" w:after="60"/>
      <w:jc w:val="center"/>
      <w:outlineLvl w:val="0"/>
    </w:pPr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24"/>
    <w:pPr>
      <w:spacing w:after="60"/>
      <w:jc w:val="center"/>
      <w:outlineLvl w:val="1"/>
    </w:pPr>
    <w:rPr>
      <w:rFonts w:asciiTheme="majorHAnsi" w:eastAsiaTheme="majorEastAsia" w:hAnsiTheme="majorHAnsi" w:cs="Trebuchet MS"/>
    </w:rPr>
  </w:style>
  <w:style w:type="character" w:styleId="IntenseEmphasis">
    <w:name w:val="Intense Emphasis"/>
    <w:basedOn w:val="DefaultParagraphFont"/>
    <w:uiPriority w:val="21"/>
    <w:qFormat/>
    <w:rsid w:val="006A7224"/>
    <w:rPr>
      <w:b/>
      <w:i/>
      <w:sz w:val="24"/>
      <w:szCs w:val="24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A7224"/>
    <w:rPr>
      <w:rFonts w:cs="Times New Roman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224"/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224"/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7224"/>
    <w:rPr>
      <w:rFonts w:asciiTheme="majorHAnsi" w:eastAsiaTheme="majorEastAsia" w:hAnsiTheme="majorHAnsi" w:cs="Trebuchet MS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7224"/>
    <w:rPr>
      <w:rFonts w:cs="Trebuchet M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A7224"/>
    <w:rPr>
      <w:rFonts w:cs="Trebuchet M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A7224"/>
    <w:rPr>
      <w:rFonts w:cs="Trebuchet M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2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2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24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6A7224"/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A7224"/>
    <w:rPr>
      <w:rFonts w:asciiTheme="majorHAnsi" w:eastAsiaTheme="majorEastAsia" w:hAnsiTheme="majorHAnsi" w:cs="Trebuchet MS"/>
      <w:sz w:val="24"/>
      <w:szCs w:val="24"/>
    </w:rPr>
  </w:style>
  <w:style w:type="character" w:styleId="Strong">
    <w:name w:val="Strong"/>
    <w:basedOn w:val="DefaultParagraphFont"/>
    <w:uiPriority w:val="22"/>
    <w:qFormat/>
    <w:rsid w:val="006A7224"/>
    <w:rPr>
      <w:b/>
      <w:bCs/>
    </w:rPr>
  </w:style>
  <w:style w:type="character" w:styleId="Emphasis">
    <w:name w:val="Emphasis"/>
    <w:basedOn w:val="DefaultParagraphFont"/>
    <w:uiPriority w:val="20"/>
    <w:qFormat/>
    <w:rsid w:val="006A7224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6A7224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A7224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6A722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24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24"/>
    <w:rPr>
      <w:b/>
      <w:i/>
      <w:sz w:val="24"/>
    </w:rPr>
  </w:style>
  <w:style w:type="character" w:styleId="SubtleEmphasis">
    <w:name w:val="Subtle Emphasis"/>
    <w:uiPriority w:val="19"/>
    <w:qFormat/>
    <w:rsid w:val="006A7224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6A722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A722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A722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224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24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224"/>
    <w:pPr>
      <w:keepNext/>
      <w:spacing w:before="240" w:after="60"/>
      <w:outlineLvl w:val="0"/>
    </w:pPr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24"/>
    <w:pPr>
      <w:keepNext/>
      <w:spacing w:before="240" w:after="60"/>
      <w:outlineLvl w:val="1"/>
    </w:pPr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224"/>
    <w:pPr>
      <w:keepNext/>
      <w:spacing w:before="240" w:after="60"/>
      <w:outlineLvl w:val="2"/>
    </w:pPr>
    <w:rPr>
      <w:rFonts w:asciiTheme="majorHAnsi" w:eastAsiaTheme="majorEastAsia" w:hAnsiTheme="majorHAnsi" w:cs="Trebuchet MS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224"/>
    <w:pPr>
      <w:keepNext/>
      <w:spacing w:before="240" w:after="60"/>
      <w:outlineLvl w:val="3"/>
    </w:pPr>
    <w:rPr>
      <w:rFonts w:cs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224"/>
    <w:pPr>
      <w:spacing w:before="240" w:after="60"/>
      <w:outlineLvl w:val="4"/>
    </w:pPr>
    <w:rPr>
      <w:rFonts w:cs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7224"/>
    <w:pPr>
      <w:spacing w:before="240" w:after="60"/>
      <w:outlineLvl w:val="5"/>
    </w:pPr>
    <w:rPr>
      <w:rFonts w:cs="Trebuchet M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24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24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24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224"/>
    <w:pPr>
      <w:spacing w:before="240" w:after="60"/>
      <w:jc w:val="center"/>
      <w:outlineLvl w:val="0"/>
    </w:pPr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24"/>
    <w:pPr>
      <w:spacing w:after="60"/>
      <w:jc w:val="center"/>
      <w:outlineLvl w:val="1"/>
    </w:pPr>
    <w:rPr>
      <w:rFonts w:asciiTheme="majorHAnsi" w:eastAsiaTheme="majorEastAsia" w:hAnsiTheme="majorHAnsi" w:cs="Trebuchet MS"/>
    </w:rPr>
  </w:style>
  <w:style w:type="character" w:styleId="IntenseEmphasis">
    <w:name w:val="Intense Emphasis"/>
    <w:basedOn w:val="DefaultParagraphFont"/>
    <w:uiPriority w:val="21"/>
    <w:qFormat/>
    <w:rsid w:val="006A7224"/>
    <w:rPr>
      <w:b/>
      <w:i/>
      <w:sz w:val="24"/>
      <w:szCs w:val="24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A7224"/>
    <w:rPr>
      <w:rFonts w:cs="Times New Roman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224"/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224"/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7224"/>
    <w:rPr>
      <w:rFonts w:asciiTheme="majorHAnsi" w:eastAsiaTheme="majorEastAsia" w:hAnsiTheme="majorHAnsi" w:cs="Trebuchet MS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7224"/>
    <w:rPr>
      <w:rFonts w:cs="Trebuchet M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A7224"/>
    <w:rPr>
      <w:rFonts w:cs="Trebuchet M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A7224"/>
    <w:rPr>
      <w:rFonts w:cs="Trebuchet M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2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2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24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6A7224"/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A7224"/>
    <w:rPr>
      <w:rFonts w:asciiTheme="majorHAnsi" w:eastAsiaTheme="majorEastAsia" w:hAnsiTheme="majorHAnsi" w:cs="Trebuchet MS"/>
      <w:sz w:val="24"/>
      <w:szCs w:val="24"/>
    </w:rPr>
  </w:style>
  <w:style w:type="character" w:styleId="Strong">
    <w:name w:val="Strong"/>
    <w:basedOn w:val="DefaultParagraphFont"/>
    <w:uiPriority w:val="22"/>
    <w:qFormat/>
    <w:rsid w:val="006A7224"/>
    <w:rPr>
      <w:b/>
      <w:bCs/>
    </w:rPr>
  </w:style>
  <w:style w:type="character" w:styleId="Emphasis">
    <w:name w:val="Emphasis"/>
    <w:basedOn w:val="DefaultParagraphFont"/>
    <w:uiPriority w:val="20"/>
    <w:qFormat/>
    <w:rsid w:val="006A7224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6A7224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A7224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6A722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24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24"/>
    <w:rPr>
      <w:b/>
      <w:i/>
      <w:sz w:val="24"/>
    </w:rPr>
  </w:style>
  <w:style w:type="character" w:styleId="SubtleEmphasis">
    <w:name w:val="Subtle Emphasis"/>
    <w:uiPriority w:val="19"/>
    <w:qFormat/>
    <w:rsid w:val="006A7224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6A722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A722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A722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224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EE"/>
    <w:rsid w:val="00191C64"/>
    <w:rsid w:val="00574EEE"/>
    <w:rsid w:val="00644AD3"/>
    <w:rsid w:val="00657C84"/>
    <w:rsid w:val="006E1203"/>
    <w:rsid w:val="008D29E7"/>
    <w:rsid w:val="00D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C9F53-E170-4FC7-B679-54838BAC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Alloy Project</vt:lpstr>
    </vt:vector>
  </TitlesOfParts>
  <Company>Group 1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 Project</dc:title>
  <dc:subject>CS4710</dc:subject>
  <dc:creator>Greg Antrim, Joshua Barker, Peng Zeng</dc:creator>
  <cp:lastModifiedBy>Greg Antrim</cp:lastModifiedBy>
  <cp:revision>5</cp:revision>
  <dcterms:created xsi:type="dcterms:W3CDTF">2013-07-23T22:46:00Z</dcterms:created>
  <dcterms:modified xsi:type="dcterms:W3CDTF">2013-07-24T03:02:00Z</dcterms:modified>
</cp:coreProperties>
</file>