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30"/>
          <w:szCs w:val="30"/>
          <w:highlight w:val="yellow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30"/>
          <w:szCs w:val="30"/>
          <w:highlight w:val="yellow"/>
          <w:shd w:val="clear" w:fill="FFFFFE"/>
          <w:lang w:val="en-US" w:eastAsia="zh-CN" w:bidi="ar"/>
        </w:rPr>
        <w:t>默认都需带请求头：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30"/>
          <w:szCs w:val="30"/>
          <w:highlight w:val="yellow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30"/>
          <w:szCs w:val="30"/>
          <w:highlight w:val="yellow"/>
          <w:shd w:val="clear" w:fill="FFFFFE"/>
          <w:lang w:val="en-US" w:eastAsia="zh-CN" w:bidi="ar"/>
        </w:rPr>
        <w:t>pub,username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获取渠道列表：（无需参数）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"http://47.106.118.195:8009/admin.php?api=/data/getchannellist"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http://47.106.118.195:8009/admin.php?api=/data/getchannellist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获取活动列表：（只需请求头参数）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</w:t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tp://47.106.118.195:8009/admin.php?api=/data/getactivitylist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"xaid"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"a8c2585342b8"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//活动id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"影业6616-TT-LT61_1_4"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//活动名称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"channel_id"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//渠道id，可对应渠道列表显示中文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"2023-09-07 15:09:55"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//创建时间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lick.xxhd-tech.com/outerinterface/jinritoutiao.php?xaid=a8c2585342b8&amp;zt=xx&amp;promotionid=__PROMOTION_ID__&amp;promotionname=__PROMOTION_NAME__&amp;adgroup_id=__CAMPAIGN_ID__&amp;adgroup_name=__CAMPAIGN_NAME__&amp;ctype=__CTYPE__&amp;csite=__CSITE__&amp;adcreative_id=__CID__&amp;adcreative_name=__CID_NAME__&amp;aid=__AID__&amp;adplan_name=__AID_NAME__&amp;accountid=__ADVERTISER_ID__&amp;siteid=__UNION_SITE__&amp;imei=__IMEI__&amp;mac=__MAC1__&amp;androidid=__ANDROIDID__&amp;oaid=__OAID__&amp;ip=__IP__&amp;ts=__TS__&amp;os=__OS__&amp;ua=__UA__&amp;model=__MODEL__&amp;callback_param=__CALLBACK_PARAM__&amp;callback=__CALLBACK_URL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//链接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开启状态：1开0停 创建活动时默认为1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获取编辑内容：POST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地址：</w:t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http://47.106.118.195:8009/admin.php?api=/data/get</w:t>
      </w:r>
      <w:r>
        <w:rPr>
          <w:rStyle w:val="4"/>
          <w:rFonts w:hint="eastAsia"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edit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"xaid"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"6cecfb7ae897"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"影业6616-TT-LT61_1"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//活动名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"channel_id"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//渠道id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//下载地址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lick.xxhd-tech.com/outerinterface/jinritoutiao.php?xaid=6cecfb7ae897&amp;zt=xx&amp;promotionid=__PROMOTION_ID__&amp;promotionname=__PROMOTION_NAME__&amp;adgroup_id=__CAMPAIGN_ID__&amp;adgroup_name=__CAMPAIGN_NAME__&amp;ctype=__CTYPE__&amp;csite=__CSITE__&amp;adcreative_id=__CID__&amp;adcreative_name=__CID_NAME__&amp;aid=__AID__&amp;adplan_name=__AID_NAME__&amp;accountid=__ADVERTISER_ID__&amp;siteid=__UNION_SITE__&amp;imei=__IMEI__&amp;mac=__MAC1__&amp;androidid=__ANDROIDID__&amp;oaid=__OAID__&amp;ip=__IP__&amp;ts=__TS__&amp;os=__OS__&amp;ua=__UA__&amp;model=__MODEL__&amp;callback_param=__CALLBACK_PARAM__&amp;callback=__CALLBACK_URL__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//监测链接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新建活动：（暂时不支持批量）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"http://47.106.118.195:8009/admin.php?api=/data/addactivity"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http://47.106.118.195:8009/admin.php?api=/data/addactivity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请求方式:POST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宋体" w:cs="Consolas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18"/>
          <w:szCs w:val="18"/>
          <w:lang w:val="en-US" w:eastAsia="zh-CN"/>
        </w:rPr>
        <w:t>新建：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"channel"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"今日头条"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"channelid"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"新的活动1"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"durl"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"http://baidu.com"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//下载地址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"asdk_pfdmw2_6616"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修改：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"新的活动1"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"asdk_pfdmw2_6616"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"更改活动名"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durl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http://new.com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//开启状态：1开0停 创建活动时默认为1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活动组：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"http://47.106.118.195:8009/admin.php?api=/data/addgroup"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http://47.106.118.195:8009/admin.php?api=/data/addgroup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请求头pub,username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新建：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"测试活动组"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"6cecfb7ae897"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"7bff883fb345"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"dc73e52c5b7f"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//内容为活动id（xaid）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更新：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"update"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"测试活动组"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:{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//修改内容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"更改活动组名"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"7c1051152f2e"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"db7b02051a80"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获取活动组编辑列表：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地址：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"http://47.106.118.195:8009/admin.php?api=/data/getgroupedit"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http://47.106.118.195:8009/admin.php?api=/data/getgroupedit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请求头pub,username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"新的活动组1"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"新的活动组1"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"6cecfb7ae897"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"7bff883fb345"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"dc73e52c5b7f"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//已选列表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获取活动组列表：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地址：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"http://47.106.118.195:8009/admin.php?api=/data/getgrouplist" </w:instrTex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4"/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shd w:val="clear" w:fill="FFFFFF"/>
        </w:rPr>
        <w:t>http://47.106.118.195:8009/admin.php?api=/data/getgrouplist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请求头：pub,username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"groupname"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"更改活动组名"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"2023-10-13 03:15:41"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NmU1OTg0ODMwNTc3YmVmOTI2OGE2NjhiZjlmY2QifQ=="/>
  </w:docVars>
  <w:rsids>
    <w:rsidRoot w:val="00000000"/>
    <w:rsid w:val="58445B35"/>
    <w:rsid w:val="6690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2023-09-13T14:29:00Z</dcterms:created>
  <dc:creator>Administrator</dc:creator>
  <cp:lastModifiedBy>Administrator</cp:lastModifiedBy>
  <dcterms:modified xsi:type="dcterms:W3CDTF">2023-10-12T19:39:55Z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A4D6788522B8422986EA69DA62BA7B05_13</vt:lpwstr>
  </property>
</Properties>
</file>