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Table1"/>
        <w:tabOrder w:val="0"/>
        <w:jc w:val="left"/>
        <w:tblInd w:w="0" w:type="dxa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242483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  <w:tmTcPr id="1661242483" protected="0"/>
          </w:tcPr>
          <w:p>
            <w:pPr/>
            <w:r>
              <w:t>Wong Ru Peng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242483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  <w:tmTcPr id="1661242483" protected="0"/>
          </w:tcPr>
          <w:p>
            <w:pPr/>
            <w:r>
              <w:t>wong_ru_peng@mpa.gov.sg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your own words explain the 4 sub constraints in REST’s Uniform Interface. Give an everyday example to illustrate each of the constraint.</w:t>
      </w:r>
    </w:p>
    <w:p>
      <w:pPr>
        <w:numPr>
          <w:ilvl w:val="0"/>
          <w:numId w:val="9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 resources thru identifiers</w:t>
      </w:r>
    </w:p>
    <w:p>
      <w:pPr>
        <w:numPr>
          <w:ilvl w:val="0"/>
          <w:numId w:val="0"/>
        </w:numPr>
        <w:ind w:left="360" w:firstLine="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resource name within the server. Eg, URL that we entered into the browser</w:t>
      </w:r>
    </w:p>
    <w:p>
      <w:pPr>
        <w:numPr>
          <w:ilvl w:val="0"/>
          <w:numId w:val="0"/>
        </w:numPr>
        <w:ind w:left="360" w:firstLine="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9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Manipulation of resources through its representation</w:t>
      </w:r>
    </w:p>
    <w:p>
      <w:pPr>
        <w:numPr>
          <w:ilvl w:val="0"/>
          <w:numId w:val="0"/>
        </w:numPr>
        <w:ind w:left="360" w:firstLine="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single resource can be represented by many different types of media. Eg, a report can be download in PDF format, csv format etc.</w:t>
      </w:r>
    </w:p>
    <w:p>
      <w:pPr>
        <w:numPr>
          <w:ilvl w:val="0"/>
          <w:numId w:val="0"/>
        </w:numPr>
        <w:ind w:left="360" w:firstLine="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9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Self describing message</w:t>
      </w:r>
    </w:p>
    <w:p>
      <w:pPr>
        <w:numPr>
          <w:ilvl w:val="0"/>
          <w:numId w:val="0"/>
        </w:numPr>
        <w:ind w:left="360" w:firstLine="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Every message passed from a client to a server is self contained and everything to understand and decode the message is in the message. Eg, a postcard</w:t>
      </w:r>
    </w:p>
    <w:p>
      <w:pPr>
        <w:numPr>
          <w:ilvl w:val="0"/>
          <w:numId w:val="0"/>
        </w:numPr>
        <w:ind w:left="360" w:firstLine="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numPr>
          <w:ilvl w:val="0"/>
          <w:numId w:val="9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Hypermedia as the engine of application states</w:t>
      </w:r>
    </w:p>
    <w:p>
      <w:pPr>
        <w:numPr>
          <w:ilvl w:val="0"/>
          <w:numId w:val="0"/>
        </w:numPr>
        <w:ind w:left="360" w:firstLine="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 client interacts with a network application entirely through hypermedia provided dynamically by application servers. A REST client needs no prior knowledge about how to interact with any particular application or server beyond a generic understanding of hypermedia.</w:t>
      </w:r>
    </w:p>
    <w:p>
      <w:pPr>
        <w:numPr>
          <w:ilvl w:val="0"/>
          <w:numId w:val="0"/>
        </w:numPr>
        <w:ind w:left="360" w:firstLine="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>
      <w:pPr>
        <w:pStyle w:val="para3"/>
        <w:numPr>
          <w:ilvl w:val="0"/>
          <w:numId w:val="6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>
        <w:rPr>
          <w:rFonts w:ascii="Courier New" w:hAnsi="Courier New" w:cs="Courier New"/>
          <w:sz w:val="28"/>
          <w:szCs w:val="28"/>
        </w:rPr>
        <w:t>PATCH</w:t>
      </w:r>
      <w:r>
        <w:rPr>
          <w:sz w:val="28"/>
          <w:szCs w:val="28"/>
        </w:rPr>
      </w:r>
    </w:p>
    <w:p>
      <w:pPr>
        <w:numPr>
          <w:ilvl w:val="0"/>
          <w:numId w:val="10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/>
          <w:b/>
          <w:bCs/>
          <w:kern w:val="1"/>
          <w:sz w:val="20"/>
          <w:szCs w:val="20"/>
          <w:lang w:val="en-us" w:eastAsia="zh-cn" w:bidi="ar-sa"/>
        </w:rPr>
      </w:pPr>
      <w:r>
        <w:rPr>
          <w:b/>
          <w:bCs/>
          <w:sz w:val="28"/>
          <w:szCs w:val="28"/>
        </w:rPr>
        <w:t>POST - Used to submit data to the specified resource</w:t>
      </w:r>
    </w:p>
    <w:p>
      <w:pPr>
        <w:numPr>
          <w:ilvl w:val="0"/>
          <w:numId w:val="10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/>
          <w:b/>
          <w:bCs/>
          <w:kern w:val="1"/>
          <w:sz w:val="20"/>
          <w:szCs w:val="20"/>
          <w:lang w:val="en-us" w:eastAsia="zh-cn" w:bidi="ar-sa"/>
        </w:rPr>
      </w:pPr>
      <w:r>
        <w:rPr>
          <w:b/>
          <w:bCs/>
          <w:sz w:val="28"/>
          <w:szCs w:val="28"/>
        </w:rPr>
        <w:t>PUT - Replaces the data of the specified resource</w:t>
      </w:r>
    </w:p>
    <w:p>
      <w:pPr>
        <w:numPr>
          <w:ilvl w:val="0"/>
          <w:numId w:val="10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/>
          <w:b/>
          <w:bCs/>
          <w:kern w:val="1"/>
          <w:sz w:val="20"/>
          <w:szCs w:val="20"/>
          <w:lang w:val="en-us" w:eastAsia="zh-cn" w:bidi="ar-sa"/>
        </w:rPr>
      </w:pPr>
      <w:r>
        <w:rPr>
          <w:b/>
          <w:bCs/>
          <w:sz w:val="28"/>
          <w:szCs w:val="28"/>
        </w:rPr>
        <w:t>PATCH - Partially modify the specified resource</w:t>
      </w:r>
    </w:p>
    <w:p>
      <w:pPr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/>
          <w:kern w:val="1"/>
          <w:sz w:val="56"/>
          <w:szCs w:val="20"/>
          <w:lang w:val="en-us" w:eastAsia="zh-cn" w:bidi="ar-sa"/>
        </w:rPr>
      </w:pPr>
      <w:r>
        <w:rPr>
          <w:rFonts w:ascii="Basic Roman" w:hAnsi="Basic Roman" w:eastAsia="Basic Roman"/>
          <w:kern w:val="1"/>
          <w:sz w:val="56"/>
          <w:szCs w:val="20"/>
          <w:lang w:val="en-us" w:eastAsia="zh-cn" w:bidi="ar-sa"/>
        </w:rPr>
      </w:r>
    </w:p>
    <w:p>
      <w:pPr>
        <w:pStyle w:val="para3"/>
        <w:numPr>
          <w:ilvl w:val="0"/>
          <w:numId w:val="6"/>
        </w:numPr>
        <w:ind w:left="454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and </w:t>
      </w:r>
      <w:r>
        <w:rPr>
          <w:rFonts w:ascii="Courier New" w:hAnsi="Courier New" w:cs="Courier New"/>
          <w:sz w:val="28"/>
          <w:szCs w:val="28"/>
        </w:rPr>
        <w:t>HEAD</w:t>
      </w:r>
      <w:r>
        <w:rPr>
          <w:sz w:val="28"/>
          <w:szCs w:val="28"/>
        </w:rPr>
      </w:r>
    </w:p>
    <w:p>
      <w:pPr>
        <w:numPr>
          <w:ilvl w:val="0"/>
          <w:numId w:val="10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- Request a representation/data from the specified resource</w:t>
      </w:r>
    </w:p>
    <w:p>
      <w:pPr>
        <w:numPr>
          <w:ilvl w:val="0"/>
          <w:numId w:val="10"/>
        </w:numPr>
        <w:ind w:left="36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 - Like GET but without the response payload (if any)</w:t>
      </w:r>
    </w:p>
    <w:p>
      <w:pPr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The application exposes the following end points 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 list of all warehouses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/warehouse/&lt;warehouse_id&gt;</w:t>
      </w:r>
      <w:r>
        <w:rPr>
          <w:sz w:val="28"/>
          <w:szCs w:val="28"/>
        </w:rPr>
        <w:t xml:space="preserve"> – returns the warehouse’s details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/warehouse/&lt;warehouse_id&gt;/inventories</w:t>
      </w:r>
      <w:r>
        <w:rPr>
          <w:sz w:val="28"/>
          <w:szCs w:val="28"/>
        </w:rPr>
        <w:t xml:space="preserve"> – inventory list for the warehouse 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/inventory/&lt;inventory_id&gt;</w:t>
      </w:r>
      <w:r>
        <w:rPr>
          <w:sz w:val="28"/>
          <w:szCs w:val="28"/>
        </w:rPr>
        <w:t xml:space="preserve"> – inventory detail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/inventory/&lt;inventory_id&gt;/report</w:t>
      </w:r>
      <w:r>
        <w:rPr>
          <w:sz w:val="28"/>
          <w:szCs w:val="28"/>
        </w:rPr>
        <w:t xml:space="preserve"> – generate a report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adding additional web servers to handle the load but the web servers are connected to the same database.</w:t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using microservice architecture.</w:t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spliting into 2 database. Warehouse and inventories.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>
        <w:rPr>
          <w:rFonts w:ascii="Courier New" w:hAnsi="Courier New" w:cs="Courier New"/>
          <w:sz w:val="28"/>
          <w:szCs w:val="28"/>
        </w:rPr>
        <w:t>newsapi.org</w:t>
      </w:r>
      <w:r>
        <w:rPr>
          <w:sz w:val="28"/>
          <w:szCs w:val="28"/>
        </w:rPr>
        <w:t>. Answer the following questions</w:t>
      </w:r>
    </w:p>
    <w:p>
      <w:pPr>
        <w:pStyle w:val="para3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>
      <w:pPr>
        <w:numPr>
          <w:ilvl w:val="0"/>
          <w:numId w:val="11"/>
        </w:numPr>
        <w:ind w:left="283" w:hanging="283"/>
        <w:spacing w:after="0" w:line="408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Via the apiKey querystring parameter.</w:t>
      </w:r>
    </w:p>
    <w:p>
      <w:pPr>
        <w:numPr>
          <w:ilvl w:val="0"/>
          <w:numId w:val="11"/>
        </w:numPr>
        <w:ind w:left="283" w:hanging="283"/>
        <w:spacing w:after="0" w:line="408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Via the X-Api-Key HTTP header.</w:t>
      </w:r>
    </w:p>
    <w:p>
      <w:pPr>
        <w:numPr>
          <w:ilvl w:val="0"/>
          <w:numId w:val="11"/>
        </w:numPr>
        <w:ind w:left="283" w:hanging="283"/>
        <w:spacing w:after="0" w:line="408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Via the Authorization HTTP header.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Construct a URL to get 30 technologies headlines from Japan</w:t>
      </w:r>
    </w:p>
    <w:p>
      <w:pPr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3"/>
          <w:b/>
          <w:bCs/>
          <w:sz w:val="28"/>
          <w:szCs w:val="28"/>
        </w:rPr>
      </w:pPr>
      <w:hyperlink r:id="rId8" w:history="1">
        <w:r>
          <w:rPr>
            <w:rStyle w:val="char3"/>
            <w:b/>
            <w:bCs/>
            <w:sz w:val="28"/>
            <w:szCs w:val="28"/>
          </w:rPr>
          <w:t>https://newsapi.org/v2/top-headlines?country=jp&amp;category=technology</w:t>
        </w:r>
      </w:hyperlink>
    </w:p>
    <w:p>
      <w:pPr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3"/>
          <w:b/>
          <w:bCs/>
          <w:sz w:val="28"/>
          <w:szCs w:val="28"/>
        </w:rPr>
      </w:pPr>
      <w:hyperlink r:id="rId8" w:history="1">
        <w:r>
          <w:rPr>
            <w:rStyle w:val="char3"/>
            <w:b/>
            <w:bCs/>
            <w:sz w:val="28"/>
            <w:szCs w:val="28"/>
          </w:rPr>
          <w:t>&amp;pageSize=30&amp;apiKey=API_KEY</w:t>
        </w:r>
      </w:hyperlink>
    </w:p>
    <w:p>
      <w:pPr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What is the status code if an incorrect API key is used?</w:t>
      </w:r>
    </w:p>
    <w:p>
      <w:pPr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401 - Unauthorized HTTP error.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minutes.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r/>
      <w:r>
        <w:br w:type="page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Study the following entity-relationship diagram</w:t>
      </w:r>
    </w:p>
    <w:p>
      <w:pPr>
        <w:spacing/>
        <w:jc w:val="center"/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645025" cy="3081655"/>
            <wp:effectExtent l="9525" t="9525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val="SMDATA_14_c4wE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YAAAAHoAAAAAAAAAAAAAAAAAAAAAAAAAAAAAAAAAAAAAAAAAAAAACTHAAA9RI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081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Answer the following questions.</w:t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Design one or more API endpoints to return a list of customers and a single customer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/api/customers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/api/customer/{id}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/api/customer?search={search terms}</w:t>
      </w:r>
    </w:p>
    <w:p>
      <w:pPr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/api/customers?offset=10&amp;limit=20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What are some criteria and how might you might include in your endpoint (wrt Q5a)?</w:t>
      </w:r>
    </w:p>
    <w:p>
      <w:pPr>
        <w:numPr>
          <w:ilvl w:val="0"/>
          <w:numId w:val="10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fieldset</w:t>
      </w:r>
    </w:p>
    <w:p>
      <w:pPr>
        <w:numPr>
          <w:ilvl w:val="0"/>
          <w:numId w:val="10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pagination</w:t>
      </w:r>
    </w:p>
    <w:p>
      <w:pPr>
        <w:numPr>
          <w:ilvl w:val="0"/>
          <w:numId w:val="10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filtering</w:t>
      </w:r>
    </w:p>
    <w:p>
      <w:pPr>
        <w:numPr>
          <w:ilvl w:val="0"/>
          <w:numId w:val="10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 xml:space="preserve">Show a sample output of a customer’s list as a result of performing a </w:t>
      </w:r>
      <w:r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(wrt Q5a)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“customer”: [{</w:t>
      </w:r>
    </w:p>
    <w:p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“id”: “1234”,</w:t>
      </w:r>
    </w:p>
    <w:p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“company”:”ABC Pte Ltd”,</w:t>
      </w:r>
    </w:p>
    <w:p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.........</w:t>
      </w:r>
    </w:p>
    <w:p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}]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(wrt Q5a)?</w:t>
      </w:r>
    </w:p>
    <w:p>
      <w:pPr>
        <w:pStyle w:val="para3"/>
        <w:ind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Introduce throttling for flow control with offset and limit parameters for pagination support.</w:t>
      </w:r>
    </w:p>
    <w:p>
      <w:pPr>
        <w:pStyle w:val="para3"/>
        <w:ind w:left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rPr>
          <w:b/>
          <w:sz w:val="28"/>
        </w:rPr>
      </w:pPr>
      <w:r>
        <w:rPr>
          <w:b/>
          <w:sz w:val="28"/>
        </w:rPr>
        <w:t>Question 6</w:t>
      </w:r>
    </w:p>
    <w:p>
      <w:pPr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>
      <w:pPr>
        <w:rPr>
          <w:sz w:val="28"/>
        </w:rPr>
      </w:pPr>
      <w:r>
        <w:rPr>
          <w:sz w:val="28"/>
        </w:rPr>
        <w:t>You charge the subscribers based on the 2 criteria.</w:t>
      </w:r>
    </w:p>
    <w:p>
      <w:pPr>
        <w:pStyle w:val="para3"/>
        <w:numPr>
          <w:ilvl w:val="0"/>
          <w:numId w:val="4"/>
        </w:numPr>
        <w:ind w:left="426" w:hanging="360"/>
        <w:rPr>
          <w:sz w:val="28"/>
        </w:rPr>
      </w:pPr>
      <w:r>
        <w:rPr>
          <w:sz w:val="28"/>
        </w:rPr>
        <w:t>Subscription rates based on the cumulative video sizes: 500GB, 1TB, 1.5TB, etc. A subscriber who subscribe to the 500GB package can upload a maximum amount of 500GB videos.</w:t>
      </w:r>
    </w:p>
    <w:p>
      <w:pPr>
        <w:pStyle w:val="para3"/>
        <w:numPr>
          <w:ilvl w:val="0"/>
          <w:numId w:val="4"/>
        </w:numPr>
        <w:ind w:left="426" w:hanging="360"/>
        <w:rPr>
          <w:sz w:val="28"/>
        </w:rPr>
      </w:pPr>
      <w:r>
        <w:rPr>
          <w:sz w:val="28"/>
        </w:rPr>
        <w:t>Charge the subscribe based on their ingress and egress traffic viz. the upload and downloads of the videos.</w:t>
      </w:r>
    </w:p>
    <w:p>
      <w:pPr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>
      <w:pPr>
        <w:rPr>
          <w:sz w:val="28"/>
        </w:rPr>
      </w:pPr>
      <w:r>
        <w:rPr>
          <w:sz w:val="28"/>
        </w:rPr>
        <w:t>You can ignore authentication.</w:t>
      </w:r>
    </w:p>
    <w:p>
      <w:pPr>
        <w:numPr>
          <w:ilvl w:val="0"/>
          <w:numId w:val="10"/>
        </w:numPr>
        <w:ind w:left="360" w:hanging="360"/>
        <w:rPr>
          <w:b/>
          <w:bCs/>
          <w:sz w:val="28"/>
        </w:rPr>
      </w:pPr>
      <w:r>
        <w:rPr>
          <w:b/>
          <w:bCs/>
          <w:sz w:val="28"/>
        </w:rPr>
        <w:t>Subscription will be calculated using the apiKey passed in.</w:t>
      </w:r>
    </w:p>
    <w:p>
      <w:pPr>
        <w:numPr>
          <w:ilvl w:val="0"/>
          <w:numId w:val="10"/>
        </w:numPr>
        <w:ind w:left="360" w:hanging="360"/>
        <w:rPr>
          <w:b/>
          <w:bCs/>
          <w:sz w:val="28"/>
        </w:rPr>
      </w:pPr>
      <w:r>
        <w:rPr>
          <w:b/>
          <w:bCs/>
          <w:sz w:val="28"/>
        </w:rPr>
        <w:t xml:space="preserve">API </w:t>
      </w:r>
    </w:p>
    <w:p>
      <w:pPr>
        <w:numPr>
          <w:ilvl w:val="0"/>
          <w:numId w:val="10"/>
        </w:numPr>
        <w:ind w:left="1080" w:hanging="360"/>
        <w:rPr>
          <w:b/>
          <w:bCs/>
          <w:sz w:val="28"/>
        </w:rPr>
      </w:pPr>
      <w:r>
        <w:rPr>
          <w:b/>
          <w:bCs/>
          <w:sz w:val="28"/>
        </w:rPr>
        <w:t>implement compression</w:t>
      </w:r>
    </w:p>
    <w:p>
      <w:pPr>
        <w:numPr>
          <w:ilvl w:val="0"/>
          <w:numId w:val="10"/>
        </w:numPr>
        <w:ind w:left="1080" w:hanging="360"/>
        <w:rPr>
          <w:b/>
          <w:bCs/>
          <w:sz w:val="28"/>
        </w:rPr>
      </w:pPr>
      <w:r>
        <w:rPr>
          <w:b/>
          <w:bCs/>
          <w:sz w:val="28"/>
        </w:rPr>
        <w:t>implement chunking</w:t>
      </w:r>
    </w:p>
    <w:p>
      <w:pPr>
        <w:numPr>
          <w:ilvl w:val="0"/>
          <w:numId w:val="10"/>
        </w:numPr>
        <w:ind w:left="1080" w:hanging="360"/>
        <w:rPr>
          <w:b/>
          <w:bCs/>
          <w:sz w:val="28"/>
        </w:rPr>
      </w:pPr>
      <w:r>
        <w:rPr>
          <w:b/>
          <w:bCs/>
          <w:sz w:val="28"/>
        </w:rPr>
        <w:t>implement multipart/form-data</w:t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t>POST /api/convert</w:t>
      </w:r>
      <w:r>
        <w:br w:type="page"/>
      </w:r>
    </w:p>
    <w:p>
      <w:pPr>
        <w:rPr>
          <w:sz w:val="28"/>
          <w:szCs w:val="28"/>
        </w:rPr>
      </w:pPr>
      <w:r/>
      <w:bookmarkStart w:id="0" w:name="_GoBack"/>
      <w:bookmarkEnd w:id="0"/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sz w:val="32"/>
          <w:szCs w:val="28"/>
        </w:rPr>
        <w:t>Submission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add 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commit -m ‘worksheet01’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push origin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0"/>
      <w:type w:val="nextPage"/>
      <w:pgSz w:h="16838" w:w="11906"/>
      <w:pgMar w:left="1440" w:top="1440" w:right="1440" w:bottom="1440" w:header="708" w:footer="0"/>
      <w:paperSrc w:first="0" w:other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DengXian Light">
    <w:charset w:val="86"/>
    <w:family w:val="roman"/>
    <w:pitch w:val="default"/>
  </w:font>
  <w:font w:name="Calibri Light">
    <w:charset w:val="00"/>
    <w:family w:val="swiss"/>
    <w:pitch w:val="default"/>
  </w:font>
  <w:font w:name="DengXian">
    <w:charset w:val="86"/>
    <w:family w:val="modern"/>
    <w:pitch w:val="default"/>
  </w:font>
  <w:font w:name="Menlo">
    <w:charset w:val="00"/>
    <w:family w:val="roman"/>
    <w:pitch w:val="default"/>
  </w:font>
  <w:font w:name="Helvetica Neue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>
      <w:t>Day 1 Worksheet</w:t>
      <w:tab/>
    </w:r>
    <w:r>
      <w:rPr>
        <w:u w:color="auto" w:val="single"/>
      </w:rPr>
      <w:t xml:space="preserve">Duration: </w:t>
    </w:r>
    <w:r>
      <w:rPr>
        <w:i/>
        <w:u w:color="auto" w:val="single"/>
      </w:rPr>
      <w:t>90 mins</w:t>
    </w:r>
    <w:r>
      <w:t xml:space="preserve"> </w:t>
      <w:tab/>
    </w:r>
    <w:r>
      <w:rPr>
        <w:b/>
        <w:i/>
      </w:rPr>
      <w:t>RESTful API Design</w:t>
    </w:r>
    <w:r/>
  </w:p>
  <w:p>
    <w:pPr>
      <w:pStyle w:val="para1"/>
    </w:pPr>
    <w:r>
      <w:tab/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multiLevelType w:val="singleLevel"/>
    <w:name w:val="Bullet 10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11">
    <w:multiLevelType w:val="singleLevel"/>
    <w:name w:val="Bullet 1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0"/>
    <w:tmLastPosFrameIdx w:val="0"/>
    <w:tmLastPosCaret>
      <w:tmLastPosPgfIdx w:val="121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61242483" w:val="98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eading 3"/>
    <w:qFormat/>
    <w:basedOn w:val="para5"/>
    <w:next w:val="para0"/>
    <w:pPr>
      <w:outlineLvl w:val="2"/>
    </w:pPr>
    <w:rPr>
      <w:sz w:val="28"/>
      <w:szCs w:val="28"/>
    </w:rPr>
    <w:key w:val="1075"/>
  </w:style>
  <w:style w:type="paragraph" w:styleId="para5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6">
    <w:name w:val="heading 1"/>
    <w:qFormat/>
    <w:basedOn w:val="para0"/>
    <w:next w:val="para0"/>
    <w:pPr>
      <w:spacing w:before="240" w:after="60" w:line="240" w:lineRule="auto"/>
      <w:keepNext/>
      <w:outlineLvl w:val="0"/>
      <w:keepLines/>
      <w:widowControl w:val="0"/>
      <w:tabs defTabSz="708"/>
    </w:pPr>
    <w:rPr>
      <w:rFonts w:ascii="Basic Sans" w:hAnsi="Basic Sans" w:eastAsia="Basic Sans" w:cs="Basic Sans"/>
      <w:b/>
      <w:bCs/>
      <w:kern w:val="1"/>
      <w:sz w:val="36"/>
      <w:szCs w:val="36"/>
      <w:lang w:val="en-us" w:eastAsia="zh-cn" w:bidi="ar-sa"/>
    </w:rPr>
    <w:key w:val="1073"/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eading 3"/>
    <w:qFormat/>
    <w:basedOn w:val="para5"/>
    <w:next w:val="para0"/>
    <w:pPr>
      <w:outlineLvl w:val="2"/>
    </w:pPr>
    <w:rPr>
      <w:sz w:val="28"/>
      <w:szCs w:val="28"/>
    </w:rPr>
    <w:key w:val="1075"/>
  </w:style>
  <w:style w:type="paragraph" w:styleId="para5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6">
    <w:name w:val="heading 1"/>
    <w:qFormat/>
    <w:basedOn w:val="para0"/>
    <w:next w:val="para0"/>
    <w:pPr>
      <w:spacing w:before="240" w:after="60" w:line="240" w:lineRule="auto"/>
      <w:keepNext/>
      <w:outlineLvl w:val="0"/>
      <w:keepLines/>
      <w:widowControl w:val="0"/>
      <w:tabs defTabSz="708"/>
    </w:pPr>
    <w:rPr>
      <w:rFonts w:ascii="Basic Sans" w:hAnsi="Basic Sans" w:eastAsia="Basic Sans" w:cs="Basic Sans"/>
      <w:b/>
      <w:bCs/>
      <w:kern w:val="1"/>
      <w:sz w:val="36"/>
      <w:szCs w:val="36"/>
      <w:lang w:val="en-us" w:eastAsia="zh-cn" w:bidi="ar-sa"/>
    </w:rPr>
    <w:key w:val="1073"/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newsapi.org/v2/top-headlines?country=japan&amp;category=technologies&amp;pageSize=30&amp;apiKey=API_KEY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/>
  <cp:revision>48</cp:revision>
  <dcterms:created xsi:type="dcterms:W3CDTF">2018-02-25T23:09:00Z</dcterms:created>
  <dcterms:modified xsi:type="dcterms:W3CDTF">2022-08-23T08:44:43Z</dcterms:modified>
</cp:coreProperties>
</file>