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6AAA" w14:textId="77777777" w:rsidR="003B768C" w:rsidRDefault="003B768C" w:rsidP="003B768C">
      <w:r>
        <w:t>## 2. Enabling the SA Account</w:t>
      </w:r>
    </w:p>
    <w:p w14:paraId="69EFBA52" w14:textId="77777777" w:rsidR="003B768C" w:rsidRDefault="003B768C" w:rsidP="003B768C"/>
    <w:p w14:paraId="2CCBCF54" w14:textId="77777777" w:rsidR="003B768C" w:rsidRDefault="003B768C" w:rsidP="003B768C">
      <w:r>
        <w:t>### Objective</w:t>
      </w:r>
    </w:p>
    <w:p w14:paraId="21DDA6CE" w14:textId="77777777" w:rsidR="003B768C" w:rsidRDefault="003B768C" w:rsidP="003B768C">
      <w:r>
        <w:t>This section documents how the SQL Server `</w:t>
      </w:r>
      <w:proofErr w:type="spellStart"/>
      <w:r>
        <w:t>sa</w:t>
      </w:r>
      <w:proofErr w:type="spellEnd"/>
      <w:r>
        <w:t>` account was enabled.</w:t>
      </w:r>
    </w:p>
    <w:p w14:paraId="4F54E5C8" w14:textId="77777777" w:rsidR="003B768C" w:rsidRDefault="003B768C" w:rsidP="003B768C"/>
    <w:p w14:paraId="0700054C" w14:textId="77777777" w:rsidR="003B768C" w:rsidRDefault="003B768C" w:rsidP="003B768C">
      <w:r>
        <w:t>### Steps</w:t>
      </w:r>
    </w:p>
    <w:p w14:paraId="26D7EDB5" w14:textId="77777777" w:rsidR="003B768C" w:rsidRDefault="003B768C" w:rsidP="003B768C"/>
    <w:p w14:paraId="44C6FBF7" w14:textId="77777777" w:rsidR="003B768C" w:rsidRDefault="003B768C" w:rsidP="003B768C">
      <w:r>
        <w:t>1. Open SQL Server Management Studio (SSMS).</w:t>
      </w:r>
    </w:p>
    <w:p w14:paraId="20BD09F3" w14:textId="77777777" w:rsidR="003B768C" w:rsidRDefault="003B768C" w:rsidP="003B768C">
      <w:r>
        <w:t>2. Connect to the SQL Server instance.</w:t>
      </w:r>
    </w:p>
    <w:p w14:paraId="0F33733E" w14:textId="77777777" w:rsidR="003B768C" w:rsidRDefault="003B768C" w:rsidP="003B768C">
      <w:r>
        <w:t>3. Expand Security.</w:t>
      </w:r>
    </w:p>
    <w:p w14:paraId="43D8BB55" w14:textId="77777777" w:rsidR="003B768C" w:rsidRDefault="003B768C" w:rsidP="003B768C">
      <w:r>
        <w:t>4. Expand Logins.</w:t>
      </w:r>
    </w:p>
    <w:p w14:paraId="6C97935A" w14:textId="77777777" w:rsidR="003B768C" w:rsidRDefault="003B768C" w:rsidP="003B768C">
      <w:r>
        <w:t>5. Right-click `</w:t>
      </w:r>
      <w:proofErr w:type="spellStart"/>
      <w:r>
        <w:t>sa</w:t>
      </w:r>
      <w:proofErr w:type="spellEnd"/>
      <w:r>
        <w:t>`.</w:t>
      </w:r>
    </w:p>
    <w:p w14:paraId="0DFCDDFB" w14:textId="77777777" w:rsidR="003B768C" w:rsidRDefault="003B768C" w:rsidP="003B768C">
      <w:r>
        <w:t>6. Select Properties.</w:t>
      </w:r>
    </w:p>
    <w:p w14:paraId="38DCAA72" w14:textId="77777777" w:rsidR="003B768C" w:rsidRDefault="003B768C" w:rsidP="003B768C">
      <w:r>
        <w:t>7. Open the Status page.</w:t>
      </w:r>
    </w:p>
    <w:p w14:paraId="04839D1A" w14:textId="77777777" w:rsidR="003B768C" w:rsidRDefault="003B768C" w:rsidP="003B768C">
      <w:r>
        <w:t>8. Select Enabled.</w:t>
      </w:r>
    </w:p>
    <w:p w14:paraId="482E9F13" w14:textId="77777777" w:rsidR="003B768C" w:rsidRDefault="003B768C" w:rsidP="003B768C">
      <w:r>
        <w:t>9. Click OK.</w:t>
      </w:r>
    </w:p>
    <w:p w14:paraId="3F997152" w14:textId="77777777" w:rsidR="003B768C" w:rsidRDefault="003B768C" w:rsidP="003B768C">
      <w:r>
        <w:t>10. Restart the SQL Server service if required.</w:t>
      </w:r>
    </w:p>
    <w:p w14:paraId="7C9D3352" w14:textId="77777777" w:rsidR="003B768C" w:rsidRDefault="003B768C" w:rsidP="003B768C"/>
    <w:p w14:paraId="162B8CFC" w14:textId="3F44D7A1" w:rsidR="003B768C" w:rsidRDefault="003B768C" w:rsidP="003B768C">
      <w:r>
        <w:t>### Screenshot</w:t>
      </w:r>
    </w:p>
    <w:p w14:paraId="4E003F18" w14:textId="77777777" w:rsidR="003B768C" w:rsidRDefault="003B768C" w:rsidP="003B768C"/>
    <w:p w14:paraId="4D57B0A8" w14:textId="19A8CE53" w:rsidR="003B768C" w:rsidRDefault="003B768C" w:rsidP="003B768C">
      <w:r w:rsidRPr="003B768C">
        <w:lastRenderedPageBreak/>
        <w:drawing>
          <wp:inline distT="0" distB="0" distL="0" distR="0" wp14:anchorId="7C0013A0" wp14:editId="56FF4BCB">
            <wp:extent cx="5943600" cy="3157855"/>
            <wp:effectExtent l="0" t="0" r="0" b="4445"/>
            <wp:docPr id="71240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05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CA0D" w14:textId="77777777" w:rsidR="003B768C" w:rsidRDefault="003B768C" w:rsidP="003B768C"/>
    <w:p w14:paraId="60979534" w14:textId="788947B3" w:rsidR="003B768C" w:rsidRDefault="003B768C" w:rsidP="003B768C">
      <w:r w:rsidRPr="003B768C">
        <w:lastRenderedPageBreak/>
        <w:drawing>
          <wp:inline distT="0" distB="0" distL="0" distR="0" wp14:anchorId="45908D4C" wp14:editId="1BE58C24">
            <wp:extent cx="5943600" cy="5123180"/>
            <wp:effectExtent l="0" t="0" r="0" b="1270"/>
            <wp:docPr id="3090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4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74C7" w14:textId="4F668FD9" w:rsidR="003B768C" w:rsidRDefault="003B768C" w:rsidP="003B768C">
      <w:r w:rsidRPr="003B768C">
        <w:lastRenderedPageBreak/>
        <w:drawing>
          <wp:inline distT="0" distB="0" distL="0" distR="0" wp14:anchorId="2CA94DC7" wp14:editId="767FB3FE">
            <wp:extent cx="5943600" cy="5123180"/>
            <wp:effectExtent l="0" t="0" r="0" b="1270"/>
            <wp:docPr id="115519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96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8C"/>
    <w:rsid w:val="003B768C"/>
    <w:rsid w:val="00E1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CE7D"/>
  <w15:chartTrackingRefBased/>
  <w15:docId w15:val="{8C4DED68-AE82-4E4F-A770-57E6C861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</Words>
  <Characters>357</Characters>
  <Application>Microsoft Office Word</Application>
  <DocSecurity>0</DocSecurity>
  <Lines>2</Lines>
  <Paragraphs>1</Paragraphs>
  <ScaleCrop>false</ScaleCrop>
  <Company>TML Health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Peniels Larbi</dc:creator>
  <cp:keywords/>
  <dc:description/>
  <cp:lastModifiedBy>Peniels Larbi</cp:lastModifiedBy>
  <cp:revision>1</cp:revision>
  <dcterms:created xsi:type="dcterms:W3CDTF">2026-09-15T23:30:00Z</dcterms:created>
  <dcterms:modified xsi:type="dcterms:W3CDTF">2026-09-15T23:36:00Z</dcterms:modified>
</cp:coreProperties>
</file>