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7847C" w14:textId="26F129EF" w:rsidR="00D3385F" w:rsidRDefault="00D3385F" w:rsidP="00D3385F">
      <w:pPr>
        <w:rPr>
          <w:b/>
          <w:bCs/>
          <w:lang w:val="en-IN"/>
        </w:rPr>
      </w:pPr>
      <w:r>
        <w:rPr>
          <w:b/>
          <w:bCs/>
          <w:lang w:val="en-IN"/>
        </w:rPr>
        <w:t>***********************************************************</w:t>
      </w:r>
    </w:p>
    <w:p w14:paraId="429E6688" w14:textId="64EFEA97" w:rsidR="00D3385F" w:rsidRPr="00D3385F" w:rsidRDefault="00D3385F" w:rsidP="00D3385F">
      <w:pPr>
        <w:rPr>
          <w:lang w:val="en-IN"/>
        </w:rPr>
      </w:pPr>
      <w:r w:rsidRPr="00D3385F">
        <w:rPr>
          <w:b/>
          <w:bCs/>
          <w:lang w:val="en-IN"/>
        </w:rPr>
        <w:t>Feature Importance Analysis for Shipment Delay Prediction</w:t>
      </w:r>
    </w:p>
    <w:p w14:paraId="51D03490" w14:textId="77777777" w:rsidR="00D3385F" w:rsidRPr="00D3385F" w:rsidRDefault="00D3385F" w:rsidP="00D3385F">
      <w:pPr>
        <w:rPr>
          <w:b/>
          <w:bCs/>
          <w:lang w:val="en-IN"/>
        </w:rPr>
      </w:pPr>
      <w:r w:rsidRPr="00D3385F">
        <w:rPr>
          <w:b/>
          <w:bCs/>
          <w:lang w:val="en-IN"/>
        </w:rPr>
        <w:t>1. Introduction</w:t>
      </w:r>
    </w:p>
    <w:p w14:paraId="3B7D6B41" w14:textId="77777777" w:rsidR="00D3385F" w:rsidRPr="00D3385F" w:rsidRDefault="00D3385F" w:rsidP="00D3385F">
      <w:pPr>
        <w:rPr>
          <w:lang w:val="en-IN"/>
        </w:rPr>
      </w:pPr>
      <w:r w:rsidRPr="00D3385F">
        <w:rPr>
          <w:lang w:val="en-IN"/>
        </w:rPr>
        <w:t>The goal of this analysis is to identify key factors influencing shipment delays using a machine learning model. Feature importance analysis helps us understand which variables have the most significant impact, allowing businesses to optimize their operations accordingly.</w:t>
      </w:r>
    </w:p>
    <w:p w14:paraId="55886884" w14:textId="77777777" w:rsidR="00D3385F" w:rsidRPr="00D3385F" w:rsidRDefault="00D3385F" w:rsidP="00D3385F">
      <w:pPr>
        <w:rPr>
          <w:b/>
          <w:bCs/>
          <w:lang w:val="en-IN"/>
        </w:rPr>
      </w:pPr>
      <w:r w:rsidRPr="00D3385F">
        <w:rPr>
          <w:b/>
          <w:bCs/>
          <w:lang w:val="en-IN"/>
        </w:rPr>
        <w:t>2. Key Findings from Feature Importance Analysis</w:t>
      </w:r>
    </w:p>
    <w:p w14:paraId="6D1E69DD" w14:textId="77777777" w:rsidR="00D3385F" w:rsidRPr="00D3385F" w:rsidRDefault="00D3385F" w:rsidP="00D3385F">
      <w:pPr>
        <w:rPr>
          <w:b/>
          <w:bCs/>
          <w:lang w:val="en-IN"/>
        </w:rPr>
      </w:pPr>
      <w:r w:rsidRPr="00D3385F">
        <w:rPr>
          <w:b/>
          <w:bCs/>
          <w:lang w:val="en-IN"/>
        </w:rPr>
        <w:t>2.1 Top Features Impacting Shipment Delays</w:t>
      </w:r>
    </w:p>
    <w:p w14:paraId="42D0424A" w14:textId="77777777" w:rsidR="00D3385F" w:rsidRPr="00D3385F" w:rsidRDefault="00D3385F" w:rsidP="00D3385F">
      <w:pPr>
        <w:rPr>
          <w:lang w:val="en-IN"/>
        </w:rPr>
      </w:pPr>
      <w:r w:rsidRPr="00D3385F">
        <w:rPr>
          <w:lang w:val="en-IN"/>
        </w:rPr>
        <w:t>Based on the feature importance plot:</w:t>
      </w:r>
    </w:p>
    <w:p w14:paraId="4A8BE63A" w14:textId="77777777" w:rsidR="00D3385F" w:rsidRPr="00D3385F" w:rsidRDefault="00D3385F" w:rsidP="00D3385F">
      <w:pPr>
        <w:numPr>
          <w:ilvl w:val="0"/>
          <w:numId w:val="1"/>
        </w:numPr>
        <w:rPr>
          <w:lang w:val="en-IN"/>
        </w:rPr>
      </w:pPr>
      <w:proofErr w:type="spellStart"/>
      <w:r w:rsidRPr="00D3385F">
        <w:rPr>
          <w:b/>
          <w:bCs/>
          <w:lang w:val="en-IN"/>
        </w:rPr>
        <w:t>Discount_offered</w:t>
      </w:r>
      <w:proofErr w:type="spellEnd"/>
      <w:r w:rsidRPr="00D3385F">
        <w:rPr>
          <w:lang w:val="en-IN"/>
        </w:rPr>
        <w:t>: The most influential factor, with a significantly high importance score. This suggests that shipments with higher discounts are more prone to delays, possibly due to increased demand during promotions.</w:t>
      </w:r>
    </w:p>
    <w:p w14:paraId="740C14A3" w14:textId="77777777" w:rsidR="00D3385F" w:rsidRPr="00D3385F" w:rsidRDefault="00D3385F" w:rsidP="00D3385F">
      <w:pPr>
        <w:numPr>
          <w:ilvl w:val="0"/>
          <w:numId w:val="1"/>
        </w:numPr>
        <w:rPr>
          <w:lang w:val="en-IN"/>
        </w:rPr>
      </w:pPr>
      <w:proofErr w:type="spellStart"/>
      <w:r w:rsidRPr="00D3385F">
        <w:rPr>
          <w:b/>
          <w:bCs/>
          <w:lang w:val="en-IN"/>
        </w:rPr>
        <w:t>Weight_in_gms</w:t>
      </w:r>
      <w:proofErr w:type="spellEnd"/>
      <w:r w:rsidRPr="00D3385F">
        <w:rPr>
          <w:lang w:val="en-IN"/>
        </w:rPr>
        <w:t>: Heavier shipments show a moderate impact on delays. This may be due to additional handling and logistics requirements.</w:t>
      </w:r>
    </w:p>
    <w:p w14:paraId="0E809BB1" w14:textId="77777777" w:rsidR="00D3385F" w:rsidRPr="00D3385F" w:rsidRDefault="00D3385F" w:rsidP="00D3385F">
      <w:pPr>
        <w:numPr>
          <w:ilvl w:val="0"/>
          <w:numId w:val="1"/>
        </w:numPr>
        <w:rPr>
          <w:lang w:val="en-IN"/>
        </w:rPr>
      </w:pPr>
      <w:proofErr w:type="spellStart"/>
      <w:r w:rsidRPr="00D3385F">
        <w:rPr>
          <w:b/>
          <w:bCs/>
          <w:lang w:val="en-IN"/>
        </w:rPr>
        <w:t>Prior_purchases</w:t>
      </w:r>
      <w:proofErr w:type="spellEnd"/>
      <w:r w:rsidRPr="00D3385F">
        <w:rPr>
          <w:lang w:val="en-IN"/>
        </w:rPr>
        <w:t>: Customers with a history of prior purchases might experience different processing times, possibly due to loyalty-based prioritization or fraud detection mechanisms.</w:t>
      </w:r>
    </w:p>
    <w:p w14:paraId="76E18D1F" w14:textId="77777777" w:rsidR="00D3385F" w:rsidRPr="00D3385F" w:rsidRDefault="00D3385F" w:rsidP="00D3385F">
      <w:pPr>
        <w:numPr>
          <w:ilvl w:val="0"/>
          <w:numId w:val="1"/>
        </w:numPr>
        <w:rPr>
          <w:lang w:val="en-IN"/>
        </w:rPr>
      </w:pPr>
      <w:proofErr w:type="spellStart"/>
      <w:r w:rsidRPr="00D3385F">
        <w:rPr>
          <w:b/>
          <w:bCs/>
          <w:lang w:val="en-IN"/>
        </w:rPr>
        <w:t>Cost_of_the_Product</w:t>
      </w:r>
      <w:proofErr w:type="spellEnd"/>
      <w:r w:rsidRPr="00D3385F">
        <w:rPr>
          <w:lang w:val="en-IN"/>
        </w:rPr>
        <w:t>: More expensive products might require additional verification or security checks, leading to potential delays.</w:t>
      </w:r>
    </w:p>
    <w:p w14:paraId="45EFC477" w14:textId="77777777" w:rsidR="00D3385F" w:rsidRPr="00D3385F" w:rsidRDefault="00D3385F" w:rsidP="00D3385F">
      <w:pPr>
        <w:numPr>
          <w:ilvl w:val="0"/>
          <w:numId w:val="1"/>
        </w:numPr>
        <w:rPr>
          <w:lang w:val="en-IN"/>
        </w:rPr>
      </w:pPr>
      <w:proofErr w:type="spellStart"/>
      <w:r w:rsidRPr="00D3385F">
        <w:rPr>
          <w:b/>
          <w:bCs/>
          <w:lang w:val="en-IN"/>
        </w:rPr>
        <w:t>Customer_care_calls</w:t>
      </w:r>
      <w:proofErr w:type="spellEnd"/>
      <w:r w:rsidRPr="00D3385F">
        <w:rPr>
          <w:lang w:val="en-IN"/>
        </w:rPr>
        <w:t>: Increased customer support interactions might indicate problematic shipments, contributing to delays.</w:t>
      </w:r>
    </w:p>
    <w:p w14:paraId="1A50D9C8" w14:textId="77777777" w:rsidR="00D3385F" w:rsidRPr="00D3385F" w:rsidRDefault="00D3385F" w:rsidP="00D3385F">
      <w:pPr>
        <w:rPr>
          <w:b/>
          <w:bCs/>
          <w:lang w:val="en-IN"/>
        </w:rPr>
      </w:pPr>
      <w:r w:rsidRPr="00D3385F">
        <w:rPr>
          <w:b/>
          <w:bCs/>
          <w:lang w:val="en-IN"/>
        </w:rPr>
        <w:t>3. Observations and Business Implications</w:t>
      </w:r>
    </w:p>
    <w:p w14:paraId="2ABF8B40" w14:textId="77777777" w:rsidR="00D3385F" w:rsidRPr="00D3385F" w:rsidRDefault="00D3385F" w:rsidP="00D3385F">
      <w:pPr>
        <w:numPr>
          <w:ilvl w:val="0"/>
          <w:numId w:val="2"/>
        </w:numPr>
        <w:rPr>
          <w:lang w:val="en-IN"/>
        </w:rPr>
      </w:pPr>
      <w:r w:rsidRPr="00D3385F">
        <w:rPr>
          <w:b/>
          <w:bCs/>
          <w:lang w:val="en-IN"/>
        </w:rPr>
        <w:t>Discount Strategy Monitoring</w:t>
      </w:r>
      <w:r w:rsidRPr="00D3385F">
        <w:rPr>
          <w:lang w:val="en-IN"/>
        </w:rPr>
        <w:t xml:space="preserve">: Businesses should </w:t>
      </w:r>
      <w:proofErr w:type="spellStart"/>
      <w:r w:rsidRPr="00D3385F">
        <w:rPr>
          <w:lang w:val="en-IN"/>
        </w:rPr>
        <w:t>analyze</w:t>
      </w:r>
      <w:proofErr w:type="spellEnd"/>
      <w:r w:rsidRPr="00D3385F">
        <w:rPr>
          <w:lang w:val="en-IN"/>
        </w:rPr>
        <w:t xml:space="preserve"> how promotions affect logistics capacity and warehouse management to reduce delays.</w:t>
      </w:r>
    </w:p>
    <w:p w14:paraId="114DD591" w14:textId="77777777" w:rsidR="00D3385F" w:rsidRPr="00D3385F" w:rsidRDefault="00D3385F" w:rsidP="00D3385F">
      <w:pPr>
        <w:numPr>
          <w:ilvl w:val="0"/>
          <w:numId w:val="2"/>
        </w:numPr>
        <w:rPr>
          <w:lang w:val="en-IN"/>
        </w:rPr>
      </w:pPr>
      <w:r w:rsidRPr="00D3385F">
        <w:rPr>
          <w:b/>
          <w:bCs/>
          <w:lang w:val="en-IN"/>
        </w:rPr>
        <w:t>Weight Optimization</w:t>
      </w:r>
      <w:r w:rsidRPr="00D3385F">
        <w:rPr>
          <w:lang w:val="en-IN"/>
        </w:rPr>
        <w:t>: Efficient packaging and weight distribution can streamline the shipping process and reduce bottlenecks.</w:t>
      </w:r>
    </w:p>
    <w:p w14:paraId="7206E1CE" w14:textId="77777777" w:rsidR="00D3385F" w:rsidRPr="00D3385F" w:rsidRDefault="00D3385F" w:rsidP="00D3385F">
      <w:pPr>
        <w:numPr>
          <w:ilvl w:val="0"/>
          <w:numId w:val="2"/>
        </w:numPr>
        <w:rPr>
          <w:lang w:val="en-IN"/>
        </w:rPr>
      </w:pPr>
      <w:r w:rsidRPr="00D3385F">
        <w:rPr>
          <w:b/>
          <w:bCs/>
          <w:lang w:val="en-IN"/>
        </w:rPr>
        <w:t>Customer Segmentation for Processing</w:t>
      </w:r>
      <w:r w:rsidRPr="00D3385F">
        <w:rPr>
          <w:lang w:val="en-IN"/>
        </w:rPr>
        <w:t>: Identifying high-risk customers based on purchase history and ensuring their shipments are prioritized correctly can optimize operations.</w:t>
      </w:r>
    </w:p>
    <w:p w14:paraId="0D119CA4" w14:textId="77777777" w:rsidR="00D3385F" w:rsidRPr="00D3385F" w:rsidRDefault="00D3385F" w:rsidP="00D3385F">
      <w:pPr>
        <w:numPr>
          <w:ilvl w:val="0"/>
          <w:numId w:val="2"/>
        </w:numPr>
        <w:rPr>
          <w:lang w:val="en-IN"/>
        </w:rPr>
      </w:pPr>
      <w:r w:rsidRPr="00D3385F">
        <w:rPr>
          <w:b/>
          <w:bCs/>
          <w:lang w:val="en-IN"/>
        </w:rPr>
        <w:t>Warehouse Management Adjustments</w:t>
      </w:r>
      <w:r w:rsidRPr="00D3385F">
        <w:rPr>
          <w:lang w:val="en-IN"/>
        </w:rPr>
        <w:t xml:space="preserve">: </w:t>
      </w:r>
      <w:proofErr w:type="spellStart"/>
      <w:r w:rsidRPr="00D3385F">
        <w:rPr>
          <w:lang w:val="en-IN"/>
        </w:rPr>
        <w:t>Analyzing</w:t>
      </w:r>
      <w:proofErr w:type="spellEnd"/>
      <w:r w:rsidRPr="00D3385F">
        <w:rPr>
          <w:lang w:val="en-IN"/>
        </w:rPr>
        <w:t xml:space="preserve"> warehouse-specific delays and redistributing inventory accordingly may improve shipment efficiency.</w:t>
      </w:r>
    </w:p>
    <w:p w14:paraId="77B2FC58" w14:textId="77777777" w:rsidR="00D3385F" w:rsidRPr="00D3385F" w:rsidRDefault="00D3385F" w:rsidP="00D3385F">
      <w:pPr>
        <w:rPr>
          <w:b/>
          <w:bCs/>
          <w:lang w:val="en-IN"/>
        </w:rPr>
      </w:pPr>
      <w:r w:rsidRPr="00D3385F">
        <w:rPr>
          <w:b/>
          <w:bCs/>
          <w:lang w:val="en-IN"/>
        </w:rPr>
        <w:t>4. Recommendations for Future Improvements</w:t>
      </w:r>
    </w:p>
    <w:p w14:paraId="2887A1B9" w14:textId="77777777" w:rsidR="00D3385F" w:rsidRPr="00D3385F" w:rsidRDefault="00D3385F" w:rsidP="00D3385F">
      <w:pPr>
        <w:numPr>
          <w:ilvl w:val="0"/>
          <w:numId w:val="3"/>
        </w:numPr>
        <w:rPr>
          <w:lang w:val="en-IN"/>
        </w:rPr>
      </w:pPr>
      <w:r w:rsidRPr="00D3385F">
        <w:rPr>
          <w:b/>
          <w:bCs/>
          <w:lang w:val="en-IN"/>
        </w:rPr>
        <w:lastRenderedPageBreak/>
        <w:t>Feature Engineering</w:t>
      </w:r>
      <w:r w:rsidRPr="00D3385F">
        <w:rPr>
          <w:lang w:val="en-IN"/>
        </w:rPr>
        <w:t>: Creating new features, such as discount-to-weight ratio or shipment priority score, may improve predictive accuracy.</w:t>
      </w:r>
    </w:p>
    <w:p w14:paraId="76540375" w14:textId="77777777" w:rsidR="00D3385F" w:rsidRPr="00D3385F" w:rsidRDefault="00D3385F" w:rsidP="00D3385F">
      <w:pPr>
        <w:numPr>
          <w:ilvl w:val="0"/>
          <w:numId w:val="3"/>
        </w:numPr>
        <w:rPr>
          <w:lang w:val="en-IN"/>
        </w:rPr>
      </w:pPr>
      <w:r w:rsidRPr="00D3385F">
        <w:rPr>
          <w:b/>
          <w:bCs/>
          <w:lang w:val="en-IN"/>
        </w:rPr>
        <w:t>Model Enhancements</w:t>
      </w:r>
      <w:r w:rsidRPr="00D3385F">
        <w:rPr>
          <w:lang w:val="en-IN"/>
        </w:rPr>
        <w:t>: Exploring different ML algorithms, such as ensemble models or deep learning, can provide further insights.</w:t>
      </w:r>
    </w:p>
    <w:p w14:paraId="101583C3" w14:textId="77777777" w:rsidR="00D3385F" w:rsidRPr="00D3385F" w:rsidRDefault="00D3385F" w:rsidP="00D3385F">
      <w:pPr>
        <w:numPr>
          <w:ilvl w:val="0"/>
          <w:numId w:val="3"/>
        </w:numPr>
        <w:rPr>
          <w:lang w:val="en-IN"/>
        </w:rPr>
      </w:pPr>
      <w:r w:rsidRPr="00D3385F">
        <w:rPr>
          <w:b/>
          <w:bCs/>
          <w:lang w:val="en-IN"/>
        </w:rPr>
        <w:t>Operational Strategies</w:t>
      </w:r>
      <w:r w:rsidRPr="00D3385F">
        <w:rPr>
          <w:lang w:val="en-IN"/>
        </w:rPr>
        <w:t>: Implementing AI-driven demand forecasting and shipment prioritization based on key features can enhance supply chain efficiency.</w:t>
      </w:r>
    </w:p>
    <w:p w14:paraId="246C84D1" w14:textId="77777777" w:rsidR="00D3385F" w:rsidRPr="00D3385F" w:rsidRDefault="00D3385F" w:rsidP="00D3385F">
      <w:pPr>
        <w:rPr>
          <w:b/>
          <w:bCs/>
          <w:lang w:val="en-IN"/>
        </w:rPr>
      </w:pPr>
      <w:r w:rsidRPr="00D3385F">
        <w:rPr>
          <w:b/>
          <w:bCs/>
          <w:lang w:val="en-IN"/>
        </w:rPr>
        <w:t>5. Conclusion</w:t>
      </w:r>
    </w:p>
    <w:p w14:paraId="72300982" w14:textId="77777777" w:rsidR="00D3385F" w:rsidRPr="00D3385F" w:rsidRDefault="00D3385F" w:rsidP="00D3385F">
      <w:pPr>
        <w:rPr>
          <w:lang w:val="en-IN"/>
        </w:rPr>
      </w:pPr>
      <w:r w:rsidRPr="00D3385F">
        <w:rPr>
          <w:lang w:val="en-IN"/>
        </w:rPr>
        <w:t>The analysis highlights that discounts, weight, and prior purchases play a crucial role in shipment delays. Addressing these factors strategically can help improve business operations and customer satisfaction. Future steps include refining the model, adding more granular features, and leveraging data-driven decision-making to mitigate shipment delays effectively.</w:t>
      </w:r>
    </w:p>
    <w:p w14:paraId="5361BC71" w14:textId="77777777" w:rsidR="00150291" w:rsidRDefault="00150291"/>
    <w:sectPr w:rsidR="001502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28A9"/>
    <w:multiLevelType w:val="multilevel"/>
    <w:tmpl w:val="215E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C13C7"/>
    <w:multiLevelType w:val="multilevel"/>
    <w:tmpl w:val="C740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96383"/>
    <w:multiLevelType w:val="multilevel"/>
    <w:tmpl w:val="B26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98473">
    <w:abstractNumId w:val="1"/>
  </w:num>
  <w:num w:numId="2" w16cid:durableId="572546418">
    <w:abstractNumId w:val="0"/>
  </w:num>
  <w:num w:numId="3" w16cid:durableId="318727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5F"/>
    <w:rsid w:val="00150291"/>
    <w:rsid w:val="004544FA"/>
    <w:rsid w:val="0045692B"/>
    <w:rsid w:val="00D3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A9A3"/>
  <w15:chartTrackingRefBased/>
  <w15:docId w15:val="{7BF73478-F7B9-4D34-AFA0-B00A2AAE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3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mathangi</dc:creator>
  <cp:keywords/>
  <dc:description/>
  <cp:lastModifiedBy>srikanth mathangi</cp:lastModifiedBy>
  <cp:revision>1</cp:revision>
  <dcterms:created xsi:type="dcterms:W3CDTF">2025-03-06T14:35:00Z</dcterms:created>
  <dcterms:modified xsi:type="dcterms:W3CDTF">2025-03-06T17:47:00Z</dcterms:modified>
</cp:coreProperties>
</file>