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704BA">
      <w:pPr>
        <w:rPr>
          <w:rFonts w:asciiTheme="minorEastAsia" w:hAnsiTheme="minorEastAsia"/>
          <w:b/>
          <w:sz w:val="24"/>
          <w:szCs w:val="24"/>
        </w:rPr>
      </w:pPr>
      <w:bookmarkStart w:id="80" w:name="_GoBack"/>
      <w:bookmarkEnd w:id="80"/>
      <w:r>
        <w:rPr>
          <w:rFonts w:hint="eastAsia" w:asciiTheme="minorEastAsia" w:hAnsiTheme="minorEastAsia"/>
          <w:b/>
          <w:sz w:val="24"/>
          <w:szCs w:val="24"/>
        </w:rPr>
        <w:t xml:space="preserve">    2022年新课标古诗文背诵篇目（60篇/段） </w:t>
      </w:r>
    </w:p>
    <w:p w14:paraId="1DC815B9">
      <w:pPr>
        <w:rPr>
          <w:rFonts w:asciiTheme="minorEastAsia" w:hAnsiTheme="minorEastAsia"/>
          <w:b/>
          <w:szCs w:val="21"/>
        </w:rPr>
      </w:pPr>
      <w:bookmarkStart w:id="0" w:name="OLE_LINK1"/>
      <w:bookmarkStart w:id="1" w:name="OLE_LINK2"/>
      <w:r>
        <w:rPr>
          <w:rFonts w:hint="eastAsia" w:asciiTheme="minorEastAsia" w:hAnsiTheme="minorEastAsia"/>
          <w:b/>
          <w:szCs w:val="21"/>
        </w:rPr>
        <w:t>01．关雎（诗经）</w:t>
      </w:r>
      <w:bookmarkEnd w:id="0"/>
      <w:bookmarkEnd w:id="1"/>
      <w:r>
        <w:rPr>
          <w:rFonts w:hint="eastAsia" w:asciiTheme="minorEastAsia" w:hAnsiTheme="minorEastAsia"/>
          <w:b/>
          <w:szCs w:val="21"/>
        </w:rPr>
        <w:t xml:space="preserve">    </w:t>
      </w:r>
    </w:p>
    <w:p w14:paraId="2F8781B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关关雎鸠，在河之洲。窈窕淑女，君子好逑。参差荇菜，左右流之。窈窕淑女，寤寐求之。</w:t>
      </w:r>
    </w:p>
    <w:p w14:paraId="3C71241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求之不得，寤寐思服。悠哉悠哉，辗转反侧。参差荇菜，左右采之。窈窕淑女，琴瑟友之。</w:t>
      </w:r>
    </w:p>
    <w:p w14:paraId="3BAB0E83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参差荇菜，左右芼之。窈窕淑女，钟鼓乐之。</w:t>
      </w:r>
    </w:p>
    <w:p w14:paraId="0D385412">
      <w:pPr>
        <w:ind w:firstLine="420" w:firstLineChars="200"/>
        <w:rPr>
          <w:rFonts w:asciiTheme="minorEastAsia" w:hAnsiTheme="minorEastAsia"/>
          <w:szCs w:val="21"/>
        </w:rPr>
      </w:pPr>
    </w:p>
    <w:p w14:paraId="3E198984">
      <w:pPr>
        <w:rPr>
          <w:rFonts w:asciiTheme="minorEastAsia" w:hAnsiTheme="minorEastAsia"/>
          <w:b/>
          <w:szCs w:val="21"/>
        </w:rPr>
      </w:pPr>
      <w:bookmarkStart w:id="2" w:name="OLE_LINK4"/>
      <w:bookmarkStart w:id="3" w:name="OLE_LINK3"/>
      <w:r>
        <w:rPr>
          <w:rFonts w:hint="eastAsia" w:asciiTheme="minorEastAsia" w:hAnsiTheme="minorEastAsia"/>
          <w:b/>
          <w:szCs w:val="21"/>
        </w:rPr>
        <w:t>02．蒹葭（诗经）</w:t>
      </w:r>
      <w:bookmarkEnd w:id="2"/>
      <w:bookmarkEnd w:id="3"/>
      <w:r>
        <w:rPr>
          <w:rFonts w:hint="eastAsia" w:asciiTheme="minorEastAsia" w:hAnsiTheme="minorEastAsia"/>
          <w:b/>
          <w:szCs w:val="21"/>
        </w:rPr>
        <w:t>  </w:t>
      </w:r>
    </w:p>
    <w:p w14:paraId="0AA143A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蒹葭苍苍，白露为霜。所谓伊人，在水一方。溯洄从之，道阻且长。溯游从之，宛在水中央。</w:t>
      </w:r>
    </w:p>
    <w:p w14:paraId="24FC801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蒹葭萋萋，白露未晞。所谓伊人，在水之湄。溯洄从之，道阻且跻。溯游从之，宛在水中坻。</w:t>
      </w:r>
    </w:p>
    <w:p w14:paraId="1B0A738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蒹葭采采，白露未已。所谓伊人，在水之涘。溯洄从之，道阻且右。溯游从之，宛在水中沚。</w:t>
      </w:r>
    </w:p>
    <w:p w14:paraId="6AD8FB2B">
      <w:pPr>
        <w:ind w:firstLine="420" w:firstLineChars="200"/>
        <w:rPr>
          <w:rFonts w:asciiTheme="minorEastAsia" w:hAnsiTheme="minorEastAsia"/>
          <w:szCs w:val="21"/>
        </w:rPr>
      </w:pPr>
    </w:p>
    <w:p w14:paraId="087E70B5">
      <w:pPr>
        <w:rPr>
          <w:rFonts w:asciiTheme="minorEastAsia" w:hAnsiTheme="minorEastAsia"/>
          <w:b/>
          <w:szCs w:val="21"/>
        </w:rPr>
      </w:pPr>
      <w:bookmarkStart w:id="4" w:name="OLE_LINK6"/>
      <w:bookmarkStart w:id="5" w:name="OLE_LINK75"/>
      <w:bookmarkStart w:id="6" w:name="OLE_LINK5"/>
      <w:r>
        <w:rPr>
          <w:rFonts w:hint="eastAsia" w:asciiTheme="minorEastAsia" w:hAnsiTheme="minorEastAsia"/>
          <w:b/>
          <w:szCs w:val="21"/>
        </w:rPr>
        <w:t>03．十五从军征</w:t>
      </w:r>
    </w:p>
    <w:bookmarkEnd w:id="4"/>
    <w:bookmarkEnd w:id="5"/>
    <w:bookmarkEnd w:id="6"/>
    <w:p w14:paraId="2CC762D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十五从军征，八十始得归。道逢乡里人，“家中有阿谁? ”“遥看是君家，松柏冢累累。”</w:t>
      </w:r>
    </w:p>
    <w:p w14:paraId="1726C32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兔从狗窦入，雉从梁上飞。中庭生旅谷，井上生旅葵。舂谷持作饭，采葵持作羹。</w:t>
      </w:r>
    </w:p>
    <w:p w14:paraId="65ABA1F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羹饭一时熟，不知饴阿谁。出门东向看，泪落沾我衣。</w:t>
      </w:r>
    </w:p>
    <w:p w14:paraId="51839BBF">
      <w:pPr>
        <w:ind w:firstLine="420" w:firstLineChars="200"/>
        <w:rPr>
          <w:rFonts w:asciiTheme="minorEastAsia" w:hAnsiTheme="minorEastAsia"/>
          <w:szCs w:val="21"/>
        </w:rPr>
      </w:pPr>
    </w:p>
    <w:p w14:paraId="4E68009D">
      <w:pPr>
        <w:rPr>
          <w:rFonts w:asciiTheme="minorEastAsia" w:hAnsiTheme="minorEastAsia"/>
          <w:b/>
          <w:szCs w:val="21"/>
        </w:rPr>
      </w:pPr>
      <w:bookmarkStart w:id="7" w:name="OLE_LINK7"/>
      <w:bookmarkStart w:id="8" w:name="OLE_LINK8"/>
      <w:r>
        <w:rPr>
          <w:rFonts w:hint="eastAsia" w:asciiTheme="minorEastAsia" w:hAnsiTheme="minorEastAsia"/>
          <w:b/>
          <w:szCs w:val="21"/>
        </w:rPr>
        <w:t>04．观沧海（曹操）</w:t>
      </w:r>
    </w:p>
    <w:bookmarkEnd w:id="7"/>
    <w:bookmarkEnd w:id="8"/>
    <w:p w14:paraId="7CC34B3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东临碣石，以观沧海。水何澹澹，山岛竦峙。树木丛生，百草丰茂。秋风萧瑟，</w:t>
      </w:r>
    </w:p>
    <w:p w14:paraId="2BDDF47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洪波涌起。日月之行，若出其中；星汉灿烂，若出其里。幸甚至哉，歌以咏志。</w:t>
      </w:r>
    </w:p>
    <w:p w14:paraId="3401A9C4">
      <w:pPr>
        <w:ind w:firstLine="420" w:firstLineChars="200"/>
        <w:rPr>
          <w:rFonts w:asciiTheme="minorEastAsia" w:hAnsiTheme="minorEastAsia"/>
          <w:szCs w:val="21"/>
        </w:rPr>
      </w:pPr>
    </w:p>
    <w:p w14:paraId="4489D591">
      <w:pPr>
        <w:rPr>
          <w:rFonts w:asciiTheme="minorEastAsia" w:hAnsiTheme="minorEastAsia"/>
          <w:b/>
          <w:szCs w:val="21"/>
        </w:rPr>
      </w:pPr>
      <w:bookmarkStart w:id="9" w:name="OLE_LINK10"/>
      <w:bookmarkStart w:id="10" w:name="OLE_LINK9"/>
      <w:r>
        <w:rPr>
          <w:rFonts w:hint="eastAsia" w:asciiTheme="minorEastAsia" w:hAnsiTheme="minorEastAsia"/>
          <w:b/>
          <w:szCs w:val="21"/>
        </w:rPr>
        <w:t>05．饮酒（其五）（陶渊明）</w:t>
      </w:r>
    </w:p>
    <w:bookmarkEnd w:id="9"/>
    <w:bookmarkEnd w:id="10"/>
    <w:p w14:paraId="655E690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结庐在人境，而无车马喧。问君何能尔，心远地自偏。采菊东篱下，悠然见南山。</w:t>
      </w:r>
    </w:p>
    <w:p w14:paraId="3BF1EA3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山气日夕佳，飞鸟相与还。此中有真意，欲辨已忘言。</w:t>
      </w:r>
    </w:p>
    <w:p w14:paraId="530EA111">
      <w:pPr>
        <w:rPr>
          <w:rFonts w:asciiTheme="minorEastAsia" w:hAnsiTheme="minorEastAsia"/>
          <w:szCs w:val="21"/>
        </w:rPr>
      </w:pPr>
    </w:p>
    <w:p w14:paraId="04C61147">
      <w:pPr>
        <w:rPr>
          <w:rFonts w:asciiTheme="minorEastAsia" w:hAnsiTheme="minorEastAsia"/>
          <w:b/>
          <w:szCs w:val="21"/>
        </w:rPr>
      </w:pPr>
      <w:bookmarkStart w:id="11" w:name="OLE_LINK13"/>
      <w:bookmarkStart w:id="12" w:name="OLE_LINK14"/>
      <w:r>
        <w:rPr>
          <w:rFonts w:hint="eastAsia" w:asciiTheme="minorEastAsia" w:hAnsiTheme="minorEastAsia"/>
          <w:b/>
          <w:szCs w:val="21"/>
        </w:rPr>
        <w:t>06．木兰辞   南北朝乐府</w:t>
      </w:r>
      <w:bookmarkEnd w:id="11"/>
      <w:bookmarkEnd w:id="12"/>
    </w:p>
    <w:p w14:paraId="425C0FE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唧唧复唧唧，木兰当户织。不闻机杼声，惟闻女叹息。</w:t>
      </w:r>
    </w:p>
    <w:p w14:paraId="4EA4733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问女何所思，问女何所忆。女亦无所思，女亦无所忆。昨夜见军帖，可汗大点兵，军书十二卷，卷卷有爷名。阿爷无大儿，木兰无长兄，愿为市鞍马，从此替爷征。</w:t>
      </w:r>
    </w:p>
    <w:p w14:paraId="5A60426F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东市买骏马，西市买鞍鞯，南市买辔头，北市买长鞭。旦辞爷娘去，暮宿黄河边，不闻爷娘唤女声，但闻黄河流水鸣溅溅。旦辞黄河去，暮至黑山头，不闻爷娘唤女声，但闻燕山胡骑鸣啾啾。</w:t>
      </w:r>
    </w:p>
    <w:p w14:paraId="3EC4EB3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万里赴戎机，关山度若飞。朔气传金柝，寒光照铁衣。将军百战死，壮士十年归。</w:t>
      </w:r>
    </w:p>
    <w:p w14:paraId="4AA2F1D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归来见天子，天子坐明堂。策勋十二转，赏赐百千强。可汗问所欲，木兰不用尚书郎；愿驰千里足，送儿还故乡。爷娘闻女来，出郭相扶将；阿姊闻妹来，当户理红妆；小弟闻姊来，磨刀霍霍向猪羊。开我东阁门，坐我西阁床，脱我战时袍，著我旧时裳，当窗理云鬓，对镜帖花黄。出门看火伴，火伴皆惊忙：同行十二年，不知木兰是女郎。</w:t>
      </w:r>
    </w:p>
    <w:p w14:paraId="74913D5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雄兔脚扑朔，雌兔眼迷离；双兔傍地走，安能辨我是雄雌？</w:t>
      </w:r>
    </w:p>
    <w:p w14:paraId="0E29F53D">
      <w:pPr>
        <w:rPr>
          <w:rFonts w:asciiTheme="minorEastAsia" w:hAnsiTheme="minorEastAsia"/>
          <w:szCs w:val="21"/>
        </w:rPr>
      </w:pPr>
    </w:p>
    <w:p w14:paraId="0F55FDB6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07.送杜少府之任蜀州（王勃）</w:t>
      </w:r>
    </w:p>
    <w:p w14:paraId="367C5EDC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城阙辅三秦，风烟望五津。与君离别意，同是宦游人。</w:t>
      </w:r>
    </w:p>
    <w:p w14:paraId="2FDEB11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海内存知己，天涯若比邻。无为在歧路，儿女共沾巾。</w:t>
      </w:r>
    </w:p>
    <w:p w14:paraId="740D34B1">
      <w:pPr>
        <w:rPr>
          <w:rFonts w:hint="eastAsia" w:asciiTheme="minorEastAsia" w:hAnsiTheme="minorEastAsia"/>
          <w:b/>
          <w:szCs w:val="21"/>
        </w:rPr>
      </w:pPr>
    </w:p>
    <w:p w14:paraId="4423B45A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08．登幽州台歌（陈子昂）</w:t>
      </w:r>
    </w:p>
    <w:p w14:paraId="12D7B7F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前不见古人，后不见来者。念天地之悠悠，独怆然而涕下！</w:t>
      </w:r>
    </w:p>
    <w:p w14:paraId="63335F7A">
      <w:pPr>
        <w:rPr>
          <w:rFonts w:asciiTheme="minorEastAsia" w:hAnsiTheme="minorEastAsia"/>
          <w:szCs w:val="21"/>
        </w:rPr>
      </w:pPr>
    </w:p>
    <w:p w14:paraId="4659C2EC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09．次北固山下（王湾）</w:t>
      </w:r>
    </w:p>
    <w:p w14:paraId="679A312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客路青山外，行舟绿水前。潮平两岸阔，风正一帆悬。</w:t>
      </w:r>
    </w:p>
    <w:p w14:paraId="43DBA4F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海日生残夜，江春入旧年。乡书何处达？归雁洛阳边。</w:t>
      </w:r>
    </w:p>
    <w:p w14:paraId="4AAE5704">
      <w:pPr>
        <w:rPr>
          <w:rFonts w:asciiTheme="minorEastAsia" w:hAnsiTheme="minorEastAsia"/>
          <w:b/>
          <w:szCs w:val="21"/>
        </w:rPr>
      </w:pPr>
      <w:bookmarkStart w:id="13" w:name="OLE_LINK15"/>
      <w:bookmarkStart w:id="14" w:name="OLE_LINK16"/>
      <w:r>
        <w:rPr>
          <w:rFonts w:hint="eastAsia" w:asciiTheme="minorEastAsia" w:hAnsiTheme="minorEastAsia"/>
          <w:b/>
          <w:szCs w:val="21"/>
        </w:rPr>
        <w:t>10．使至塞上</w:t>
      </w:r>
      <w:bookmarkEnd w:id="13"/>
      <w:bookmarkEnd w:id="14"/>
      <w:bookmarkStart w:id="15" w:name="OLE_LINK18"/>
      <w:bookmarkStart w:id="16" w:name="OLE_LINK17"/>
      <w:r>
        <w:rPr>
          <w:rFonts w:hint="eastAsia" w:asciiTheme="minorEastAsia" w:hAnsiTheme="minorEastAsia"/>
          <w:b/>
          <w:szCs w:val="21"/>
        </w:rPr>
        <w:t>（王维）</w:t>
      </w:r>
      <w:bookmarkEnd w:id="15"/>
      <w:bookmarkEnd w:id="16"/>
    </w:p>
    <w:p w14:paraId="1F8A8EB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单车欲问边，属国过居延。征蓬出汉塞，归雁入胡天。</w:t>
      </w:r>
    </w:p>
    <w:p w14:paraId="60EC72A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大漠孤烟直，长河落日圆。萧关逢候骑，都护在燕然。 </w:t>
      </w:r>
    </w:p>
    <w:p w14:paraId="250B9D06">
      <w:pPr>
        <w:rPr>
          <w:rFonts w:asciiTheme="minorEastAsia" w:hAnsiTheme="minorEastAsia"/>
          <w:b/>
          <w:szCs w:val="21"/>
        </w:rPr>
      </w:pPr>
    </w:p>
    <w:p w14:paraId="71224445">
      <w:pPr>
        <w:rPr>
          <w:rFonts w:asciiTheme="minorEastAsia" w:hAnsiTheme="minorEastAsia"/>
          <w:b/>
          <w:szCs w:val="21"/>
        </w:rPr>
      </w:pPr>
      <w:bookmarkStart w:id="17" w:name="OLE_LINK20"/>
      <w:bookmarkStart w:id="18" w:name="OLE_LINK19"/>
      <w:r>
        <w:rPr>
          <w:rFonts w:hint="eastAsia" w:asciiTheme="minorEastAsia" w:hAnsiTheme="minorEastAsia"/>
          <w:b/>
          <w:szCs w:val="21"/>
        </w:rPr>
        <w:t>11．闻王昌龄左迁龙标遥有此寄（李白）</w:t>
      </w:r>
      <w:bookmarkEnd w:id="17"/>
      <w:bookmarkEnd w:id="18"/>
      <w:r>
        <w:rPr>
          <w:rFonts w:hint="eastAsia" w:asciiTheme="minorEastAsia" w:hAnsiTheme="minorEastAsia"/>
          <w:b/>
          <w:szCs w:val="21"/>
        </w:rPr>
        <w:t xml:space="preserve"> </w:t>
      </w:r>
    </w:p>
    <w:p w14:paraId="2F32816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杨花落尽子规啼，闻道龙标过五溪。我寄愁心与明月，随君直到夜郎西。</w:t>
      </w:r>
    </w:p>
    <w:p w14:paraId="0CC48507">
      <w:pPr>
        <w:rPr>
          <w:rFonts w:asciiTheme="minorEastAsia" w:hAnsiTheme="minorEastAsia"/>
          <w:szCs w:val="21"/>
        </w:rPr>
      </w:pPr>
    </w:p>
    <w:p w14:paraId="63165E6F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12．行路难（其一）（李白）   </w:t>
      </w:r>
    </w:p>
    <w:p w14:paraId="63CBF78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金樽清酒斗十千，玉盘珍羞直</w:t>
      </w:r>
      <w:r>
        <w:fldChar w:fldCharType="begin"/>
      </w:r>
      <w:r>
        <w:instrText xml:space="preserve"> HYPERLINK "https://baike.so.com/doc/5177588-5408525.html"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万钱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。停杯投箸不能食，拔剑四顾心茫然。</w:t>
      </w:r>
    </w:p>
    <w:p w14:paraId="46D5DB1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欲</w:t>
      </w:r>
      <w:r>
        <w:fldChar w:fldCharType="begin"/>
      </w:r>
      <w:r>
        <w:instrText xml:space="preserve"> HYPERLINK "https://baike.so.com/doc/6035266-10500601.html"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渡黄河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fldChar w:fldCharType="begin"/>
      </w:r>
      <w:r>
        <w:instrText xml:space="preserve"> HYPERLINK "https://baike.so.com/doc/6369256-6582899.html"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冰塞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川，将登太行雪满山。闲来垂钓碧溪上，忽复</w:t>
      </w:r>
      <w:r>
        <w:fldChar w:fldCharType="begin"/>
      </w:r>
      <w:r>
        <w:instrText xml:space="preserve"> HYPERLINK "https://baike.so.com/doc/6710411-6924446.html"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乘舟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梦日边。</w:t>
      </w:r>
    </w:p>
    <w:p w14:paraId="6C399F14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行路难！行路难！多歧路，今安在？长风破浪会有时，</w:t>
      </w:r>
      <w:r>
        <w:fldChar w:fldCharType="begin"/>
      </w:r>
      <w:r>
        <w:instrText xml:space="preserve"> HYPERLINK "https://baike.so.com/doc/4553450-4764040.html"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直挂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云帆济沧海。</w:t>
      </w:r>
    </w:p>
    <w:p w14:paraId="2CF37F81">
      <w:pPr>
        <w:rPr>
          <w:rFonts w:asciiTheme="minorEastAsia" w:hAnsiTheme="minorEastAsia"/>
          <w:szCs w:val="21"/>
        </w:rPr>
      </w:pPr>
    </w:p>
    <w:p w14:paraId="75B88A6F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13．黄鹤楼（崔颢）    </w:t>
      </w:r>
    </w:p>
    <w:p w14:paraId="7720B42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昔人已乘黄鹤去，此地空余黄鹤楼。黄鹤一去不复返，白云千载空悠悠。</w:t>
      </w:r>
    </w:p>
    <w:p w14:paraId="2786E86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晴川历历汉阳树，芳草萋萋鹦鹉洲。日暮乡关何处是？烟波江上使人愁。 </w:t>
      </w:r>
    </w:p>
    <w:p w14:paraId="3703E44A">
      <w:pPr>
        <w:rPr>
          <w:rFonts w:asciiTheme="minorEastAsia" w:hAnsiTheme="minorEastAsia"/>
          <w:szCs w:val="21"/>
        </w:rPr>
      </w:pPr>
    </w:p>
    <w:p w14:paraId="3F999218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14．望岳（杜甫）</w:t>
      </w:r>
    </w:p>
    <w:p w14:paraId="7193C2A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岱宗夫如何？齐鲁青未了。造化钟神秀，阴阳割昏晓。</w:t>
      </w:r>
    </w:p>
    <w:p w14:paraId="1CEA0C3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荡胸生曾云，决眦入归鸟。会当凌绝顶，一览众山小。</w:t>
      </w:r>
    </w:p>
    <w:p w14:paraId="59820FF8">
      <w:pPr>
        <w:rPr>
          <w:rFonts w:asciiTheme="minorEastAsia" w:hAnsiTheme="minorEastAsia"/>
          <w:szCs w:val="21"/>
        </w:rPr>
      </w:pPr>
    </w:p>
    <w:p w14:paraId="3D70D688">
      <w:pPr>
        <w:rPr>
          <w:rFonts w:asciiTheme="minorEastAsia" w:hAnsiTheme="minorEastAsia"/>
          <w:b/>
          <w:szCs w:val="21"/>
        </w:rPr>
      </w:pPr>
      <w:bookmarkStart w:id="19" w:name="OLE_LINK22"/>
      <w:bookmarkStart w:id="20" w:name="OLE_LINK21"/>
      <w:r>
        <w:rPr>
          <w:rFonts w:hint="eastAsia" w:asciiTheme="minorEastAsia" w:hAnsiTheme="minorEastAsia"/>
          <w:b/>
          <w:szCs w:val="21"/>
        </w:rPr>
        <w:t>15．春望（杜甫）</w:t>
      </w:r>
      <w:bookmarkEnd w:id="19"/>
      <w:bookmarkEnd w:id="20"/>
      <w:r>
        <w:rPr>
          <w:rFonts w:hint="eastAsia" w:asciiTheme="minorEastAsia" w:hAnsiTheme="minorEastAsia"/>
          <w:b/>
          <w:szCs w:val="21"/>
        </w:rPr>
        <w:t> </w:t>
      </w:r>
    </w:p>
    <w:p w14:paraId="2C86A9B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国破山河在，城春草木深。感时花溅泪，恨别鸟惊心。</w:t>
      </w:r>
    </w:p>
    <w:p w14:paraId="3460D574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烽火连三月，家书抵万金。白头搔更短，浑欲不胜簪。</w:t>
      </w:r>
    </w:p>
    <w:p w14:paraId="222380E6">
      <w:pPr>
        <w:rPr>
          <w:rFonts w:asciiTheme="minorEastAsia" w:hAnsiTheme="minorEastAsia"/>
          <w:szCs w:val="21"/>
        </w:rPr>
      </w:pPr>
    </w:p>
    <w:p w14:paraId="27B267D3">
      <w:pPr>
        <w:rPr>
          <w:rFonts w:asciiTheme="minorEastAsia" w:hAnsiTheme="minorEastAsia"/>
          <w:b/>
          <w:szCs w:val="21"/>
        </w:rPr>
      </w:pPr>
      <w:bookmarkStart w:id="21" w:name="OLE_LINK23"/>
      <w:bookmarkStart w:id="22" w:name="OLE_LINK24"/>
      <w:r>
        <w:rPr>
          <w:rFonts w:hint="eastAsia" w:asciiTheme="minorEastAsia" w:hAnsiTheme="minorEastAsia"/>
          <w:b/>
          <w:szCs w:val="21"/>
        </w:rPr>
        <w:t>16．茅屋为秋风所破歌（杜甫）</w:t>
      </w:r>
    </w:p>
    <w:bookmarkEnd w:id="21"/>
    <w:bookmarkEnd w:id="22"/>
    <w:p w14:paraId="5AB3E7C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八月秋高风怒号，卷我屋上三重茅。茅飞渡江洒江郊，高者挂罥长林梢，下者飘转沉塘坳。</w:t>
      </w:r>
    </w:p>
    <w:p w14:paraId="066EAE2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南村群童欺我老无力，忍能对面为盗贼。公然抱茅入竹去，唇焦口燥呼不得，归来倚杖自叹息。</w:t>
      </w:r>
    </w:p>
    <w:p w14:paraId="1158E51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俄顷风定云墨色，秋天漠漠向昏黑。布衾多年冷似铁，娇儿恶卧踏里裂。床头屋漏无干处，雨脚如麻未断绝。自经丧乱少睡眠，长夜沾湿何由彻！</w:t>
      </w:r>
    </w:p>
    <w:p w14:paraId="7FE75A8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安得广厦千万间，大庇天下寒士俱欢颜，风雨不动安如山。呜呼！何时眼前突兀见此屋，吾庐独破受冻死亦足</w:t>
      </w:r>
      <w:bookmarkStart w:id="23" w:name="ref_2"/>
      <w:bookmarkEnd w:id="23"/>
      <w:r>
        <w:rPr>
          <w:rFonts w:hint="eastAsia" w:asciiTheme="minorEastAsia" w:hAnsiTheme="minorEastAsia"/>
          <w:szCs w:val="21"/>
        </w:rPr>
        <w:t>！</w:t>
      </w:r>
    </w:p>
    <w:p w14:paraId="355DAC55">
      <w:pPr>
        <w:rPr>
          <w:rFonts w:asciiTheme="minorEastAsia" w:hAnsiTheme="minorEastAsia"/>
          <w:b/>
          <w:szCs w:val="21"/>
        </w:rPr>
      </w:pPr>
      <w:bookmarkStart w:id="24" w:name="OLE_LINK76"/>
      <w:bookmarkStart w:id="25" w:name="OLE_LINK77"/>
    </w:p>
    <w:p w14:paraId="20255E47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17．白雪歌送武判官归京</w:t>
      </w:r>
      <w:bookmarkEnd w:id="24"/>
      <w:bookmarkEnd w:id="25"/>
      <w:r>
        <w:rPr>
          <w:rFonts w:hint="eastAsia" w:asciiTheme="minorEastAsia" w:hAnsiTheme="minorEastAsia"/>
          <w:b/>
          <w:szCs w:val="21"/>
        </w:rPr>
        <w:t>（岑参）</w:t>
      </w:r>
    </w:p>
    <w:p w14:paraId="082332C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北风卷地白草折，胡天八月即飞雪。忽如一夜春风来，千树万树梨花开。散入珠帘湿罗幕，</w:t>
      </w:r>
    </w:p>
    <w:p w14:paraId="67122AA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狐裘不暖锦衾薄。将军角弓不得控，都护铁衣冷难着。瀚海阑干百丈冰，愁云惨淡万里凝。</w:t>
      </w:r>
    </w:p>
    <w:p w14:paraId="443CC10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中军置酒饮归客，胡琴琵琶与羌笛。纷纷暮雪下辕门，风掣红旗冻不翻。轮台东门送君去，</w:t>
      </w:r>
    </w:p>
    <w:p w14:paraId="188EBF1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去时雪满天山路。山回路转不见君，雪上空留马行处。</w:t>
      </w:r>
    </w:p>
    <w:p w14:paraId="5474A1C0">
      <w:pPr>
        <w:rPr>
          <w:rFonts w:asciiTheme="minorEastAsia" w:hAnsiTheme="minorEastAsia"/>
          <w:szCs w:val="21"/>
        </w:rPr>
      </w:pPr>
    </w:p>
    <w:p w14:paraId="1A053323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 xml:space="preserve">18．酬乐天扬州初逢席上见赠（刘禹锡）  </w:t>
      </w:r>
    </w:p>
    <w:p w14:paraId="36FA8BB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巴山楚水凄凉地，二十三年弃置身。怀旧空吟闻笛赋，到乡翻似烂柯人。</w:t>
      </w:r>
    </w:p>
    <w:p w14:paraId="684CFBD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沉舟侧畔千帆过，病树前头万木春。今日听君歌一曲，暂凭杯酒长精神。</w:t>
      </w:r>
    </w:p>
    <w:p w14:paraId="5A50B57B">
      <w:pPr>
        <w:rPr>
          <w:rFonts w:asciiTheme="minorEastAsia" w:hAnsiTheme="minorEastAsia"/>
          <w:szCs w:val="21"/>
        </w:rPr>
      </w:pPr>
    </w:p>
    <w:p w14:paraId="3976AC06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19．卖炭翁（白居易） </w:t>
      </w:r>
    </w:p>
    <w:p w14:paraId="637A819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    卖炭翁，伐薪烧炭南山中。满面尘灰烟火色，两鬓苍苍十指黑。卖炭得钱何所营？</w:t>
      </w:r>
    </w:p>
    <w:p w14:paraId="60E0E57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身上衣裳口中食。可怜身上衣正单，心忧炭贱愿天寒。夜来城外一尺雪，晓驾炭车辗冰辙。</w:t>
      </w:r>
    </w:p>
    <w:p w14:paraId="5C5AA8A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牛困人饥日已高，市南门外泥中歇。翩翩两骑来是谁？黄衣使者白衫儿。手把文书口称敕，</w:t>
      </w:r>
    </w:p>
    <w:p w14:paraId="3459F46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回车叱牛牵向北。一车炭，千余斤，宫使驱将惜不得。半匹红纱一丈绫，系向牛头充炭直。</w:t>
      </w:r>
    </w:p>
    <w:p w14:paraId="764B50E5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20．</w:t>
      </w:r>
      <w:bookmarkStart w:id="26" w:name="OLE_LINK25"/>
      <w:r>
        <w:rPr>
          <w:rFonts w:hint="eastAsia" w:asciiTheme="minorEastAsia" w:hAnsiTheme="minorEastAsia"/>
          <w:b/>
          <w:szCs w:val="21"/>
        </w:rPr>
        <w:t>钱塘湖春行（白居易）</w:t>
      </w:r>
      <w:bookmarkEnd w:id="26"/>
      <w:r>
        <w:rPr>
          <w:rFonts w:hint="eastAsia" w:asciiTheme="minorEastAsia" w:hAnsiTheme="minorEastAsia"/>
          <w:b/>
          <w:szCs w:val="21"/>
        </w:rPr>
        <w:t xml:space="preserve">  </w:t>
      </w:r>
    </w:p>
    <w:p w14:paraId="6618432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孤山寺北贾亭西，水面初平云脚低。几处早莺争暖树，谁家新燕啄春泥。</w:t>
      </w:r>
    </w:p>
    <w:p w14:paraId="163C212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乱花渐欲迷人眼，浅草才能没马蹄。最爱湖东行不足，绿杨阴里白沙堤。 </w:t>
      </w:r>
    </w:p>
    <w:p w14:paraId="7B20DCC8">
      <w:pPr>
        <w:rPr>
          <w:rFonts w:asciiTheme="minorEastAsia" w:hAnsiTheme="minorEastAsia"/>
          <w:szCs w:val="21"/>
        </w:rPr>
      </w:pPr>
    </w:p>
    <w:p w14:paraId="4B17FB19">
      <w:pPr>
        <w:rPr>
          <w:rFonts w:asciiTheme="minorEastAsia" w:hAnsiTheme="minorEastAsia"/>
          <w:b/>
          <w:szCs w:val="21"/>
        </w:rPr>
      </w:pPr>
      <w:bookmarkStart w:id="27" w:name="OLE_LINK26"/>
      <w:bookmarkStart w:id="28" w:name="OLE_LINK27"/>
      <w:r>
        <w:rPr>
          <w:rFonts w:hint="eastAsia" w:asciiTheme="minorEastAsia" w:hAnsiTheme="minorEastAsia"/>
          <w:b/>
          <w:szCs w:val="21"/>
        </w:rPr>
        <w:t>21．雁门太守行（李贺）</w:t>
      </w:r>
    </w:p>
    <w:bookmarkEnd w:id="27"/>
    <w:bookmarkEnd w:id="28"/>
    <w:p w14:paraId="569EE48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黑云压城城欲摧，甲光向日金鳞开。角声满天秋色里，塞上燕脂凝夜紫。</w:t>
      </w:r>
    </w:p>
    <w:p w14:paraId="7895C1FC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半卷红旗临易水，霜重鼓寒声不起。报君黄金台上意，提携玉龙为君死！</w:t>
      </w:r>
    </w:p>
    <w:p w14:paraId="2A19509F">
      <w:pPr>
        <w:rPr>
          <w:rFonts w:asciiTheme="minorEastAsia" w:hAnsiTheme="minorEastAsia"/>
          <w:szCs w:val="21"/>
        </w:rPr>
      </w:pPr>
    </w:p>
    <w:p w14:paraId="4B0B7C49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 xml:space="preserve">22．赤壁（杜牧）  </w:t>
      </w:r>
    </w:p>
    <w:p w14:paraId="29C77BB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折戟沉沙铁未销，自将磨洗认前朝。东风不与周郎便，铜雀春深锁二乔。</w:t>
      </w:r>
    </w:p>
    <w:p w14:paraId="02EE4312">
      <w:pPr>
        <w:rPr>
          <w:rFonts w:asciiTheme="minorEastAsia" w:hAnsiTheme="minorEastAsia"/>
          <w:szCs w:val="21"/>
        </w:rPr>
      </w:pPr>
    </w:p>
    <w:p w14:paraId="7B36CC5D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23.泊秦淮（杜牧）</w:t>
      </w:r>
    </w:p>
    <w:p w14:paraId="74483AF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烟笼寒水月笼沙，夜泊秦淮近酒家。商女不知亡国恨，隔江犹唱后庭花。</w:t>
      </w:r>
    </w:p>
    <w:p w14:paraId="1A2C626A">
      <w:pPr>
        <w:rPr>
          <w:rFonts w:asciiTheme="minorEastAsia" w:hAnsiTheme="minorEastAsia"/>
          <w:szCs w:val="21"/>
        </w:rPr>
      </w:pPr>
    </w:p>
    <w:p w14:paraId="19E66603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24.夜雨寄北（李商隐）</w:t>
      </w:r>
    </w:p>
    <w:p w14:paraId="4E218CA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君问归期未有期，巴山夜雨涨秋池。何当共剪西窗烛，却话巴山夜雨时。</w:t>
      </w:r>
    </w:p>
    <w:p w14:paraId="513BA5B4">
      <w:pPr>
        <w:rPr>
          <w:rFonts w:asciiTheme="minorEastAsia" w:hAnsiTheme="minorEastAsia"/>
          <w:szCs w:val="21"/>
        </w:rPr>
      </w:pPr>
    </w:p>
    <w:p w14:paraId="56653AF9">
      <w:pPr>
        <w:rPr>
          <w:rFonts w:asciiTheme="minorEastAsia" w:hAnsiTheme="minorEastAsia"/>
          <w:b/>
          <w:szCs w:val="21"/>
        </w:rPr>
      </w:pPr>
      <w:bookmarkStart w:id="29" w:name="OLE_LINK29"/>
      <w:bookmarkStart w:id="30" w:name="OLE_LINK28"/>
      <w:r>
        <w:rPr>
          <w:rFonts w:hint="eastAsia" w:asciiTheme="minorEastAsia" w:hAnsiTheme="minorEastAsia"/>
          <w:b/>
          <w:szCs w:val="21"/>
        </w:rPr>
        <w:t>25.无题（李商隐）</w:t>
      </w:r>
    </w:p>
    <w:bookmarkEnd w:id="29"/>
    <w:bookmarkEnd w:id="30"/>
    <w:p w14:paraId="2CDBDFE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相见时难别亦难，东风无力百花残。春蚕到死丝方尽，蜡炬成灰泪始干。</w:t>
      </w:r>
    </w:p>
    <w:p w14:paraId="6F70233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晓镜但愁云鬓改，夜吟应觉月光寒。蓬山此去无多路，青鸟殷勤为探看。</w:t>
      </w:r>
    </w:p>
    <w:p w14:paraId="698FEA39">
      <w:pPr>
        <w:rPr>
          <w:rFonts w:asciiTheme="minorEastAsia" w:hAnsiTheme="minorEastAsia"/>
          <w:szCs w:val="21"/>
        </w:rPr>
      </w:pPr>
    </w:p>
    <w:p w14:paraId="5B4D1841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26.[相见欢]（李煜）</w:t>
      </w:r>
    </w:p>
    <w:p w14:paraId="63A72624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无言独上西楼，月如钩。寂寞梧桐深院锁清秋。剪不断，理还乱，是离愁，别是一般滋味在心头。</w:t>
      </w:r>
    </w:p>
    <w:p w14:paraId="56F2B113">
      <w:pPr>
        <w:rPr>
          <w:rFonts w:asciiTheme="minorEastAsia" w:hAnsiTheme="minorEastAsia"/>
          <w:szCs w:val="21"/>
        </w:rPr>
      </w:pPr>
    </w:p>
    <w:p w14:paraId="7F749C76">
      <w:pPr>
        <w:rPr>
          <w:rFonts w:asciiTheme="minorEastAsia" w:hAnsiTheme="minorEastAsia"/>
          <w:b/>
          <w:szCs w:val="21"/>
        </w:rPr>
      </w:pPr>
      <w:bookmarkStart w:id="31" w:name="OLE_LINK30"/>
      <w:bookmarkStart w:id="32" w:name="OLE_LINK31"/>
      <w:r>
        <w:rPr>
          <w:rFonts w:hint="eastAsia" w:asciiTheme="minorEastAsia" w:hAnsiTheme="minorEastAsia"/>
          <w:b/>
          <w:szCs w:val="21"/>
        </w:rPr>
        <w:t>27．渔家傲（塞下秋来风景异）</w:t>
      </w:r>
      <w:bookmarkEnd w:id="31"/>
      <w:bookmarkEnd w:id="32"/>
      <w:r>
        <w:rPr>
          <w:rFonts w:hint="eastAsia" w:asciiTheme="minorEastAsia" w:hAnsiTheme="minorEastAsia"/>
          <w:b/>
          <w:szCs w:val="21"/>
        </w:rPr>
        <w:t>（范仲淹）   </w:t>
      </w:r>
    </w:p>
    <w:p w14:paraId="2632180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塞下秋来风景异，衡阳雁去无留意。四面边声连角起，千嶂里，长烟落日孤城闭。</w:t>
      </w:r>
    </w:p>
    <w:p w14:paraId="48F93EC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浊酒一杯家万里，燕然未勒归无计。羌管悠悠霜满地，人不寐，将军白发征夫泪。</w:t>
      </w:r>
    </w:p>
    <w:p w14:paraId="1E8EA3AA">
      <w:pPr>
        <w:rPr>
          <w:rFonts w:asciiTheme="minorEastAsia" w:hAnsiTheme="minorEastAsia"/>
          <w:szCs w:val="21"/>
        </w:rPr>
      </w:pPr>
    </w:p>
    <w:p w14:paraId="43A265A7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28.浣溪沙（一曲新词酒一杯）（晏殊）         </w:t>
      </w:r>
    </w:p>
    <w:p w14:paraId="6179450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一曲新词酒一杯，去年天气旧亭台。夕阳西下几时回？</w:t>
      </w:r>
    </w:p>
    <w:p w14:paraId="7E18E85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无可奈何花落去，似曾相识燕归来。小园香径独徘徊。</w:t>
      </w:r>
    </w:p>
    <w:p w14:paraId="7E838E02">
      <w:pPr>
        <w:rPr>
          <w:rFonts w:asciiTheme="minorEastAsia" w:hAnsiTheme="minorEastAsia"/>
          <w:szCs w:val="21"/>
        </w:rPr>
      </w:pPr>
    </w:p>
    <w:p w14:paraId="3DA1CB3E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29．登飞来峰（王安石） </w:t>
      </w:r>
    </w:p>
    <w:p w14:paraId="165299F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飞来山上千寻塔，闻说鸡鸣见日升。不畏浮云遮望眼，自缘身在最高层。</w:t>
      </w:r>
    </w:p>
    <w:p w14:paraId="219AE162">
      <w:pPr>
        <w:rPr>
          <w:rFonts w:asciiTheme="minorEastAsia" w:hAnsiTheme="minorEastAsia"/>
          <w:szCs w:val="21"/>
        </w:rPr>
      </w:pPr>
    </w:p>
    <w:p w14:paraId="14A59346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30．江城子·密州出猎（苏轼）</w:t>
      </w:r>
    </w:p>
    <w:p w14:paraId="533AEFD5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老夫聊发少年狂，左牵黄，右擎苍，锦帽貂裘，千骑卷平冈。为报倾城随太守，亲射虎，看孙郎。</w:t>
      </w:r>
    </w:p>
    <w:p w14:paraId="0F9733CD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   酒酣胸胆尚开张。鬓微霜，又何妨！持节云中，何日遣</w:t>
      </w:r>
      <w:r>
        <w:fldChar w:fldCharType="begin"/>
      </w:r>
      <w:r>
        <w:instrText xml:space="preserve"> HYPERLINK "https://baike.so.com/doc/1812797-1917214.html"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冯唐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？会挽雕弓如满月，西北望，射</w:t>
      </w:r>
      <w:r>
        <w:fldChar w:fldCharType="begin"/>
      </w:r>
      <w:r>
        <w:instrText xml:space="preserve"> HYPERLINK "https://baike.so.com/doc/5405720-5643512.html"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天狼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</w:t>
      </w:r>
    </w:p>
    <w:p w14:paraId="2041F800">
      <w:pPr>
        <w:rPr>
          <w:rFonts w:asciiTheme="minorEastAsia" w:hAnsiTheme="minorEastAsia"/>
          <w:szCs w:val="21"/>
        </w:rPr>
      </w:pPr>
    </w:p>
    <w:p w14:paraId="480A166F">
      <w:pPr>
        <w:rPr>
          <w:rFonts w:asciiTheme="minorEastAsia" w:hAnsiTheme="minorEastAsia"/>
          <w:b/>
          <w:szCs w:val="21"/>
        </w:rPr>
      </w:pPr>
      <w:bookmarkStart w:id="33" w:name="OLE_LINK32"/>
      <w:bookmarkStart w:id="34" w:name="OLE_LINK33"/>
      <w:r>
        <w:rPr>
          <w:rFonts w:hint="eastAsia" w:asciiTheme="minorEastAsia" w:hAnsiTheme="minorEastAsia"/>
          <w:b/>
          <w:szCs w:val="21"/>
        </w:rPr>
        <w:t>31．水调歌头（明月几时有）</w:t>
      </w:r>
      <w:bookmarkEnd w:id="33"/>
      <w:bookmarkEnd w:id="34"/>
      <w:r>
        <w:rPr>
          <w:rFonts w:hint="eastAsia" w:asciiTheme="minorEastAsia" w:hAnsiTheme="minorEastAsia"/>
          <w:b/>
          <w:szCs w:val="21"/>
        </w:rPr>
        <w:t xml:space="preserve">（苏轼） </w:t>
      </w:r>
    </w:p>
    <w:p w14:paraId="65762B20">
      <w:pPr>
        <w:ind w:firstLine="420" w:firstLineChars="200"/>
        <w:rPr>
          <w:rFonts w:asciiTheme="minorEastAsia" w:hAnsiTheme="minorEastAsia"/>
          <w:szCs w:val="21"/>
        </w:rPr>
      </w:pPr>
      <w:r>
        <w:fldChar w:fldCharType="begin"/>
      </w:r>
      <w:r>
        <w:instrText xml:space="preserve"> HYPERLINK "https://baike.so.com/doc/6218589-6431871.html"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明月几时有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？把酒问</w:t>
      </w:r>
      <w:r>
        <w:fldChar w:fldCharType="begin"/>
      </w:r>
      <w:r>
        <w:instrText xml:space="preserve"> HYPERLINK "https://baike.so.com/doc/5619525-5832140.html"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青天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。不知天上宫阙，今夕是何年。我欲乘风归去，又恐琼楼玉宇，高处不胜寒。起舞弄清影，何似在人间。          转朱阁，低绮户，照无眠。不应有恨，何事长向别时圆？人有悲欢离合，月有阴晴圆缺，此事古难全。但愿人长久，千里共婵娟。</w:t>
      </w:r>
    </w:p>
    <w:p w14:paraId="1A5E6C66">
      <w:pPr>
        <w:rPr>
          <w:rFonts w:asciiTheme="minorEastAsia" w:hAnsiTheme="minorEastAsia"/>
          <w:szCs w:val="21"/>
        </w:rPr>
      </w:pPr>
    </w:p>
    <w:p w14:paraId="7987FC00">
      <w:pPr>
        <w:rPr>
          <w:rFonts w:asciiTheme="minorEastAsia" w:hAnsiTheme="minorEastAsia"/>
          <w:b/>
          <w:szCs w:val="21"/>
        </w:rPr>
      </w:pPr>
      <w:bookmarkStart w:id="35" w:name="OLE_LINK35"/>
      <w:bookmarkStart w:id="36" w:name="OLE_LINK34"/>
      <w:r>
        <w:rPr>
          <w:rFonts w:hint="eastAsia" w:asciiTheme="minorEastAsia" w:hAnsiTheme="minorEastAsia"/>
          <w:b/>
          <w:szCs w:val="21"/>
        </w:rPr>
        <w:t>32．渔家傲（天接云涛连晓雾）</w:t>
      </w:r>
      <w:bookmarkEnd w:id="35"/>
      <w:bookmarkEnd w:id="36"/>
      <w:r>
        <w:rPr>
          <w:rFonts w:hint="eastAsia" w:asciiTheme="minorEastAsia" w:hAnsiTheme="minorEastAsia"/>
          <w:b/>
          <w:szCs w:val="21"/>
        </w:rPr>
        <w:t>（李清照）   </w:t>
      </w:r>
    </w:p>
    <w:p w14:paraId="04F614F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天接云涛连晓雾，星河欲转千帆舞。仿佛梦魂归帝所。闻天语，殷勤问我归何处。</w:t>
      </w:r>
    </w:p>
    <w:p w14:paraId="3AE9B9B6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我报路长嗟日暮，学诗谩有惊人句。九万里风鹏正举。风休住，蓬舟吹取三山去！</w:t>
      </w:r>
    </w:p>
    <w:p w14:paraId="002F90FF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33．游山西村（陆游）</w:t>
      </w:r>
    </w:p>
    <w:p w14:paraId="026222E2">
      <w:pPr>
        <w:ind w:left="420" w:left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莫笑农家腊酒浑，丰年留客足鸡豚。山重水复疑无路，柳暗花明又一村。</w:t>
      </w:r>
      <w:r>
        <w:rPr>
          <w:rFonts w:hint="eastAsia" w:asciiTheme="minorEastAsia" w:hAnsiTheme="minorEastAsia"/>
          <w:szCs w:val="21"/>
        </w:rPr>
        <w:br w:type="textWrapping"/>
      </w:r>
      <w:r>
        <w:rPr>
          <w:rFonts w:hint="eastAsia" w:asciiTheme="minorEastAsia" w:hAnsiTheme="minorEastAsia"/>
          <w:szCs w:val="21"/>
        </w:rPr>
        <w:t>箫鼓追随春社近，衣冠简朴古风存。从今若许闲乘月，拄杖无时夜叩门。</w:t>
      </w:r>
    </w:p>
    <w:p w14:paraId="5CA65C7D">
      <w:pPr>
        <w:rPr>
          <w:rFonts w:asciiTheme="minorEastAsia" w:hAnsiTheme="minorEastAsia"/>
          <w:szCs w:val="21"/>
        </w:rPr>
      </w:pPr>
    </w:p>
    <w:p w14:paraId="224B61CD">
      <w:pPr>
        <w:rPr>
          <w:rFonts w:asciiTheme="minorEastAsia" w:hAnsiTheme="minorEastAsia"/>
          <w:b/>
          <w:szCs w:val="21"/>
        </w:rPr>
      </w:pPr>
      <w:bookmarkStart w:id="37" w:name="OLE_LINK78"/>
      <w:bookmarkStart w:id="38" w:name="OLE_LINK79"/>
      <w:r>
        <w:rPr>
          <w:rFonts w:hint="eastAsia" w:asciiTheme="minorEastAsia" w:hAnsiTheme="minorEastAsia"/>
          <w:b/>
          <w:szCs w:val="21"/>
        </w:rPr>
        <w:t>34．南乡子·登京口北固亭有怀</w:t>
      </w:r>
      <w:bookmarkEnd w:id="37"/>
      <w:bookmarkEnd w:id="38"/>
      <w:r>
        <w:rPr>
          <w:rFonts w:hint="eastAsia" w:asciiTheme="minorEastAsia" w:hAnsiTheme="minorEastAsia"/>
          <w:b/>
          <w:szCs w:val="21"/>
        </w:rPr>
        <w:t xml:space="preserve">（辛弃疾） </w:t>
      </w:r>
    </w:p>
    <w:p w14:paraId="22F40F41">
      <w:pPr>
        <w:ind w:firstLine="420" w:firstLineChars="200"/>
        <w:rPr>
          <w:rFonts w:asciiTheme="minorEastAsia" w:hAnsiTheme="minorEastAsia"/>
          <w:szCs w:val="21"/>
        </w:rPr>
      </w:pPr>
      <w:r>
        <w:fldChar w:fldCharType="begin"/>
      </w:r>
      <w:r>
        <w:instrText xml:space="preserve"> HYPERLINK "https://baike.so.com/doc/7754102-8028197.html"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何处望神州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？</w:t>
      </w:r>
      <w:r>
        <w:fldChar w:fldCharType="begin"/>
      </w:r>
      <w:r>
        <w:instrText xml:space="preserve"> HYPERLINK "https://baike.so.com/doc/9257314-9590820.html"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满眼风光北固楼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。千古兴亡多少事？悠悠。</w:t>
      </w:r>
      <w:r>
        <w:fldChar w:fldCharType="begin"/>
      </w:r>
      <w:r>
        <w:instrText xml:space="preserve"> HYPERLINK "https://baike.so.com/doc/8661625-8983105.html"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不尽长江滚滚流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</w:t>
      </w:r>
    </w:p>
    <w:p w14:paraId="2E4C79A3">
      <w:pPr>
        <w:ind w:firstLine="420" w:firstLineChars="200"/>
        <w:rPr>
          <w:rFonts w:asciiTheme="minorEastAsia" w:hAnsiTheme="minorEastAsia"/>
          <w:szCs w:val="21"/>
        </w:rPr>
      </w:pPr>
      <w:r>
        <w:fldChar w:fldCharType="begin"/>
      </w:r>
      <w:r>
        <w:instrText xml:space="preserve"> HYPERLINK "https://baike.so.com/doc/9227827-9561149.html"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年少万兜鍪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，坐断东南战未休。</w:t>
      </w:r>
      <w:r>
        <w:fldChar w:fldCharType="begin"/>
      </w:r>
      <w:r>
        <w:instrText xml:space="preserve"> HYPERLINK "https://baike.so.com/doc/6270279-6483703.html"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天下英雄谁敌手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？曹刘。</w:t>
      </w:r>
      <w:r>
        <w:fldChar w:fldCharType="begin"/>
      </w:r>
      <w:r>
        <w:instrText xml:space="preserve"> HYPERLINK "https://baike.so.com/doc/5414848-5652990.html"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生子当如孙仲谋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</w:t>
      </w:r>
    </w:p>
    <w:p w14:paraId="0925CF60">
      <w:pPr>
        <w:rPr>
          <w:rFonts w:asciiTheme="minorEastAsia" w:hAnsiTheme="minorEastAsia"/>
          <w:szCs w:val="21"/>
        </w:rPr>
      </w:pPr>
    </w:p>
    <w:p w14:paraId="6E9730A5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 xml:space="preserve">35．破阵子·为陈同甫赋壮词以寄之（辛弃疾） </w:t>
      </w:r>
    </w:p>
    <w:p w14:paraId="3F291F19">
      <w:pPr>
        <w:ind w:firstLine="420" w:firstLineChars="200"/>
        <w:rPr>
          <w:rFonts w:asciiTheme="minorEastAsia" w:hAnsiTheme="minorEastAsia"/>
          <w:szCs w:val="21"/>
        </w:rPr>
      </w:pPr>
      <w:r>
        <w:fldChar w:fldCharType="begin"/>
      </w:r>
      <w:r>
        <w:instrText xml:space="preserve"> HYPERLINK "https://baike.so.com/doc/1562425-1651623.html"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醉里挑灯看剑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，梦回吹角连营。八百里分麾下炙，五十弦翻塞外声。</w:t>
      </w:r>
      <w:r>
        <w:fldChar w:fldCharType="begin"/>
      </w:r>
      <w:r>
        <w:instrText xml:space="preserve"> HYPERLINK "https://baike.so.com/doc/7848927-8123022.html"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沙场秋点兵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。</w:t>
      </w:r>
    </w:p>
    <w:p w14:paraId="0110FB7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马作的卢飞快，弓如霹雳弦惊。了却君王天下事，赢得生前身后名。可怜白发生！</w:t>
      </w:r>
    </w:p>
    <w:p w14:paraId="1B59E98C">
      <w:pPr>
        <w:rPr>
          <w:rFonts w:asciiTheme="minorEastAsia" w:hAnsiTheme="minorEastAsia"/>
          <w:szCs w:val="21"/>
        </w:rPr>
      </w:pPr>
    </w:p>
    <w:p w14:paraId="4CE4438D">
      <w:pPr>
        <w:rPr>
          <w:rFonts w:asciiTheme="minorEastAsia" w:hAnsiTheme="minorEastAsia"/>
          <w:b/>
          <w:szCs w:val="21"/>
        </w:rPr>
      </w:pPr>
      <w:bookmarkStart w:id="39" w:name="OLE_LINK80"/>
      <w:bookmarkStart w:id="40" w:name="OLE_LINK81"/>
      <w:r>
        <w:rPr>
          <w:rFonts w:hint="eastAsia" w:asciiTheme="minorEastAsia" w:hAnsiTheme="minorEastAsia"/>
          <w:b/>
          <w:szCs w:val="21"/>
        </w:rPr>
        <w:t>36．过零丁洋</w:t>
      </w:r>
      <w:bookmarkEnd w:id="39"/>
      <w:bookmarkEnd w:id="40"/>
      <w:r>
        <w:rPr>
          <w:rFonts w:hint="eastAsia" w:asciiTheme="minorEastAsia" w:hAnsiTheme="minorEastAsia"/>
          <w:b/>
          <w:szCs w:val="21"/>
        </w:rPr>
        <w:t>（文天祥）</w:t>
      </w:r>
    </w:p>
    <w:p w14:paraId="3DE8A5A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辛苦遭逢起一经，干戈寥落四周星。山河破碎风飘絮，身世浮沉雨打萍。</w:t>
      </w:r>
    </w:p>
    <w:p w14:paraId="1908A17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惶恐滩头说惶恐，零丁洋里叹零丁。人生自古谁无死？留取</w:t>
      </w:r>
      <w:r>
        <w:fldChar w:fldCharType="begin"/>
      </w:r>
      <w:r>
        <w:instrText xml:space="preserve"> HYPERLINK "https://baike.so.com/doc/6628562-6842363.html" \t "_blank" </w:instrText>
      </w:r>
      <w:r>
        <w:fldChar w:fldCharType="separate"/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t>丹心</w:t>
      </w:r>
      <w:r>
        <w:rPr>
          <w:rStyle w:val="9"/>
          <w:rFonts w:hint="eastAsia" w:asciiTheme="minorEastAsia" w:hAnsiTheme="minorEastAsia"/>
          <w:color w:val="auto"/>
          <w:szCs w:val="21"/>
          <w:u w:val="none"/>
        </w:rPr>
        <w:fldChar w:fldCharType="end"/>
      </w:r>
      <w:r>
        <w:rPr>
          <w:rFonts w:hint="eastAsia" w:asciiTheme="minorEastAsia" w:hAnsiTheme="minorEastAsia"/>
          <w:szCs w:val="21"/>
        </w:rPr>
        <w:t>照汗青。</w:t>
      </w:r>
    </w:p>
    <w:p w14:paraId="7E8F2890">
      <w:pPr>
        <w:rPr>
          <w:rFonts w:hint="eastAsia" w:asciiTheme="minorEastAsia" w:hAnsiTheme="minorEastAsia"/>
          <w:b/>
          <w:szCs w:val="21"/>
        </w:rPr>
      </w:pPr>
      <w:bookmarkStart w:id="41" w:name="OLE_LINK82"/>
      <w:bookmarkStart w:id="42" w:name="OLE_LINK83"/>
    </w:p>
    <w:p w14:paraId="04BFFADA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37．天净沙·秋思</w:t>
      </w:r>
      <w:bookmarkEnd w:id="41"/>
      <w:bookmarkEnd w:id="42"/>
      <w:r>
        <w:rPr>
          <w:rFonts w:hint="eastAsia" w:asciiTheme="minorEastAsia" w:hAnsiTheme="minorEastAsia"/>
          <w:b/>
          <w:szCs w:val="21"/>
        </w:rPr>
        <w:t>（马致远）</w:t>
      </w:r>
    </w:p>
    <w:p w14:paraId="2C169DC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枯藤老树昏鸦，小桥流水人家，古道西风瘦马。夕阳西下，断肠人在天涯。</w:t>
      </w:r>
    </w:p>
    <w:p w14:paraId="740309BA">
      <w:pPr>
        <w:rPr>
          <w:rFonts w:asciiTheme="minorEastAsia" w:hAnsiTheme="minorEastAsia"/>
          <w:szCs w:val="21"/>
        </w:rPr>
      </w:pPr>
    </w:p>
    <w:p w14:paraId="60E969BD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38．山坡羊·潼关怀古（张养浩）  </w:t>
      </w:r>
    </w:p>
    <w:p w14:paraId="189FB28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峰峦如聚，波涛如怒，山河表里潼关路。望西都，意踌躇。</w:t>
      </w:r>
    </w:p>
    <w:p w14:paraId="25AB6E4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伤心秦汉经行处，宫阙万间都做了土。兴，百姓苦；亡，百姓苦！</w:t>
      </w:r>
    </w:p>
    <w:p w14:paraId="03C47ADD">
      <w:pPr>
        <w:rPr>
          <w:rFonts w:asciiTheme="minorEastAsia" w:hAnsiTheme="minorEastAsia"/>
          <w:szCs w:val="21"/>
        </w:rPr>
      </w:pPr>
    </w:p>
    <w:p w14:paraId="4F65010A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39．己亥杂诗（其五）（龚自珍）</w:t>
      </w:r>
    </w:p>
    <w:p w14:paraId="660A691C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浩荡离愁白日斜，吟鞭东指即天涯。落红不是无情物，化作春泥更护花。</w:t>
      </w:r>
    </w:p>
    <w:p w14:paraId="3757BA1A">
      <w:pPr>
        <w:rPr>
          <w:rFonts w:asciiTheme="minorEastAsia" w:hAnsiTheme="minorEastAsia"/>
          <w:szCs w:val="21"/>
        </w:rPr>
      </w:pPr>
    </w:p>
    <w:p w14:paraId="172562DB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40．</w:t>
      </w:r>
      <w:bookmarkStart w:id="43" w:name="OLE_LINK36"/>
      <w:r>
        <w:rPr>
          <w:rFonts w:hint="eastAsia" w:asciiTheme="minorEastAsia" w:hAnsiTheme="minorEastAsia"/>
          <w:b/>
          <w:szCs w:val="21"/>
        </w:rPr>
        <w:t>满江红（小住京华）</w:t>
      </w:r>
      <w:bookmarkEnd w:id="43"/>
      <w:r>
        <w:rPr>
          <w:rFonts w:hint="eastAsia" w:asciiTheme="minorEastAsia" w:hAnsiTheme="minorEastAsia"/>
          <w:b/>
          <w:szCs w:val="21"/>
        </w:rPr>
        <w:t>（秋瑾） </w:t>
      </w:r>
    </w:p>
    <w:p w14:paraId="61DDBCC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小住京华，早又是、中秋佳节。为篱下黄花开遍，秋容如拭。四面歌残终破楚，八年风味徒思浙。苦将侬强派作娥眉，殊未屑！</w:t>
      </w:r>
    </w:p>
    <w:p w14:paraId="602A86F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身不得，男儿列，心却比，男儿烈。算平生肝胆，因人常热。俗子胸襟谁识我？英雄末路当磨折。莽红尘何处觅知音？青衫湿！</w:t>
      </w:r>
    </w:p>
    <w:p w14:paraId="5E94303F">
      <w:pPr>
        <w:rPr>
          <w:rFonts w:asciiTheme="minorEastAsia" w:hAnsiTheme="minorEastAsia"/>
          <w:szCs w:val="21"/>
        </w:rPr>
      </w:pPr>
    </w:p>
    <w:p w14:paraId="00465DDB">
      <w:pPr>
        <w:rPr>
          <w:rFonts w:asciiTheme="minorEastAsia" w:hAnsiTheme="minorEastAsia"/>
          <w:b/>
          <w:szCs w:val="21"/>
        </w:rPr>
      </w:pPr>
      <w:bookmarkStart w:id="44" w:name="OLE_LINK39"/>
      <w:bookmarkStart w:id="45" w:name="OLE_LINK40"/>
      <w:r>
        <w:rPr>
          <w:rFonts w:hint="eastAsia" w:asciiTheme="minorEastAsia" w:hAnsiTheme="minorEastAsia"/>
          <w:b/>
          <w:szCs w:val="21"/>
        </w:rPr>
        <w:t xml:space="preserve">41．《论语十二章》 </w:t>
      </w:r>
    </w:p>
    <w:bookmarkEnd w:id="44"/>
    <w:bookmarkEnd w:id="45"/>
    <w:p w14:paraId="5F6FA6D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① 子曰：“学而时习之，不亦说乎？有朋自远方来，不亦乐乎？人不知而不愠，不亦君子乎？” </w:t>
      </w:r>
    </w:p>
    <w:p w14:paraId="4181921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② 曾子曰：“吾日三省吾身：为人谋而不忠乎？与朋友交而不信乎？传不习乎？” </w:t>
      </w:r>
    </w:p>
    <w:p w14:paraId="76ED71F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③ 子曰：“吾十有五而志于学，三十而立，四十而不惑，五十而知天命，六十而耳顺，七十而从心所欲，不逾矩。” </w:t>
      </w:r>
    </w:p>
    <w:p w14:paraId="68A9970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④ 子曰：“温故而知新，可以为师矣。” </w:t>
      </w:r>
    </w:p>
    <w:p w14:paraId="5EB6C3C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⑤ 子曰：“学而不思则罔，思而不学则殆。” </w:t>
      </w:r>
    </w:p>
    <w:p w14:paraId="72A4ACB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⑥ 子曰：“贤哉，回也！一箪食，一瓢饮，在陋巷，人不堪其忧，回也不改其乐。贤哉，回也！” </w:t>
      </w:r>
    </w:p>
    <w:p w14:paraId="7559E9F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⑦ 子曰：“知之者不如好之者，好之者不如乐之者。 </w:t>
      </w:r>
    </w:p>
    <w:p w14:paraId="62A3264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⑧ 子曰：“饭疏食，饮水，曲肱而枕之，乐亦在其中矣。不义而富且贵，于我如浮云。” </w:t>
      </w:r>
    </w:p>
    <w:p w14:paraId="0F05FEF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⑨ 子曰：“三人行，必有我师焉。择其善者而从之，其不善者而改之。” </w:t>
      </w:r>
    </w:p>
    <w:p w14:paraId="6C78443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⑩ 子在川上曰：逝者如斯夫，不舍昼夜。 </w:t>
      </w:r>
    </w:p>
    <w:p w14:paraId="6B76A472">
      <w:pPr>
        <w:ind w:firstLine="420" w:firstLineChars="200"/>
        <w:rPr>
          <w:rFonts w:asciiTheme="minorEastAsia" w:hAnsiTheme="minorEastAsia"/>
          <w:szCs w:val="21"/>
        </w:rPr>
      </w:pPr>
      <w:r>
        <w:rPr>
          <w:szCs w:val="21"/>
        </w:rPr>
        <w:t>⑪</w:t>
      </w:r>
      <w:r>
        <w:rPr>
          <w:rFonts w:hint="eastAsia" w:asciiTheme="minorEastAsia" w:hAnsiTheme="minorEastAsia"/>
          <w:szCs w:val="21"/>
        </w:rPr>
        <w:t xml:space="preserve"> 子曰：“三军可夺帅也，匹夫不可夺志也。” </w:t>
      </w:r>
    </w:p>
    <w:p w14:paraId="3D6994A0">
      <w:pPr>
        <w:ind w:firstLine="420" w:firstLineChars="200"/>
        <w:rPr>
          <w:rFonts w:asciiTheme="minorEastAsia" w:hAnsiTheme="minorEastAsia"/>
          <w:szCs w:val="21"/>
        </w:rPr>
      </w:pPr>
      <w:r>
        <w:rPr>
          <w:szCs w:val="21"/>
        </w:rPr>
        <w:t>⑫</w:t>
      </w:r>
      <w:r>
        <w:rPr>
          <w:rFonts w:hint="eastAsia" w:asciiTheme="minorEastAsia" w:hAnsiTheme="minorEastAsia"/>
          <w:szCs w:val="21"/>
        </w:rPr>
        <w:t xml:space="preserve"> 子夏曰：“博学而笃志，切问而近思，仁在其中矣。”</w:t>
      </w:r>
    </w:p>
    <w:p w14:paraId="02ECF9DA">
      <w:pPr>
        <w:rPr>
          <w:rFonts w:asciiTheme="minorEastAsia" w:hAnsiTheme="minorEastAsia"/>
          <w:szCs w:val="21"/>
        </w:rPr>
      </w:pPr>
    </w:p>
    <w:p w14:paraId="7A9FC513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42.《曹刿论战》  《左传》</w:t>
      </w:r>
    </w:p>
    <w:p w14:paraId="7F07F81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十年春，齐师伐我。公将战，曹刿请见。其乡人曰：“肉食者谋之，又何间焉？”刿曰：“肉食者鄙，未能远谋。”乃入见。问：“何以战？”公曰：“衣食所安，弗敢专也，必以分人。”对曰：“小惠未遍，民弗从也。”公曰：“牺牲玉帛，弗敢加也，必以信。”对曰：“小信未孚，神弗福也。”公曰：“小大之狱，虽不能察，必以情。”对曰：“忠之属也。可以一战。战则请从。”</w:t>
      </w:r>
    </w:p>
    <w:p w14:paraId="4A2E550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公与之乘，战于长勺。公将鼓之。刿曰：“未可。”齐人三鼓。刿曰：“可矣。”齐师败绩。公将驰之。刿曰：“未可。”下视其辙，登轼而望之，曰：“可矣。”遂逐齐师。</w:t>
      </w:r>
    </w:p>
    <w:p w14:paraId="22FDD2C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既克，公问其故。对曰：“夫战，勇气也。一鼓作气，再而衰，三而竭。彼竭我盈，故克之。夫大国，难测也，惧有伏焉。吾视其辙乱，望其旗靡，故逐之。”</w:t>
      </w:r>
    </w:p>
    <w:p w14:paraId="0DFA0C8B">
      <w:pPr>
        <w:rPr>
          <w:rFonts w:asciiTheme="minorEastAsia" w:hAnsiTheme="minorEastAsia"/>
          <w:szCs w:val="21"/>
        </w:rPr>
      </w:pPr>
    </w:p>
    <w:p w14:paraId="6FFD4E0C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43.《孟子》三则</w:t>
      </w:r>
    </w:p>
    <w:p w14:paraId="2372008E">
      <w:pPr>
        <w:ind w:firstLine="422" w:firstLineChars="200"/>
        <w:rPr>
          <w:rFonts w:hint="eastAsia" w:asciiTheme="minorEastAsia" w:hAnsiTheme="minorEastAsia"/>
          <w:b/>
          <w:szCs w:val="21"/>
        </w:rPr>
      </w:pPr>
      <w:bookmarkStart w:id="46" w:name="OLE_LINK41"/>
      <w:r>
        <w:rPr>
          <w:rFonts w:hint="eastAsia" w:asciiTheme="minorEastAsia" w:hAnsiTheme="minorEastAsia"/>
          <w:b/>
          <w:szCs w:val="21"/>
        </w:rPr>
        <w:t>01《鱼我所欲也》</w:t>
      </w:r>
      <w:bookmarkEnd w:id="46"/>
      <w:r>
        <w:rPr>
          <w:rFonts w:hint="eastAsia" w:asciiTheme="minorEastAsia" w:hAnsiTheme="minorEastAsia"/>
          <w:b/>
          <w:szCs w:val="21"/>
        </w:rPr>
        <w:t xml:space="preserve"> </w:t>
      </w:r>
    </w:p>
    <w:p w14:paraId="2D863D38">
      <w:pPr>
        <w:ind w:firstLine="420" w:firstLineChars="20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szCs w:val="21"/>
        </w:rPr>
        <w:t xml:space="preserve">鱼，我所欲也；熊掌，亦我所欲也。二者不可得兼，舍鱼而取熊掌者也。生，亦我所欲也；义，亦我所欲也。二者不可得兼，舍生而取义者也。生亦我所欲，所欲有甚于生者，故不为苟得也；死亦我所恶，所恶有甚于死者，故患有所不辟也。如使人之所欲莫甚于生，则凡可以得生者何不用也？使人之所恶莫甚于死者，则凡可以辟患者何不为也？由是则生而有不用也;由是则可以辟患而有不为也。是故所欲有甚于生者，所恶有甚于死者。非独贤者有是心也，人皆有之，贤者能勿丧耳。   </w:t>
      </w:r>
    </w:p>
    <w:p w14:paraId="016157E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一箪食，一豆羹，得之则生，弗得则死。呼尔而与之，行道之人弗受；蹴尔而与之，乞人不屑也。万钟则不辩礼义而受之，万钟于我何加焉!为宫室之美，妻妾之奉，所识穷乏者得我与?乡为身死而不受，今为宫室之美为之；乡为身死而不受，今为妻妾之奉为之；乡为身死而不受，今为所识穷乏者得我而为之：是亦不可以已乎?此之谓失其本心。  </w:t>
      </w:r>
    </w:p>
    <w:p w14:paraId="323185F7">
      <w:pPr>
        <w:ind w:firstLine="420" w:firstLineChars="200"/>
        <w:rPr>
          <w:rFonts w:asciiTheme="minorEastAsia" w:hAnsiTheme="minorEastAsia"/>
          <w:szCs w:val="21"/>
        </w:rPr>
      </w:pPr>
    </w:p>
    <w:p w14:paraId="61A00AC8">
      <w:pPr>
        <w:ind w:firstLine="422" w:firstLineChars="200"/>
        <w:rPr>
          <w:rFonts w:hint="eastAsia" w:asciiTheme="minorEastAsia" w:hAnsiTheme="minorEastAsia"/>
          <w:b/>
          <w:szCs w:val="21"/>
        </w:rPr>
      </w:pPr>
      <w:bookmarkStart w:id="47" w:name="OLE_LINK42"/>
      <w:bookmarkStart w:id="48" w:name="OLE_LINK43"/>
      <w:r>
        <w:rPr>
          <w:rFonts w:hint="eastAsia" w:asciiTheme="minorEastAsia" w:hAnsiTheme="minorEastAsia"/>
          <w:b/>
          <w:szCs w:val="21"/>
        </w:rPr>
        <w:t>02《得道多助，失道寡助》</w:t>
      </w:r>
      <w:bookmarkEnd w:id="47"/>
      <w:bookmarkEnd w:id="48"/>
      <w:r>
        <w:rPr>
          <w:rFonts w:hint="eastAsia" w:asciiTheme="minorEastAsia" w:hAnsiTheme="minorEastAsia"/>
          <w:b/>
          <w:szCs w:val="21"/>
        </w:rPr>
        <w:t xml:space="preserve"> </w:t>
      </w:r>
    </w:p>
    <w:p w14:paraId="3448EE77">
      <w:pPr>
        <w:ind w:firstLine="420" w:firstLineChars="20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szCs w:val="21"/>
        </w:rPr>
        <w:t>天时不如地利，地利不如人和。三里之城，七里之郭，环而攻之而不胜。夫环而攻之，必有得天时者矣，然而不胜者，是天时不如地利也。城非不高也，池非不深也，兵革非不坚利也，米粟非不多也，委而去之，是地利不如人和也。故曰：域民不以封疆之界，固国不以山溪之险，威天下不以兵革之利。得道者多助，失道者寡助。寡助之至，亲戚畔之；多助之至，天下顺之。以天下之所顺，攻亲戚之所畔，故君子有不战，战必胜矣。”</w:t>
      </w:r>
    </w:p>
    <w:p w14:paraId="53D4D267">
      <w:pPr>
        <w:ind w:firstLine="420" w:firstLineChars="200"/>
        <w:rPr>
          <w:rFonts w:asciiTheme="minorEastAsia" w:hAnsiTheme="minorEastAsia"/>
          <w:szCs w:val="21"/>
        </w:rPr>
      </w:pPr>
    </w:p>
    <w:p w14:paraId="56C4AF5E">
      <w:pPr>
        <w:ind w:firstLine="422" w:firstLineChars="200"/>
        <w:rPr>
          <w:rFonts w:hint="eastAsia" w:asciiTheme="minorEastAsia" w:hAnsiTheme="minorEastAsia"/>
          <w:b/>
          <w:szCs w:val="21"/>
        </w:rPr>
      </w:pPr>
      <w:bookmarkStart w:id="49" w:name="OLE_LINK45"/>
      <w:bookmarkStart w:id="50" w:name="OLE_LINK44"/>
      <w:r>
        <w:rPr>
          <w:rFonts w:hint="eastAsia" w:asciiTheme="minorEastAsia" w:hAnsiTheme="minorEastAsia"/>
          <w:b/>
          <w:szCs w:val="21"/>
        </w:rPr>
        <w:t>03《生于忧患，死于安乐》</w:t>
      </w:r>
      <w:bookmarkEnd w:id="49"/>
      <w:bookmarkEnd w:id="50"/>
    </w:p>
    <w:p w14:paraId="582C102D">
      <w:pPr>
        <w:ind w:firstLine="420" w:firstLineChars="200"/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szCs w:val="21"/>
        </w:rPr>
        <w:t>舜发于畎亩之中，傅说举于版筑之间，胶鬲举于鱼盐之中，管夷吾举于士，孙叔敖举于海，百里奚举于市。故天将降大任于是人也，必先苦其心志，劳其筋骨，饿其体肤，空乏其身，行拂乱其所为，所以动心忍性，曾益其所不能。</w:t>
      </w:r>
    </w:p>
    <w:p w14:paraId="1185C5F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人恒过，然后能改；困于心，衡于虑，而后作；征于色，发于声，而后喻。入则无法家拂士，出则无敌国外患者，国恒亡。然后知生于忧患而死于安乐也。</w:t>
      </w:r>
    </w:p>
    <w:p w14:paraId="0BD9B5FB">
      <w:pPr>
        <w:ind w:firstLine="420" w:firstLineChars="200"/>
        <w:rPr>
          <w:rFonts w:asciiTheme="minorEastAsia" w:hAnsiTheme="minorEastAsia"/>
          <w:szCs w:val="21"/>
        </w:rPr>
      </w:pPr>
    </w:p>
    <w:p w14:paraId="06A33C16">
      <w:pPr>
        <w:rPr>
          <w:rFonts w:asciiTheme="minorEastAsia" w:hAnsiTheme="minorEastAsia"/>
          <w:b/>
          <w:szCs w:val="21"/>
        </w:rPr>
      </w:pPr>
      <w:bookmarkStart w:id="51" w:name="OLE_LINK46"/>
      <w:bookmarkStart w:id="52" w:name="OLE_LINK47"/>
      <w:r>
        <w:rPr>
          <w:rFonts w:hint="eastAsia" w:asciiTheme="minorEastAsia" w:hAnsiTheme="minorEastAsia"/>
          <w:b/>
          <w:szCs w:val="21"/>
        </w:rPr>
        <w:t>44.《北冥有鱼》</w:t>
      </w:r>
      <w:bookmarkEnd w:id="51"/>
      <w:bookmarkEnd w:id="52"/>
      <w:r>
        <w:rPr>
          <w:rFonts w:hint="eastAsia" w:asciiTheme="minorEastAsia" w:hAnsiTheme="minorEastAsia"/>
          <w:b/>
          <w:szCs w:val="21"/>
        </w:rPr>
        <w:t xml:space="preserve">  庄子</w:t>
      </w:r>
    </w:p>
    <w:p w14:paraId="1BB25FB3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北冥有鱼，其名为鲲。鲲之大，不知其几千里也；化而为鸟，其名为鹏。鹏之背，不知其几千里也；怒而飞，其翼若垂天之云。是鸟也，海运则将徙于南冥。南冥者，天池也。《齐谐》者，志怪者也。《谐》之言曰：“鹏之徙于南冥也，水击三千里，抟扶摇而上者九万里，去以六月息者也。”野马也，尘埃也，生物之以息相吹也。天之苍苍，其正色邪？其远而无所至极邪？其视下也，亦若是则已矣。</w:t>
      </w:r>
    </w:p>
    <w:p w14:paraId="43274004">
      <w:pPr>
        <w:ind w:firstLine="420" w:firstLineChars="200"/>
        <w:rPr>
          <w:rFonts w:asciiTheme="minorEastAsia" w:hAnsiTheme="minorEastAsia"/>
          <w:szCs w:val="21"/>
        </w:rPr>
      </w:pPr>
    </w:p>
    <w:p w14:paraId="3EBC5BDE">
      <w:pPr>
        <w:rPr>
          <w:rFonts w:asciiTheme="minorEastAsia" w:hAnsiTheme="minorEastAsia"/>
          <w:b/>
          <w:szCs w:val="21"/>
        </w:rPr>
      </w:pPr>
      <w:bookmarkStart w:id="53" w:name="OLE_LINK48"/>
      <w:bookmarkStart w:id="54" w:name="OLE_LINK49"/>
      <w:r>
        <w:rPr>
          <w:rFonts w:hint="eastAsia" w:asciiTheme="minorEastAsia" w:hAnsiTheme="minorEastAsia"/>
          <w:b/>
          <w:szCs w:val="21"/>
        </w:rPr>
        <w:t>45.《虽有嘉肴》  《礼记》</w:t>
      </w:r>
    </w:p>
    <w:bookmarkEnd w:id="53"/>
    <w:bookmarkEnd w:id="54"/>
    <w:p w14:paraId="7D2D882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虽有嘉肴，弗食，不知其旨也；虽有至道，弗学，不知其善也。是故学然后知不足，教然后知困。知不足，然后能自反也；知困，然后能自强也。故曰：教学相长也。《兑命》曰：“学学半”，其此之谓乎！</w:t>
      </w:r>
    </w:p>
    <w:p w14:paraId="4EDC85ED">
      <w:pPr>
        <w:rPr>
          <w:rFonts w:hint="eastAsia" w:asciiTheme="minorEastAsia" w:hAnsiTheme="minorEastAsia"/>
          <w:b/>
          <w:szCs w:val="21"/>
        </w:rPr>
      </w:pPr>
      <w:bookmarkStart w:id="55" w:name="OLE_LINK50"/>
      <w:bookmarkStart w:id="56" w:name="OLE_LINK51"/>
    </w:p>
    <w:p w14:paraId="4C5DCEC6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46.《吕氏春秋》一则</w:t>
      </w:r>
    </w:p>
    <w:bookmarkEnd w:id="55"/>
    <w:bookmarkEnd w:id="56"/>
    <w:p w14:paraId="17C88773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伯牙鼓琴，钟子期听之。方鼓琴而志在太山，钟子期曰：“善哉乎鼓琴，巍巍乎若太山。”少选之间而志在流水，钟子期又曰：“善哉乎鼓琴，汤汤乎若流水。”钟子期死，伯牙破琴绝弦，终身不复鼓琴，以为世无足复为鼓琴者。</w:t>
      </w:r>
    </w:p>
    <w:p w14:paraId="28E3586F">
      <w:pPr>
        <w:rPr>
          <w:rFonts w:hint="eastAsia" w:asciiTheme="minorEastAsia" w:hAnsiTheme="minorEastAsia"/>
          <w:b/>
          <w:szCs w:val="21"/>
        </w:rPr>
      </w:pPr>
    </w:p>
    <w:p w14:paraId="4481CE01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47. 《邹忌讽齐王纳谏》  《战国策》</w:t>
      </w:r>
    </w:p>
    <w:p w14:paraId="720BD75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邹忌修八尺有余，而形貌昳丽。朝服衣冠，窥镜，谓其妻曰：“我孰与城北徐公美？”其妻曰：“君美甚，徐公何能及君也！”城北徐公，齐国之美丽者也。忌不自信，而复问其妾曰：“吾孰与徐公美？”妾曰：“徐公何能及君也？”旦日，客从外来，与坐谈，问之客曰：“吾与徐公孰美？”客曰：“徐公不若君之美也！”明日徐公来，孰视之，自以为不如；窥镜而自视，又弗如远甚。暮寝而思之，曰：“吾妻之美我者，私我也；妾之美我者，畏我也；客之美我者，欲有求于我也。” </w:t>
      </w:r>
    </w:p>
    <w:p w14:paraId="2E08E69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于是入朝见威王，曰：“臣诚知不如徐公美。臣之妻私臣，臣之妾畏臣，臣之客欲有求于臣，皆以美于徐公。今齐地方千里，百二十城，宫妇左右莫不私王，朝廷之臣莫不畏王，四境之内莫不有求于王：由此观之，王之蔽甚矣。”   </w:t>
      </w:r>
    </w:p>
    <w:p w14:paraId="6F6AD9D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王曰：“善。”乃下令：“群臣吏民能面刺寡人之过者，受上赏；上书谏寡人者，受中赏；能谤讥于市朝，闻寡人之耳者，受下赏。”令初下，群臣进谏，门庭若市；数月之后，时时而间进；期年之后，虽欲言，无可进者。燕、赵、韩、魏闻之，皆朝于齐。此所谓战胜于朝廷。</w:t>
      </w:r>
    </w:p>
    <w:p w14:paraId="0297F9AE">
      <w:pPr>
        <w:rPr>
          <w:rFonts w:asciiTheme="minorEastAsia" w:hAnsiTheme="minorEastAsia"/>
          <w:szCs w:val="21"/>
        </w:rPr>
      </w:pPr>
    </w:p>
    <w:p w14:paraId="0E44F9FA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 xml:space="preserve">48.《出师表》   诸葛亮 </w:t>
      </w:r>
    </w:p>
    <w:p w14:paraId="7AEE95D8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先帝创业未半而中道崩殂，今天下三分，益州疲弊，此诚危急存亡之秋也。然侍卫之臣不懈于内，忠志之士忘身于外者，盖追先帝之殊遇，欲报之于陛下也。诚宜开张圣听，以光先帝遗德，恢弘志士之气，不宜妄自菲薄，引喻失义，以塞忠谏之路也。</w:t>
      </w:r>
    </w:p>
    <w:p w14:paraId="2F6458C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宫中府中，俱为一体，陟罚臧否，不宜异同。若有作奸犯科及为忠善者，宜付有司论其刑赏，以昭陛下平明之理。不宜偏私，使内外异法也。</w:t>
      </w:r>
    </w:p>
    <w:p w14:paraId="25111FB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侍中、侍郎郭攸之、费祎、董允等，此皆良实，志虑忠纯，是以先帝简拔以遗陛下。愚以为宫中之事，事无大小，悉以咨之，然后施行，必能裨补阙漏，有所广益。</w:t>
      </w:r>
    </w:p>
    <w:p w14:paraId="51C48B7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将军向宠，性行淑均，晓畅军事，试用于昔日，先帝称之曰能，是以众议举宠为督。愚以为营中之事，悉以咨之，必能使行阵和睦，优劣得所。</w:t>
      </w:r>
    </w:p>
    <w:p w14:paraId="1BF09CB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亲贤臣，远小人，此先汉所以兴隆也；亲小人，远贤臣，此后汉所以倾颓也。先帝在时，每与臣论此事，未尝不叹息痛恨于桓、灵也。侍中、尚书、长史、参军，此悉贞良死节之臣，愿陛下亲之信之，则汉室之隆，可计日而待也。</w:t>
      </w:r>
    </w:p>
    <w:p w14:paraId="4891166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臣本布衣，躬耕于南阳，苟全性命于乱世，不求闻达于诸侯。先帝不以臣卑鄙，猥自枉屈，三顾臣于草庐之中，咨臣以当世之事，由是感激，遂许先帝以驱驰。后值倾覆，受任于败军之际，奉命于危难之间，尔来二十有一年矣。</w:t>
      </w:r>
    </w:p>
    <w:p w14:paraId="699DA7A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先帝知臣谨慎，故临崩寄臣以大事也。受命以来，夙夜忧叹，恐托付不效，以伤先帝之明，故五月渡泸，深入不毛。今南方已定，兵甲已足，当奖率三军，北定中原，庶竭驽钝，攘除奸凶，兴复汉室，还于旧都。此臣所以报先帝而忠陛下之职分也。至于斟酌损益，进尽忠言，则攸之、祎、允之任也。</w:t>
      </w:r>
    </w:p>
    <w:p w14:paraId="1C47BB10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愿陛下托臣以讨贼兴复之效；不效，则治臣之罪，以告先帝之灵。若无兴德之言，则责攸之、祎、允等之慢，以彰其咎。陛下亦宜自谋，以咨诹善道，察纳雅言，深追先帝遗诏。臣不胜受恩感激。今当远离，临表涕零，不知所言。</w:t>
      </w:r>
    </w:p>
    <w:p w14:paraId="11C2A2AF">
      <w:pPr>
        <w:rPr>
          <w:rFonts w:asciiTheme="minorEastAsia" w:hAnsiTheme="minorEastAsia"/>
          <w:szCs w:val="21"/>
        </w:rPr>
      </w:pPr>
    </w:p>
    <w:p w14:paraId="74E407A8">
      <w:pPr>
        <w:rPr>
          <w:rFonts w:asciiTheme="minorEastAsia" w:hAnsiTheme="minorEastAsia"/>
          <w:b/>
          <w:szCs w:val="21"/>
        </w:rPr>
      </w:pPr>
      <w:bookmarkStart w:id="57" w:name="OLE_LINK53"/>
      <w:bookmarkStart w:id="58" w:name="OLE_LINK52"/>
      <w:r>
        <w:rPr>
          <w:rFonts w:hint="eastAsia" w:asciiTheme="minorEastAsia" w:hAnsiTheme="minorEastAsia"/>
          <w:b/>
          <w:szCs w:val="21"/>
        </w:rPr>
        <w:t>49.《桃花源记》</w:t>
      </w:r>
      <w:bookmarkEnd w:id="57"/>
      <w:bookmarkEnd w:id="58"/>
      <w:r>
        <w:rPr>
          <w:rFonts w:hint="eastAsia" w:asciiTheme="minorEastAsia" w:hAnsiTheme="minorEastAsia"/>
          <w:b/>
          <w:szCs w:val="21"/>
        </w:rPr>
        <w:t xml:space="preserve">   陶渊明 </w:t>
      </w:r>
    </w:p>
    <w:p w14:paraId="11AB2024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晋太元中，武陵人捕鱼为业。缘溪行，忘路之远近。忽逢桃花林，夹岸数百步，中无杂树，芳草鲜美，落英缤纷。渔人甚异之，复前行，欲穷其林。 </w:t>
      </w:r>
    </w:p>
    <w:p w14:paraId="22AEC564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林尽水源，便得一山，山有小口，仿佛若有光。便舍船，从口入。初极狭，才通人。复行数十步，豁然开朗。土地平旷，屋舍俨然，有良田、美池、桑竹之属。阡陌交通，鸡犬相闻。其中往来种作，男女衣着，悉如外人。黄发垂髫，并怡然自乐。 </w:t>
      </w:r>
    </w:p>
    <w:p w14:paraId="35C6F4F4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见渔人，乃大惊，问所从来。具答之。便要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“不足为外人道也。” </w:t>
      </w:r>
    </w:p>
    <w:p w14:paraId="08ED09E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既出，得其船，便扶向路，处处志之。及郡下，诣太守，说如此。太守即遣人随其往，寻向所志，遂迷，不复得路。 南阳刘子骥，高尚士也。闻之，欣然规往。未果，寻病终。后遂无问津者。 </w:t>
      </w:r>
    </w:p>
    <w:p w14:paraId="125BCDAE">
      <w:pPr>
        <w:rPr>
          <w:rFonts w:hint="eastAsia" w:asciiTheme="minorEastAsia" w:hAnsiTheme="minorEastAsia"/>
          <w:b/>
          <w:szCs w:val="21"/>
        </w:rPr>
      </w:pPr>
      <w:bookmarkStart w:id="59" w:name="OLE_LINK54"/>
      <w:bookmarkStart w:id="60" w:name="OLE_LINK55"/>
    </w:p>
    <w:p w14:paraId="1DB1B7E5">
      <w:pPr>
        <w:rPr>
          <w:rFonts w:asciiTheme="minorEastAsia" w:hAnsiTheme="minorEastAsia"/>
          <w:b/>
          <w:szCs w:val="21"/>
        </w:rPr>
      </w:pPr>
      <w:r>
        <w:rPr>
          <w:rFonts w:hint="eastAsia" w:asciiTheme="minorEastAsia" w:hAnsiTheme="minorEastAsia"/>
          <w:b/>
          <w:szCs w:val="21"/>
        </w:rPr>
        <w:t>50.《答谢中书书》</w:t>
      </w:r>
      <w:bookmarkEnd w:id="59"/>
      <w:bookmarkEnd w:id="60"/>
      <w:r>
        <w:rPr>
          <w:rFonts w:hint="eastAsia" w:asciiTheme="minorEastAsia" w:hAnsiTheme="minorEastAsia"/>
          <w:b/>
          <w:szCs w:val="21"/>
        </w:rPr>
        <w:t xml:space="preserve"> 陶弘景 </w:t>
      </w:r>
    </w:p>
    <w:p w14:paraId="155C6FB5">
      <w:pPr>
        <w:ind w:firstLine="420" w:firstLineChars="20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山川之美，古来共谈。高峰入云，清流见底。两岸石壁，五色交辉。青林翠竹，四时俱备。</w:t>
      </w:r>
    </w:p>
    <w:p w14:paraId="0940800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晓雾将歇，猿鸟乱鸣；夕日欲颓，沉鳞竞跃。实是欲界之仙都。自康乐以来，未复有能与其奇者。 </w:t>
      </w:r>
    </w:p>
    <w:p w14:paraId="7302BCE7">
      <w:pPr>
        <w:rPr>
          <w:rFonts w:asciiTheme="minorEastAsia" w:hAnsiTheme="minorEastAsia"/>
          <w:szCs w:val="21"/>
        </w:rPr>
      </w:pPr>
    </w:p>
    <w:p w14:paraId="61DEC8B0">
      <w:pPr>
        <w:rPr>
          <w:rFonts w:asciiTheme="minorEastAsia" w:hAnsiTheme="minorEastAsia"/>
          <w:b/>
          <w:szCs w:val="21"/>
        </w:rPr>
      </w:pPr>
      <w:bookmarkStart w:id="61" w:name="OLE_LINK56"/>
      <w:bookmarkStart w:id="62" w:name="OLE_LINK57"/>
      <w:r>
        <w:rPr>
          <w:rFonts w:hint="eastAsia" w:asciiTheme="minorEastAsia" w:hAnsiTheme="minorEastAsia"/>
          <w:b/>
          <w:szCs w:val="21"/>
        </w:rPr>
        <w:t>51.《三峡》</w:t>
      </w:r>
      <w:bookmarkEnd w:id="61"/>
      <w:bookmarkEnd w:id="62"/>
      <w:r>
        <w:rPr>
          <w:rFonts w:hint="eastAsia" w:asciiTheme="minorEastAsia" w:hAnsiTheme="minorEastAsia"/>
          <w:b/>
          <w:szCs w:val="21"/>
        </w:rPr>
        <w:t xml:space="preserve">  郦道元 </w:t>
      </w:r>
    </w:p>
    <w:p w14:paraId="0D99F85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自三峡七百里中，两岸连山，略无阙处。重岩叠嶂，隐天蔽日，自非亭午夜分，不见曦月。</w:t>
      </w:r>
    </w:p>
    <w:p w14:paraId="4F20A0C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至于夏水襄陵，沿溯阻绝。或王命急宣，有时朝发白帝，暮到江陵，其间千二百里，虽乘奔御风，不以疾也。</w:t>
      </w:r>
    </w:p>
    <w:p w14:paraId="06A938E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春冬之时，则素湍绿潭，回清倒影。绝巘多生怪柏，悬泉瀑布，飞漱其间，清荣峻茂，良多趣味。</w:t>
      </w:r>
    </w:p>
    <w:p w14:paraId="3734A89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每至晴初霜旦，林寒涧肃，常有高猿长啸，属引凄异，空谷传响，哀转久绝。故渔者歌曰：“巴东三峡巫峡长，猿鸣三声泪沾裳。”</w:t>
      </w:r>
    </w:p>
    <w:p w14:paraId="41DAD90F">
      <w:pPr>
        <w:rPr>
          <w:rFonts w:asciiTheme="minorEastAsia" w:hAnsiTheme="minorEastAsia"/>
          <w:szCs w:val="21"/>
        </w:rPr>
      </w:pPr>
    </w:p>
    <w:p w14:paraId="166F848A">
      <w:pPr>
        <w:rPr>
          <w:rFonts w:asciiTheme="minorEastAsia" w:hAnsiTheme="minorEastAsia"/>
          <w:b/>
          <w:szCs w:val="21"/>
        </w:rPr>
      </w:pPr>
      <w:bookmarkStart w:id="63" w:name="OLE_LINK59"/>
      <w:bookmarkStart w:id="64" w:name="OLE_LINK58"/>
      <w:r>
        <w:rPr>
          <w:rFonts w:hint="eastAsia" w:asciiTheme="minorEastAsia" w:hAnsiTheme="minorEastAsia"/>
          <w:b/>
          <w:szCs w:val="21"/>
        </w:rPr>
        <w:t>52.《马说》</w:t>
      </w:r>
      <w:bookmarkEnd w:id="63"/>
      <w:bookmarkEnd w:id="64"/>
      <w:r>
        <w:rPr>
          <w:rFonts w:hint="eastAsia" w:asciiTheme="minorEastAsia" w:hAnsiTheme="minorEastAsia"/>
          <w:b/>
          <w:szCs w:val="21"/>
        </w:rPr>
        <w:t xml:space="preserve">   韩愈 </w:t>
      </w:r>
    </w:p>
    <w:p w14:paraId="1844A572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世有伯乐，然后有千里马。千里马常有，而伯乐不常有。故虽有名马，祗辱于奴隶人之手，骈死于槽枥之间，不以千里称也。</w:t>
      </w:r>
    </w:p>
    <w:p w14:paraId="3286ADA5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马之千里者，一食或尽粟一石。食马者不知其能千里而食也。是马也，虽有千里之能，食不饱，力不足，才美不外见，且欲与常马等不可得，安求其能千里也?  </w:t>
      </w:r>
    </w:p>
    <w:p w14:paraId="6460B30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策之不以其道，食之不能尽其材，鸣之而不能通其意，执策而临之，曰：“天下无马!”呜呼!其真无马邪?其真不知马也!</w:t>
      </w:r>
    </w:p>
    <w:p w14:paraId="5038A417">
      <w:pPr>
        <w:rPr>
          <w:rFonts w:asciiTheme="minorEastAsia" w:hAnsiTheme="minorEastAsia"/>
          <w:szCs w:val="21"/>
        </w:rPr>
      </w:pPr>
    </w:p>
    <w:p w14:paraId="00A0BBAB">
      <w:pPr>
        <w:rPr>
          <w:rFonts w:asciiTheme="minorEastAsia" w:hAnsiTheme="minorEastAsia"/>
          <w:b/>
          <w:szCs w:val="21"/>
        </w:rPr>
      </w:pPr>
      <w:bookmarkStart w:id="65" w:name="OLE_LINK61"/>
      <w:bookmarkStart w:id="66" w:name="OLE_LINK60"/>
      <w:r>
        <w:rPr>
          <w:rFonts w:hint="eastAsia" w:asciiTheme="minorEastAsia" w:hAnsiTheme="minorEastAsia"/>
          <w:b/>
          <w:szCs w:val="21"/>
        </w:rPr>
        <w:t>53.《陋室铭》</w:t>
      </w:r>
      <w:bookmarkEnd w:id="65"/>
      <w:bookmarkEnd w:id="66"/>
      <w:r>
        <w:rPr>
          <w:rFonts w:hint="eastAsia" w:asciiTheme="minorEastAsia" w:hAnsiTheme="minorEastAsia"/>
          <w:b/>
          <w:szCs w:val="21"/>
        </w:rPr>
        <w:t xml:space="preserve"> （唐）刘禹锡  </w:t>
      </w:r>
    </w:p>
    <w:p w14:paraId="6BCAB97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“何陋之有?”  </w:t>
      </w:r>
    </w:p>
    <w:p w14:paraId="2CCD4CF5">
      <w:pPr>
        <w:rPr>
          <w:rFonts w:asciiTheme="minorEastAsia" w:hAnsiTheme="minorEastAsia"/>
          <w:szCs w:val="21"/>
        </w:rPr>
      </w:pPr>
    </w:p>
    <w:p w14:paraId="370D618F">
      <w:pPr>
        <w:rPr>
          <w:rFonts w:asciiTheme="minorEastAsia" w:hAnsiTheme="minorEastAsia"/>
          <w:b/>
          <w:szCs w:val="21"/>
        </w:rPr>
      </w:pPr>
      <w:bookmarkStart w:id="67" w:name="OLE_LINK63"/>
      <w:bookmarkStart w:id="68" w:name="OLE_LINK62"/>
      <w:r>
        <w:rPr>
          <w:rFonts w:hint="eastAsia" w:asciiTheme="minorEastAsia" w:hAnsiTheme="minorEastAsia"/>
          <w:b/>
          <w:szCs w:val="21"/>
        </w:rPr>
        <w:t>54.《小石潭记》</w:t>
      </w:r>
      <w:bookmarkEnd w:id="67"/>
      <w:bookmarkEnd w:id="68"/>
      <w:r>
        <w:rPr>
          <w:rFonts w:hint="eastAsia" w:asciiTheme="minorEastAsia" w:hAnsiTheme="minorEastAsia"/>
          <w:b/>
          <w:szCs w:val="21"/>
        </w:rPr>
        <w:t xml:space="preserve">   柳宗元 </w:t>
      </w:r>
    </w:p>
    <w:p w14:paraId="6E273BC7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从小丘西行百二十步，隔篁竹，闻水声，如鸣珮环，心乐之。伐竹取道，下见小潭，水尤清冽。全石以为底，近岸，卷石底以出，为坻,为屿，为嵁，为岩。青树翠蔓，蒙络摇缀，参差披拂。 </w:t>
      </w:r>
    </w:p>
    <w:p w14:paraId="3318BF99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潭中鱼可百许头，皆若空游无所依。日光下澈，影布石上。佁然不动，俶尔远逝，往来翕忽，似与游者相乐。 </w:t>
      </w:r>
    </w:p>
    <w:p w14:paraId="2C3B2CC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潭西南而望，斗折蛇行，明灭可见。其岸势犬牙差互，不可知其源。</w:t>
      </w:r>
    </w:p>
    <w:p w14:paraId="546F482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坐潭上，四面竹树环合，寂寥无人，凄神寒骨，悄怆幽邃。以其境过清，不可久居，乃记之而去。      </w:t>
      </w:r>
    </w:p>
    <w:p w14:paraId="09BA185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同游者，吴武陵，龚古，余弟宗玄。隶而从者，崔氏二小生，曰恕己，曰奉壹。 </w:t>
      </w:r>
    </w:p>
    <w:p w14:paraId="1C72CA30">
      <w:pPr>
        <w:rPr>
          <w:rFonts w:asciiTheme="minorEastAsia" w:hAnsiTheme="minorEastAsia"/>
          <w:szCs w:val="21"/>
        </w:rPr>
      </w:pPr>
    </w:p>
    <w:p w14:paraId="73D494CD">
      <w:pPr>
        <w:rPr>
          <w:rFonts w:asciiTheme="minorEastAsia" w:hAnsiTheme="minorEastAsia"/>
          <w:b/>
          <w:szCs w:val="21"/>
        </w:rPr>
      </w:pPr>
      <w:bookmarkStart w:id="69" w:name="OLE_LINK64"/>
      <w:r>
        <w:rPr>
          <w:rFonts w:hint="eastAsia" w:asciiTheme="minorEastAsia" w:hAnsiTheme="minorEastAsia"/>
          <w:b/>
          <w:szCs w:val="21"/>
        </w:rPr>
        <w:t xml:space="preserve">55.《岳阳楼记》 </w:t>
      </w:r>
      <w:bookmarkEnd w:id="69"/>
      <w:r>
        <w:rPr>
          <w:rFonts w:hint="eastAsia" w:asciiTheme="minorEastAsia" w:hAnsiTheme="minorEastAsia"/>
          <w:b/>
          <w:szCs w:val="21"/>
        </w:rPr>
        <w:t xml:space="preserve"> 范仲淹 </w:t>
      </w:r>
    </w:p>
    <w:p w14:paraId="47D3131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庆历四年春，滕子京谪守巴陵郡。越明年，政通人和，百废具兴。乃重修岳阳楼，增其旧制，刻唐贤今人诗赋于其上。属予作文以记之。</w:t>
      </w:r>
    </w:p>
    <w:p w14:paraId="2CE1419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予观夫巴陵胜状，在洞庭一湖。衔远山，吞长江，浩浩汤汤，横无际涯，朝晖夕阴，气象万千，此则岳阳楼之大观也，前人之述备矣。然则北通巫峡，南极潇湘，迁客骚人，多会于此，览物之情，得无异乎？</w:t>
      </w:r>
    </w:p>
    <w:p w14:paraId="7451219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 w14:paraId="29DFEEF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至若春和景明，波澜不惊，上下天光，一碧万顷，沙鸥翔集，锦鳞游泳，岸芷汀兰，郁郁青青。而或长烟一空，皓月千里，浮光跃金，静影沉璧，渔歌互答，此乐何极！登斯楼也，则有心旷神怡，宠辱偕忘，把酒临风，其喜洋洋者矣。</w:t>
      </w:r>
    </w:p>
    <w:p w14:paraId="225035ED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嗟夫！予尝求古仁人之心，或异二者之为，何哉？不以物喜，不以己悲。居庙堂之高则忧其民；处江湖之远则忧其君。是进亦忧，退亦忧。然则何时而乐耶？其必曰“先天下之忧而忧，后天下之乐而乐”乎！噫！微斯人，吾谁与归？时六年九月十五日。</w:t>
      </w:r>
    </w:p>
    <w:p w14:paraId="49442F91">
      <w:pPr>
        <w:rPr>
          <w:rFonts w:asciiTheme="minorEastAsia" w:hAnsiTheme="minorEastAsia"/>
          <w:szCs w:val="21"/>
        </w:rPr>
      </w:pPr>
    </w:p>
    <w:p w14:paraId="0F8BAF6D">
      <w:pPr>
        <w:rPr>
          <w:rFonts w:asciiTheme="minorEastAsia" w:hAnsiTheme="minorEastAsia"/>
          <w:b/>
          <w:szCs w:val="21"/>
        </w:rPr>
      </w:pPr>
      <w:bookmarkStart w:id="70" w:name="OLE_LINK65"/>
      <w:bookmarkStart w:id="71" w:name="OLE_LINK66"/>
      <w:r>
        <w:rPr>
          <w:rFonts w:hint="eastAsia" w:asciiTheme="minorEastAsia" w:hAnsiTheme="minorEastAsia"/>
          <w:b/>
          <w:szCs w:val="21"/>
        </w:rPr>
        <w:t>56.《醉翁亭记》</w:t>
      </w:r>
      <w:bookmarkEnd w:id="70"/>
      <w:bookmarkEnd w:id="71"/>
      <w:r>
        <w:rPr>
          <w:rFonts w:hint="eastAsia" w:asciiTheme="minorEastAsia" w:hAnsiTheme="minorEastAsia"/>
          <w:b/>
          <w:szCs w:val="21"/>
        </w:rPr>
        <w:t xml:space="preserve">  欧阳修 </w:t>
      </w:r>
    </w:p>
    <w:p w14:paraId="1E7EC7E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环滁皆山也。其西南诸峰，林壑尤美，望之蔚然而深秀者，琅琊也。山行六七里，渐闻水声潺潺，而泻出于两峰之间者，酿泉也。峰回路转，有亭翼然临于泉上者，醉翁亭也。作亭者谁？山之僧智仙也。名之者谁？太守自谓也。太守与客来饮于此，饮少辄醉，而年又最高，故自号曰醉翁也。醉翁之意不在酒，在乎山水之间也。山水之乐，得之心而寓之酒也。   </w:t>
      </w:r>
    </w:p>
    <w:p w14:paraId="27BB9CD1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若夫日出而林霏开，云归而岩穴暝，晦明变化者，山间之朝暮也。野芳发而幽香，佳木秀而繁阴，风霜高洁，水落而石出者，山间之四时也。朝而往，暮而归，四时之景不同，而乐亦无穷也。  </w:t>
      </w:r>
    </w:p>
    <w:p w14:paraId="42DCE76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至于负者歌于途，行者休于树，前者呼，后者应，伛偻提携，往来而不绝者，滁人游也。临溪而渔，溪深而鱼肥，酿泉为酒，泉香而酒洌，山肴野蔌，杂然而前陈者，太守宴也。宴酣之乐，非丝非竹，射者中，弈者胜，觥筹交错，起坐而喧哗者，众宾欢也。苍颜白发，颓然乎其间者，太守醉也。   </w:t>
      </w:r>
    </w:p>
    <w:p w14:paraId="0D9B93BC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已而夕阳在山，人影散乱，太守归而宾客从也。树林阴翳，鸣声上下，游人去而禽鸟乐也。然而禽鸟知山林之乐，而不知人之乐；人知从太守游而乐，而不知太守之乐其乐也。醉能同其乐，醒能述以文者，太守也。太守谓谁？庐陵欧阳修也。 </w:t>
      </w:r>
    </w:p>
    <w:p w14:paraId="4EEC26C0">
      <w:pPr>
        <w:rPr>
          <w:rFonts w:asciiTheme="minorEastAsia" w:hAnsiTheme="minorEastAsia"/>
          <w:szCs w:val="21"/>
        </w:rPr>
      </w:pPr>
    </w:p>
    <w:p w14:paraId="2FC72246">
      <w:pPr>
        <w:rPr>
          <w:rFonts w:asciiTheme="minorEastAsia" w:hAnsiTheme="minorEastAsia"/>
          <w:b/>
          <w:szCs w:val="21"/>
        </w:rPr>
      </w:pPr>
      <w:bookmarkStart w:id="72" w:name="OLE_LINK67"/>
      <w:bookmarkStart w:id="73" w:name="OLE_LINK68"/>
      <w:r>
        <w:rPr>
          <w:rFonts w:hint="eastAsia" w:asciiTheme="minorEastAsia" w:hAnsiTheme="minorEastAsia"/>
          <w:b/>
          <w:szCs w:val="21"/>
        </w:rPr>
        <w:t>57.《爱莲说》</w:t>
      </w:r>
      <w:bookmarkEnd w:id="72"/>
      <w:bookmarkEnd w:id="73"/>
      <w:r>
        <w:rPr>
          <w:rFonts w:hint="eastAsia" w:asciiTheme="minorEastAsia" w:hAnsiTheme="minorEastAsia"/>
          <w:b/>
          <w:szCs w:val="21"/>
        </w:rPr>
        <w:t xml:space="preserve">（宋）周敦颐 </w:t>
      </w:r>
    </w:p>
    <w:p w14:paraId="433FB95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水陆草木之花，可爱者甚蕃。晋陶渊明独爱菊。自李唐来，世人甚爱牡丹。予独爱莲之出淤泥而不染，濯清涟而不妖，中通外直，不蔓不枝，香远益清，亭亭净植，可远观而不可亵玩焉。  </w:t>
      </w:r>
    </w:p>
    <w:p w14:paraId="3DB89A2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予谓菊，花之隐逸者也；牡丹，花之富贵者也；莲，花之君子者也。噫！菊之爱，陶后鲜有闻；莲之爱，同予者何人；牡丹之爱，宜乎众矣。 </w:t>
      </w:r>
    </w:p>
    <w:p w14:paraId="6E52E0C0">
      <w:pPr>
        <w:rPr>
          <w:rFonts w:asciiTheme="minorEastAsia" w:hAnsiTheme="minorEastAsia"/>
          <w:szCs w:val="21"/>
        </w:rPr>
      </w:pPr>
    </w:p>
    <w:p w14:paraId="16873B20">
      <w:pPr>
        <w:rPr>
          <w:rFonts w:asciiTheme="minorEastAsia" w:hAnsiTheme="minorEastAsia"/>
          <w:b/>
          <w:szCs w:val="21"/>
        </w:rPr>
      </w:pPr>
      <w:bookmarkStart w:id="74" w:name="OLE_LINK69"/>
      <w:bookmarkStart w:id="75" w:name="OLE_LINK70"/>
      <w:r>
        <w:rPr>
          <w:rFonts w:hint="eastAsia" w:asciiTheme="minorEastAsia" w:hAnsiTheme="minorEastAsia"/>
          <w:b/>
          <w:szCs w:val="21"/>
        </w:rPr>
        <w:t xml:space="preserve">58.《记承天寺夜游》 </w:t>
      </w:r>
      <w:bookmarkEnd w:id="74"/>
      <w:bookmarkEnd w:id="75"/>
      <w:r>
        <w:rPr>
          <w:rFonts w:hint="eastAsia" w:asciiTheme="minorEastAsia" w:hAnsiTheme="minorEastAsia"/>
          <w:b/>
          <w:szCs w:val="21"/>
        </w:rPr>
        <w:t xml:space="preserve">   苏轼 </w:t>
      </w:r>
    </w:p>
    <w:p w14:paraId="2B862C6F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元丰六年十月十二日夜，解衣欲睡，月色入户，欣然起行。念无与为乐者，遂至承天寺寻张怀民。怀民亦未寝，相与步于中庭。庭下如积水空明，水中藻荇交横，盖竹柏影也。何夜无月？何处无竹柏？但少闲人如吾两人者耳。</w:t>
      </w:r>
    </w:p>
    <w:p w14:paraId="0ECBEED5">
      <w:pPr>
        <w:rPr>
          <w:rFonts w:asciiTheme="minorEastAsia" w:hAnsiTheme="minorEastAsia"/>
          <w:szCs w:val="21"/>
        </w:rPr>
      </w:pPr>
    </w:p>
    <w:p w14:paraId="4735BBA6">
      <w:pPr>
        <w:rPr>
          <w:rFonts w:asciiTheme="minorEastAsia" w:hAnsiTheme="minorEastAsia"/>
          <w:b/>
          <w:szCs w:val="21"/>
        </w:rPr>
      </w:pPr>
      <w:bookmarkStart w:id="76" w:name="OLE_LINK72"/>
      <w:bookmarkStart w:id="77" w:name="OLE_LINK71"/>
      <w:r>
        <w:rPr>
          <w:rFonts w:hint="eastAsia" w:asciiTheme="minorEastAsia" w:hAnsiTheme="minorEastAsia"/>
          <w:b/>
          <w:szCs w:val="21"/>
        </w:rPr>
        <w:t xml:space="preserve">59.《送东阳马生序》 </w:t>
      </w:r>
      <w:bookmarkEnd w:id="76"/>
      <w:bookmarkEnd w:id="77"/>
      <w:r>
        <w:rPr>
          <w:rFonts w:hint="eastAsia" w:asciiTheme="minorEastAsia" w:hAnsiTheme="minorEastAsia"/>
          <w:b/>
          <w:szCs w:val="21"/>
        </w:rPr>
        <w:t xml:space="preserve"> 宋濂 </w:t>
      </w:r>
    </w:p>
    <w:p w14:paraId="2833F70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余幼时即嗜学。家贫，无从致书以观，每假借于藏书之家，手自笔录，计日以还。天大寒，砚冰坚，手指不可屈伸，弗之怠。录毕，走送之，不敢稍逾约。以是人多以书假余，余因得遍观群书。既加冠，益慕圣贤之道，又患无硕师名人与游，尝趋百里外，从乡之先达执经叩问。先达德隆望尊，门人弟子填其室，未尝稍降辞色。余立侍左右，援疑质理，俯身倾耳以请；或遇其叱咄，色愈恭，礼愈至，不敢出一言以复；俟其欣悦，则又请焉。故余虽愚，卒获有所闻。</w:t>
      </w:r>
    </w:p>
    <w:p w14:paraId="0BA2387E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当余之从师也，负箧曳屣行深山巨谷中。穷冬烈风，大雪深数尺，足肤皲裂而不知。至舍，四支僵劲不能动，媵人持汤沃灌，以衾拥覆，久而乃和。寓逆旅，主人日再食，无鲜肥滋味之享。同舍生皆被绮绣，戴朱缨宝饰之帽，腰白玉之环，左佩刀，右备容臭，烨然若神人；余则缊袍敝衣处其间，略无慕艳意，以中有足乐者，不知口体之奉不若人也。盖余之勤且艰若此。今虽耄老，未有所成，犹幸预君子之列，而承天子之宠光，缀公卿之后，日侍坐备顾问，四海亦谬称其氏名，况才之过于余者乎？</w:t>
      </w:r>
    </w:p>
    <w:p w14:paraId="7CA92ECC">
      <w:pPr>
        <w:rPr>
          <w:rFonts w:asciiTheme="minorEastAsia" w:hAnsiTheme="minorEastAsia"/>
          <w:szCs w:val="21"/>
        </w:rPr>
      </w:pPr>
    </w:p>
    <w:p w14:paraId="70E143A6">
      <w:pPr>
        <w:rPr>
          <w:rFonts w:asciiTheme="minorEastAsia" w:hAnsiTheme="minorEastAsia"/>
          <w:b/>
          <w:szCs w:val="21"/>
        </w:rPr>
      </w:pPr>
      <w:bookmarkStart w:id="78" w:name="OLE_LINK73"/>
      <w:bookmarkStart w:id="79" w:name="OLE_LINK74"/>
      <w:r>
        <w:rPr>
          <w:rFonts w:hint="eastAsia" w:asciiTheme="minorEastAsia" w:hAnsiTheme="minorEastAsia"/>
          <w:b/>
          <w:szCs w:val="21"/>
        </w:rPr>
        <w:t xml:space="preserve">60.《湖心亭看雪》 </w:t>
      </w:r>
      <w:bookmarkEnd w:id="78"/>
      <w:bookmarkEnd w:id="79"/>
      <w:r>
        <w:rPr>
          <w:rFonts w:hint="eastAsia" w:asciiTheme="minorEastAsia" w:hAnsiTheme="minorEastAsia"/>
          <w:b/>
          <w:szCs w:val="21"/>
        </w:rPr>
        <w:t xml:space="preserve"> 张岱 </w:t>
      </w:r>
    </w:p>
    <w:p w14:paraId="3681CF6A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崇祯五年十二月，余住西湖。大雪三日，湖中人鸟声俱绝。是日更定矣，余拏一小船，拥毳衣炉火，独往湖心亭看雪。雾凇沆砀，天与云与山与水，上下一白。湖上影子，惟长堤一痕,湖心亭一点,与余舟一芥,舟中人两三粒而已。     </w:t>
      </w:r>
    </w:p>
    <w:p w14:paraId="7E42AFEB">
      <w:pPr>
        <w:ind w:firstLine="420" w:firstLineChars="20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到亭上，有两人铺毡对坐，一童子烧酒炉正沸。见余，大喜曰：“湖中焉得更有此人！”拉余同饮。余强饮三大白而别，问其姓氏，是金陵人，客此。及下船，舟子喃喃曰：“莫说相公痴，更有痴似相公者！”</w:t>
      </w:r>
    </w:p>
    <w:sectPr>
      <w:footerReference r:id="rId3" w:type="default"/>
      <w:pgSz w:w="11907" w:h="16839"/>
      <w:pgMar w:top="851" w:right="851" w:bottom="851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7552"/>
      <w:docPartObj>
        <w:docPartGallery w:val="AutoText"/>
      </w:docPartObj>
    </w:sdtPr>
    <w:sdtContent>
      <w:p w14:paraId="67BAA00D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C0024"/>
    <w:rsid w:val="001F4DC7"/>
    <w:rsid w:val="002146E8"/>
    <w:rsid w:val="00261186"/>
    <w:rsid w:val="00293B6E"/>
    <w:rsid w:val="00321AAF"/>
    <w:rsid w:val="0034313D"/>
    <w:rsid w:val="003D48CF"/>
    <w:rsid w:val="00461BA4"/>
    <w:rsid w:val="004A5C72"/>
    <w:rsid w:val="005A707A"/>
    <w:rsid w:val="005C313F"/>
    <w:rsid w:val="00643F37"/>
    <w:rsid w:val="00666F03"/>
    <w:rsid w:val="00677E02"/>
    <w:rsid w:val="006863F9"/>
    <w:rsid w:val="0072427E"/>
    <w:rsid w:val="00805654"/>
    <w:rsid w:val="008350B9"/>
    <w:rsid w:val="008940D4"/>
    <w:rsid w:val="008D4DB0"/>
    <w:rsid w:val="00936EEB"/>
    <w:rsid w:val="00964796"/>
    <w:rsid w:val="009B691D"/>
    <w:rsid w:val="009C0024"/>
    <w:rsid w:val="00A12B24"/>
    <w:rsid w:val="00A3073F"/>
    <w:rsid w:val="00A76F0B"/>
    <w:rsid w:val="00AB639C"/>
    <w:rsid w:val="00BB6776"/>
    <w:rsid w:val="00BD1B5F"/>
    <w:rsid w:val="00C357A2"/>
    <w:rsid w:val="00C5220D"/>
    <w:rsid w:val="00C62867"/>
    <w:rsid w:val="00C72B4B"/>
    <w:rsid w:val="00C91227"/>
    <w:rsid w:val="00CB183E"/>
    <w:rsid w:val="00D57865"/>
    <w:rsid w:val="00DD0541"/>
    <w:rsid w:val="00DD3A8B"/>
    <w:rsid w:val="00E043AE"/>
    <w:rsid w:val="00E0511F"/>
    <w:rsid w:val="00F76052"/>
    <w:rsid w:val="68C8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uiPriority w:val="99"/>
    <w:rPr>
      <w:color w:val="0000FF"/>
      <w:u w:val="single"/>
    </w:rPr>
  </w:style>
  <w:style w:type="character" w:customStyle="1" w:styleId="10">
    <w:name w:val="页眉 Char"/>
    <w:basedOn w:val="7"/>
    <w:link w:val="3"/>
    <w:semiHidden/>
    <w:uiPriority w:val="99"/>
    <w:rPr>
      <w:sz w:val="18"/>
      <w:szCs w:val="18"/>
    </w:rPr>
  </w:style>
  <w:style w:type="character" w:customStyle="1" w:styleId="11">
    <w:name w:val="页脚 Char"/>
    <w:basedOn w:val="7"/>
    <w:link w:val="2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wx_text_underline"/>
    <w:basedOn w:val="7"/>
    <w:uiPriority w:val="0"/>
  </w:style>
  <w:style w:type="paragraph" w:styleId="14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885</Words>
  <Characters>919</Characters>
  <Lines>94</Lines>
  <Paragraphs>26</Paragraphs>
  <TotalTime>83</TotalTime>
  <ScaleCrop>false</ScaleCrop>
  <LinksUpToDate>false</LinksUpToDate>
  <CharactersWithSpaces>939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2026-01-14T09:48:00Z</dcterms:created>
  <dc:creator>lenovo</dc:creator>
  <cp:lastModifiedBy>Administrator</cp:lastModifiedBy>
  <dcterms:modified xsi:type="dcterms:W3CDTF">2026-02-21T02:57:21Z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eyJoZGlkIjoiMGYwYmUyNjMwNzY2YWExOTJhYWQ1Zjc0NTdmOWM1MjYifQ==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A9C6E9FE9F9248E490487CFB17022D75_12</vt:lpwstr>
  </property>
</Properties>
</file>